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8,</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11.6</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created depending on the task </w:t>
            </w:r>
            <w:r w:rsidDel="00000000" w:rsidR="00000000" w:rsidRPr="00000000">
              <w:rPr>
                <w:rFonts w:ascii="Inter" w:cs="Inter" w:eastAsia="Inter" w:hAnsi="Inter"/>
                <w:color w:val="d9d9d9"/>
                <w:sz w:val="16"/>
                <w:szCs w:val="16"/>
                <w:rtl w:val="0"/>
              </w:rPr>
              <w:t xml:space="preserve">in the active form,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 ‘For … of’ loops ”</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rFonts w:ascii="Inter" w:cs="Inter" w:eastAsia="Inter" w:hAnsi="Inter"/>
                <w:color w:val="ffffff"/>
                <w:sz w:val="18"/>
                <w:szCs w:val="18"/>
              </w:rPr>
            </w:pPr>
            <w:r w:rsidDel="00000000" w:rsidR="00000000" w:rsidRPr="00000000">
              <w:rPr>
                <w:rFonts w:ascii="Inter" w:cs="Inter" w:eastAsia="Inter" w:hAnsi="Inter"/>
                <w:color w:val="ffffff"/>
                <w:rtl w:val="0"/>
              </w:rPr>
              <w:t xml:space="preserve">BDG Description* </w:t>
            </w:r>
            <w:r w:rsidDel="00000000" w:rsidR="00000000" w:rsidRPr="00000000">
              <w:rPr>
                <w:rtl w:val="0"/>
              </w:rPr>
            </w:r>
          </w:p>
          <w:p w:rsidR="00000000" w:rsidDel="00000000" w:rsidP="00000000" w:rsidRDefault="00000000" w:rsidRPr="00000000" w14:paraId="0000000A">
            <w:pPr>
              <w:spacing w:line="276" w:lineRule="auto"/>
              <w:rPr>
                <w:color w:val="d9d9d9"/>
                <w:sz w:val="16"/>
                <w:szCs w:val="16"/>
              </w:rPr>
            </w:pPr>
            <w:r w:rsidDel="00000000" w:rsidR="00000000" w:rsidRPr="00000000">
              <w:rPr>
                <w:color w:val="d9d9d9"/>
                <w:sz w:val="16"/>
                <w:szCs w:val="16"/>
                <w:rtl w:val="0"/>
              </w:rPr>
              <w:t xml:space="preserve">What is the task and why is it important? </w:t>
            </w:r>
          </w:p>
          <w:p w:rsidR="00000000" w:rsidDel="00000000" w:rsidP="00000000" w:rsidRDefault="00000000" w:rsidRPr="00000000" w14:paraId="0000000B">
            <w:pPr>
              <w:spacing w:line="276" w:lineRule="auto"/>
              <w:rPr>
                <w:color w:val="d9d9d9"/>
                <w:sz w:val="16"/>
                <w:szCs w:val="16"/>
              </w:rPr>
            </w:pPr>
            <w:r w:rsidDel="00000000" w:rsidR="00000000" w:rsidRPr="00000000">
              <w:rPr>
                <w:color w:val="d9d9d9"/>
                <w:sz w:val="16"/>
                <w:szCs w:val="16"/>
                <w:rtl w:val="0"/>
              </w:rPr>
              <w:t xml:space="preserve">In this part, it’s encouraged to think about storytelling and future job-specific context e.g. “You’ve been asked to help out X with Y. They want Z on their website, yet aren’t too sure on how to achieve it”. </w:t>
              <w:br w:type="textWrapping"/>
            </w:r>
          </w:p>
          <w:p w:rsidR="00000000" w:rsidDel="00000000" w:rsidP="00000000" w:rsidRDefault="00000000" w:rsidRPr="00000000" w14:paraId="0000000C">
            <w:pPr>
              <w:spacing w:line="276" w:lineRule="auto"/>
              <w:rPr>
                <w:color w:val="d9d9d9"/>
                <w:sz w:val="16"/>
                <w:szCs w:val="16"/>
              </w:rPr>
            </w:pPr>
            <w:r w:rsidDel="00000000" w:rsidR="00000000" w:rsidRPr="00000000">
              <w:rPr>
                <w:color w:val="d9d9d9"/>
                <w:sz w:val="16"/>
                <w:szCs w:val="16"/>
                <w:rtl w:val="0"/>
              </w:rPr>
              <w:t xml:space="preserve">Drawing on practical examples and adding context can increase a student's motivation and increase long term learning according to Instructional Design principles, because this helps to relate some familiar or existing knowledge to new bits of information.</w:t>
              <w:br w:type="textWrapping"/>
            </w:r>
          </w:p>
          <w:p w:rsidR="00000000" w:rsidDel="00000000" w:rsidP="00000000" w:rsidRDefault="00000000" w:rsidRPr="00000000" w14:paraId="0000000D">
            <w:pPr>
              <w:spacing w:line="276" w:lineRule="auto"/>
              <w:rPr>
                <w:color w:val="d9d9d9"/>
              </w:rPr>
            </w:pPr>
            <w:r w:rsidDel="00000000" w:rsidR="00000000" w:rsidRPr="00000000">
              <w:rPr>
                <w:color w:val="d9d9d9"/>
                <w:sz w:val="16"/>
                <w:szCs w:val="16"/>
                <w:rtl w:val="0"/>
              </w:rPr>
              <w:t xml:space="preserve">This will appear in the course as text before a button, leading to the interactive platform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An author has run into a problem: their document file has become a bit corrupted,and condensed the text into one MASSIVE single paragraph. They have asked you to write them a program that can automate fixing this problem - a program that will convert the text back into a multi-line string. Test that your loop will work on the following:</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“This little piggy went to market, this little piggy stayed home, this little piggy had roast beef, and this little piggy had none, and this little piggy cried “Wee! Wee! Wee!” all the way home”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 should be converted to …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`This little piggy went to market, </w:t>
            </w:r>
          </w:p>
          <w:p w:rsidR="00000000" w:rsidDel="00000000" w:rsidP="00000000" w:rsidRDefault="00000000" w:rsidRPr="00000000" w14:paraId="00000015">
            <w:pPr>
              <w:spacing w:line="276" w:lineRule="auto"/>
              <w:rPr/>
            </w:pPr>
            <w:r w:rsidDel="00000000" w:rsidR="00000000" w:rsidRPr="00000000">
              <w:rPr>
                <w:rtl w:val="0"/>
              </w:rPr>
              <w:t xml:space="preserve">this little piggy stayed home, </w:t>
            </w:r>
          </w:p>
          <w:p w:rsidR="00000000" w:rsidDel="00000000" w:rsidP="00000000" w:rsidRDefault="00000000" w:rsidRPr="00000000" w14:paraId="00000016">
            <w:pPr>
              <w:spacing w:line="276" w:lineRule="auto"/>
              <w:rPr/>
            </w:pPr>
            <w:r w:rsidDel="00000000" w:rsidR="00000000" w:rsidRPr="00000000">
              <w:rPr>
                <w:rtl w:val="0"/>
              </w:rPr>
              <w:t xml:space="preserve">this little piggy had roast beef, </w:t>
            </w:r>
          </w:p>
          <w:p w:rsidR="00000000" w:rsidDel="00000000" w:rsidP="00000000" w:rsidRDefault="00000000" w:rsidRPr="00000000" w14:paraId="00000017">
            <w:pPr>
              <w:spacing w:line="276" w:lineRule="auto"/>
              <w:rPr/>
            </w:pPr>
            <w:r w:rsidDel="00000000" w:rsidR="00000000" w:rsidRPr="00000000">
              <w:rPr>
                <w:rtl w:val="0"/>
              </w:rPr>
              <w:t xml:space="preserve">and this little piggy had none, </w:t>
            </w:r>
          </w:p>
          <w:p w:rsidR="00000000" w:rsidDel="00000000" w:rsidP="00000000" w:rsidRDefault="00000000" w:rsidRPr="00000000" w14:paraId="00000018">
            <w:pPr>
              <w:spacing w:line="276" w:lineRule="auto"/>
              <w:rPr/>
            </w:pPr>
            <w:r w:rsidDel="00000000" w:rsidR="00000000" w:rsidRPr="00000000">
              <w:rPr>
                <w:rtl w:val="0"/>
              </w:rPr>
              <w:t xml:space="preserve">and this little piggy cried “Wee! Wee! Wee!” all the way home`</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9">
            <w:pPr>
              <w:rPr>
                <w:color w:val="ffffff"/>
              </w:rPr>
            </w:pPr>
            <w:r w:rsidDel="00000000" w:rsidR="00000000" w:rsidRPr="00000000">
              <w:rPr>
                <w:color w:val="ffffff"/>
                <w:rtl w:val="0"/>
              </w:rPr>
              <w:t xml:space="preserve">The Assignment</w:t>
            </w:r>
          </w:p>
          <w:p w:rsidR="00000000" w:rsidDel="00000000" w:rsidP="00000000" w:rsidRDefault="00000000" w:rsidRPr="00000000" w14:paraId="0000001A">
            <w:pPr>
              <w:rPr>
                <w:color w:val="d9d9d9"/>
                <w:sz w:val="18"/>
                <w:szCs w:val="18"/>
              </w:rPr>
            </w:pPr>
            <w:r w:rsidDel="00000000" w:rsidR="00000000" w:rsidRPr="00000000">
              <w:rPr>
                <w:color w:val="d9d9d9"/>
                <w:sz w:val="16"/>
                <w:szCs w:val="16"/>
                <w:rtl w:val="0"/>
              </w:rPr>
              <w:t xml:space="preserve">A short specific description of the assignment and tasks using bullet points that the student will need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pPr>
            <w:r w:rsidDel="00000000" w:rsidR="00000000" w:rsidRPr="00000000">
              <w:rPr>
                <w:rtl w:val="0"/>
              </w:rPr>
              <w:t xml:space="preserve">Write a “For … of” loop</w:t>
            </w:r>
          </w:p>
        </w:tc>
      </w:tr>
    </w:tbl>
    <w:p w:rsidR="00000000" w:rsidDel="00000000" w:rsidP="00000000" w:rsidRDefault="00000000" w:rsidRPr="00000000" w14:paraId="0000001C">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1D">
            <w:pPr>
              <w:rPr>
                <w:color w:val="ffffff"/>
              </w:rPr>
            </w:pPr>
            <w:r w:rsidDel="00000000" w:rsidR="00000000" w:rsidRPr="00000000">
              <w:rPr>
                <w:color w:val="ffffff"/>
                <w:rtl w:val="0"/>
              </w:rPr>
              <w:t xml:space="preserve">Steps</w:t>
            </w:r>
          </w:p>
          <w:p w:rsidR="00000000" w:rsidDel="00000000" w:rsidP="00000000" w:rsidRDefault="00000000" w:rsidRPr="00000000" w14:paraId="0000001E">
            <w:pPr>
              <w:rPr>
                <w:color w:val="d9d9d9"/>
                <w:sz w:val="18"/>
                <w:szCs w:val="18"/>
              </w:rPr>
            </w:pPr>
            <w:r w:rsidDel="00000000" w:rsidR="00000000" w:rsidRPr="00000000">
              <w:rPr>
                <w:color w:val="d9d9d9"/>
                <w:sz w:val="16"/>
                <w:szCs w:val="16"/>
                <w:rtl w:val="0"/>
              </w:rPr>
              <w:t xml:space="preserve">Step-by-step instructions on what the student should do.</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ind w:left="0" w:firstLine="0"/>
              <w:rPr>
                <w:color w:val="ffffff"/>
              </w:rPr>
            </w:pPr>
            <w:r w:rsidDel="00000000" w:rsidR="00000000" w:rsidRPr="00000000">
              <w:rPr>
                <w:rtl w:val="0"/>
              </w:rPr>
            </w:r>
          </w:p>
        </w:tc>
      </w:tr>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2">
            <w:pPr>
              <w:widowControl w:val="0"/>
              <w:rPr>
                <w:color w:val="ffffff"/>
              </w:rPr>
            </w:pPr>
            <w:r w:rsidDel="00000000" w:rsidR="00000000" w:rsidRPr="00000000">
              <w:rPr>
                <w:color w:val="ffffff"/>
                <w:rtl w:val="0"/>
              </w:rPr>
              <w:t xml:space="preserve">Step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3">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24">
            <w:pPr>
              <w:widowControl w:val="0"/>
              <w:rPr>
                <w:i w:val="1"/>
                <w:color w:val="d9d9d9"/>
                <w:sz w:val="10"/>
                <w:szCs w:val="10"/>
              </w:rPr>
            </w:pPr>
            <w:r w:rsidDel="00000000" w:rsidR="00000000" w:rsidRPr="00000000">
              <w:rPr>
                <w:color w:val="d9d9d9"/>
                <w:sz w:val="16"/>
                <w:szCs w:val="16"/>
                <w:rtl w:val="0"/>
              </w:rPr>
              <w:t xml:space="preserve">Write each small step of the task</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5">
            <w:pPr>
              <w:widowControl w:val="0"/>
              <w:rPr>
                <w:color w:val="ffffff"/>
              </w:rPr>
            </w:pPr>
            <w:r w:rsidDel="00000000" w:rsidR="00000000" w:rsidRPr="00000000">
              <w:rPr>
                <w:color w:val="ffffff"/>
                <w:rtl w:val="0"/>
              </w:rPr>
              <w:t xml:space="preserve">At least 1x hint(s)</w:t>
            </w:r>
          </w:p>
          <w:p w:rsidR="00000000" w:rsidDel="00000000" w:rsidP="00000000" w:rsidRDefault="00000000" w:rsidRPr="00000000" w14:paraId="00000026">
            <w:pPr>
              <w:widowControl w:val="0"/>
              <w:rPr>
                <w:i w:val="1"/>
                <w:color w:val="d9d9d9"/>
                <w:sz w:val="12"/>
                <w:szCs w:val="12"/>
              </w:rPr>
            </w:pPr>
            <w:r w:rsidDel="00000000" w:rsidR="00000000" w:rsidRPr="00000000">
              <w:rPr>
                <w:color w:val="d9d9d9"/>
                <w:sz w:val="16"/>
                <w:szCs w:val="16"/>
                <w:rtl w:val="0"/>
              </w:rPr>
              <w:t xml:space="preserve">Write some text (not necessarily, but can also be a part of code if relevant) which would hint the student to figure out the correct step forward.</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7">
            <w:pPr>
              <w:widowControl w:val="0"/>
              <w:rPr>
                <w:color w:val="d9d9d9"/>
                <w:sz w:val="16"/>
                <w:szCs w:val="16"/>
              </w:rPr>
            </w:pPr>
            <w:r w:rsidDel="00000000" w:rsidR="00000000" w:rsidRPr="00000000">
              <w:rPr>
                <w:color w:val="ffffff"/>
                <w:rtl w:val="0"/>
              </w:rPr>
              <w:t xml:space="preserve">The correct output should be… </w:t>
              <w:br w:type="textWrapping"/>
            </w:r>
            <w:r w:rsidDel="00000000" w:rsidR="00000000" w:rsidRPr="00000000">
              <w:rPr>
                <w:color w:val="d9d9d9"/>
                <w:sz w:val="16"/>
                <w:szCs w:val="16"/>
                <w:rtl w:val="0"/>
              </w:rPr>
              <w:t xml:space="preserve">(if relevant to the task)</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Declare two variables, and store the poem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Declare the variable originalPoem, store “This little Piggy” in it (remember to reformat the quotation marks!), and declare a second variable spacedPoem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let originalPoem = `This little piggy went to market, this little piggy stayed home, this little piggy had roast beef, and this little piggy had none, and this little piggy cried “Wee! Wee! Wee!” all the way home!`;</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let spacedPoem;</w:t>
            </w:r>
          </w:p>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Create a ‘for’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Have your ‘for’ loop console log each element of originalPoem’s string to make sure that it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t>
            </w:r>
          </w:p>
          <w:p w:rsidR="00000000" w:rsidDel="00000000" w:rsidP="00000000" w:rsidRDefault="00000000" w:rsidRPr="00000000" w14:paraId="00000032">
            <w:pPr>
              <w:widowControl w:val="0"/>
              <w:spacing w:line="240" w:lineRule="auto"/>
              <w:rPr/>
            </w:pPr>
            <w:r w:rsidDel="00000000" w:rsidR="00000000" w:rsidRPr="00000000">
              <w:rPr>
                <w:rtl w:val="0"/>
              </w:rPr>
              <w:t xml:space="preserve">let spacedPoem;</w:t>
            </w:r>
          </w:p>
          <w:p w:rsidR="00000000" w:rsidDel="00000000" w:rsidP="00000000" w:rsidRDefault="00000000" w:rsidRPr="00000000" w14:paraId="00000033">
            <w:pPr>
              <w:widowControl w:val="0"/>
              <w:spacing w:line="240" w:lineRule="auto"/>
              <w:rPr/>
            </w:pPr>
            <w:r w:rsidDel="00000000" w:rsidR="00000000" w:rsidRPr="00000000">
              <w:rPr>
                <w:rtl w:val="0"/>
              </w:rPr>
              <w:t xml:space="preserve">    </w:t>
            </w:r>
          </w:p>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for (const element of originalPoem) {</w:t>
            </w:r>
          </w:p>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        console.log(element);</w:t>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Use a conditional and an equivalency to check for commas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Since we know our ‘for’ loop is working, comment-out the “console.log(element)” line</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Also, since we know the original poem had its lines separated by commas, add an “if” statement in your ‘for’ loop. We will make it do more in a moment, but for now, make sure the conditional is working correctly by console-logging each comma (you should get four, in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for (const element of originalPoem) {</w:t>
            </w:r>
          </w:p>
          <w:p w:rsidR="00000000" w:rsidDel="00000000" w:rsidP="00000000" w:rsidRDefault="00000000" w:rsidRPr="00000000" w14:paraId="0000003E">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 console.log(element);</w:t>
            </w:r>
          </w:p>
          <w:p w:rsidR="00000000" w:rsidDel="00000000" w:rsidP="00000000" w:rsidRDefault="00000000" w:rsidRPr="00000000" w14:paraId="0000003F">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if(element ==","){</w:t>
            </w:r>
          </w:p>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            console.log(element)</w:t>
            </w:r>
          </w:p>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        } </w:t>
            </w:r>
          </w:p>
          <w:p w:rsidR="00000000" w:rsidDel="00000000" w:rsidP="00000000" w:rsidRDefault="00000000" w:rsidRPr="00000000" w14:paraId="00000042">
            <w:pPr>
              <w:widowControl w:val="0"/>
              <w:spacing w:line="240" w:lineRule="auto"/>
              <w:rPr/>
            </w:pPr>
            <w:r w:rsidDel="00000000" w:rsidR="00000000" w:rsidRPr="00000000">
              <w:rPr>
                <w:rtl w:val="0"/>
              </w:rPr>
              <w:t xml:space="preserve">    }   </w:t>
            </w:r>
          </w:p>
          <w:p w:rsidR="00000000" w:rsidDel="00000000" w:rsidP="00000000" w:rsidRDefault="00000000" w:rsidRPr="00000000" w14:paraId="00000043">
            <w:pPr>
              <w:widowControl w:val="0"/>
              <w:spacing w:line="240" w:lineRule="auto"/>
              <w:rPr/>
            </w:pPr>
            <w:r w:rsidDel="00000000" w:rsidR="00000000" w:rsidRPr="00000000">
              <w:rPr>
                <w:rtl w:val="0"/>
              </w:rPr>
              <w:t xml:space="preserve">    console.log(spacedPoem);</w:t>
            </w:r>
          </w:p>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Use an “else” in your conditional to store the newly-formatted poem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Now that we know it’s working, we need our conditional to do two things:</w:t>
            </w:r>
          </w:p>
          <w:p w:rsidR="00000000" w:rsidDel="00000000" w:rsidP="00000000" w:rsidRDefault="00000000" w:rsidRPr="00000000" w14:paraId="00000048">
            <w:pPr>
              <w:widowControl w:val="0"/>
              <w:numPr>
                <w:ilvl w:val="0"/>
                <w:numId w:val="1"/>
              </w:numPr>
              <w:spacing w:line="240" w:lineRule="auto"/>
              <w:ind w:left="720" w:hanging="360"/>
              <w:rPr>
                <w:u w:val="none"/>
              </w:rPr>
            </w:pPr>
            <w:r w:rsidDel="00000000" w:rsidR="00000000" w:rsidRPr="00000000">
              <w:rPr>
                <w:rtl w:val="0"/>
              </w:rPr>
              <w:t xml:space="preserve">If the current element is a comma, we want to store a line break (`\n`) in our spacedPoem variable (so that we get the desired spacing)</w:t>
            </w:r>
          </w:p>
          <w:p w:rsidR="00000000" w:rsidDel="00000000" w:rsidP="00000000" w:rsidRDefault="00000000" w:rsidRPr="00000000" w14:paraId="00000049">
            <w:pPr>
              <w:widowControl w:val="0"/>
              <w:numPr>
                <w:ilvl w:val="0"/>
                <w:numId w:val="1"/>
              </w:numPr>
              <w:spacing w:line="240" w:lineRule="auto"/>
              <w:ind w:left="720" w:hanging="360"/>
              <w:rPr>
                <w:u w:val="none"/>
              </w:rPr>
            </w:pPr>
            <w:r w:rsidDel="00000000" w:rsidR="00000000" w:rsidRPr="00000000">
              <w:rPr>
                <w:rtl w:val="0"/>
              </w:rPr>
              <w:t xml:space="preserve">Otherwise, we want to store everything else 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for (const element of originalPoem) {</w:t>
            </w:r>
          </w:p>
          <w:p w:rsidR="00000000" w:rsidDel="00000000" w:rsidP="00000000" w:rsidRDefault="00000000" w:rsidRPr="00000000" w14:paraId="0000004B">
            <w:pPr>
              <w:widowControl w:val="0"/>
              <w:spacing w:line="240" w:lineRule="auto"/>
              <w:rPr/>
            </w:pPr>
            <w:r w:rsidDel="00000000" w:rsidR="00000000" w:rsidRPr="00000000">
              <w:rPr>
                <w:rtl w:val="0"/>
              </w:rPr>
              <w:t xml:space="preserve">        // console.log(element);</w:t>
            </w:r>
          </w:p>
          <w:p w:rsidR="00000000" w:rsidDel="00000000" w:rsidP="00000000" w:rsidRDefault="00000000" w:rsidRPr="00000000" w14:paraId="0000004C">
            <w:pPr>
              <w:widowControl w:val="0"/>
              <w:spacing w:line="240" w:lineRule="auto"/>
              <w:rPr/>
            </w:pPr>
            <w:r w:rsidDel="00000000" w:rsidR="00000000" w:rsidRPr="00000000">
              <w:rPr>
                <w:rtl w:val="0"/>
              </w:rPr>
              <w:t xml:space="preserve">        if(element ==","){</w:t>
            </w:r>
          </w:p>
          <w:p w:rsidR="00000000" w:rsidDel="00000000" w:rsidP="00000000" w:rsidRDefault="00000000" w:rsidRPr="00000000" w14:paraId="0000004D">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spacedPoem += `\n`;</w:t>
            </w:r>
          </w:p>
          <w:p w:rsidR="00000000" w:rsidDel="00000000" w:rsidP="00000000" w:rsidRDefault="00000000" w:rsidRPr="00000000" w14:paraId="0000004E">
            <w:pPr>
              <w:widowControl w:val="0"/>
              <w:spacing w:line="240" w:lineRule="auto"/>
              <w:rPr>
                <w:b w:val="1"/>
              </w:rPr>
            </w:pPr>
            <w:r w:rsidDel="00000000" w:rsidR="00000000" w:rsidRPr="00000000">
              <w:rPr>
                <w:rtl w:val="0"/>
              </w:rPr>
              <w:t xml:space="preserve">        } </w:t>
            </w:r>
            <w:r w:rsidDel="00000000" w:rsidR="00000000" w:rsidRPr="00000000">
              <w:rPr>
                <w:b w:val="1"/>
                <w:rtl w:val="0"/>
              </w:rPr>
              <w:t xml:space="preserve">else {</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            spacedPoem += element;</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51">
            <w:pPr>
              <w:widowControl w:val="0"/>
              <w:spacing w:line="240" w:lineRule="auto"/>
              <w:rPr/>
            </w:pPr>
            <w:r w:rsidDel="00000000" w:rsidR="00000000" w:rsidRPr="00000000">
              <w:rPr>
                <w:rtl w:val="0"/>
              </w:rPr>
              <w:t xml:space="preserve">    }   </w:t>
            </w:r>
          </w:p>
          <w:p w:rsidR="00000000" w:rsidDel="00000000" w:rsidP="00000000" w:rsidRDefault="00000000" w:rsidRPr="00000000" w14:paraId="00000052">
            <w:pPr>
              <w:widowControl w:val="0"/>
              <w:spacing w:line="240" w:lineRule="auto"/>
              <w:rPr/>
            </w:pPr>
            <w:r w:rsidDel="00000000" w:rsidR="00000000" w:rsidRPr="00000000">
              <w:rPr>
                <w:rtl w:val="0"/>
              </w:rPr>
              <w:t xml:space="preserve">    console.log(spacedPoem);</w:t>
            </w:r>
          </w:p>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bl>
    <w:p w:rsidR="00000000" w:rsidDel="00000000" w:rsidP="00000000" w:rsidRDefault="00000000" w:rsidRPr="00000000" w14:paraId="00000060">
      <w:pPr>
        <w:spacing w:line="276" w:lineRule="auto"/>
        <w:rPr>
          <w:sz w:val="48"/>
          <w:szCs w:val="48"/>
        </w:rPr>
      </w:pPr>
      <w:r w:rsidDel="00000000" w:rsidR="00000000" w:rsidRPr="00000000">
        <w:rPr>
          <w:rtl w:val="0"/>
        </w:rPr>
      </w:r>
    </w:p>
    <w:sectPr>
      <w:headerReference r:id="rId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