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60.0" w:type="dxa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4590"/>
        <w:gridCol w:w="8310"/>
        <w:tblGridChange w:id="0">
          <w:tblGrid>
            <w:gridCol w:w="4590"/>
            <w:gridCol w:w="831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print </w:t>
            </w:r>
            <w:r w:rsidDel="00000000" w:rsidR="00000000" w:rsidRPr="00000000">
              <w:rPr>
                <w:color w:val="ffffff"/>
                <w:rtl w:val="0"/>
              </w:rPr>
              <w:t xml:space="preserve">8,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rtl w:val="0"/>
              </w:rPr>
              <w:t xml:space="preserve">Assignment 14.2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color w:val="f4cccc"/>
                <w:sz w:val="16"/>
                <w:szCs w:val="16"/>
                <w:rtl w:val="0"/>
              </w:rPr>
              <w:t xml:space="preserve">Please also update the doc name with correct numbers.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Assignment type: JS Interactive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Inter" w:cs="Inter" w:eastAsia="Inter" w:hAnsi="Inter"/>
                <w:color w:val="ffffff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Assignment name</w:t>
            </w:r>
          </w:p>
          <w:p w:rsidR="00000000" w:rsidDel="00000000" w:rsidP="00000000" w:rsidRDefault="00000000" w:rsidRPr="00000000" w14:paraId="00000007">
            <w:pPr>
              <w:rPr>
                <w:rFonts w:ascii="Inter" w:cs="Inter" w:eastAsia="Inter" w:hAnsi="Inter"/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Can remain the same as the assignment topic name, or… </w:t>
              <w:br w:type="textWrapping"/>
              <w:t xml:space="preserve">can be created depending on the task </w:t>
            </w:r>
            <w:r w:rsidDel="00000000" w:rsidR="00000000" w:rsidRPr="00000000">
              <w:rPr>
                <w:rFonts w:ascii="Inter" w:cs="Inter" w:eastAsia="Inter" w:hAnsi="Inter"/>
                <w:color w:val="d9d9d9"/>
                <w:sz w:val="16"/>
                <w:szCs w:val="16"/>
                <w:rtl w:val="0"/>
              </w:rPr>
              <w:t xml:space="preserve">in the active form, e.g. “Create your own X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76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“Sprint 8 Project”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Inter" w:cs="Inter" w:eastAsia="Inter" w:hAnsi="Inter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BDG Description*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What is the task and why is it important?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In this part, it’s encouraged to think about storytelling and future job-specific context e.g. “You’ve been asked to help out X with Y. They want Z on their website, yet aren’t too sure on how to achieve it”. </w:t>
              <w:br w:type="textWrapping"/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Drawing on practical examples and adding context can increase a student's motivation and increase long term learning according to Instructional Design principles, because this helps to relate some familiar or existing knowledge to new bits of information.</w:t>
              <w:br w:type="textWrapping"/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This will appear in the course as text before a button, leading to the interactive platform assignment.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It’s time to create your first portfolio project, from start to finish.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The Assignment</w:t>
            </w:r>
          </w:p>
          <w:p w:rsidR="00000000" w:rsidDel="00000000" w:rsidP="00000000" w:rsidRDefault="00000000" w:rsidRPr="00000000" w14:paraId="00000010">
            <w:pPr>
              <w:rPr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A short specific description of the assignment and tasks using bullet points that the student will need to 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02.16393442623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.1639344262295"/>
        <w:gridCol w:w="4800"/>
        <w:gridCol w:w="4050"/>
        <w:gridCol w:w="3570"/>
        <w:tblGridChange w:id="0">
          <w:tblGrid>
            <w:gridCol w:w="482.1639344262295"/>
            <w:gridCol w:w="4800"/>
            <w:gridCol w:w="4050"/>
            <w:gridCol w:w="35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Steps</w:t>
            </w:r>
          </w:p>
          <w:p w:rsidR="00000000" w:rsidDel="00000000" w:rsidP="00000000" w:rsidRDefault="00000000" w:rsidRPr="00000000" w14:paraId="00000014">
            <w:pPr>
              <w:rPr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Step-by-step instructions on what the student should 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 #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i w:val="1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each small step of the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At least 1x hint(s)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i w:val="1"/>
                <w:color w:val="d9d9d9"/>
                <w:sz w:val="12"/>
                <w:szCs w:val="12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some text (not necessarily, but can also be a part of code if relevant) which would hint the student to figure out the correct step forward.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The correct output should be… </w:t>
              <w:br w:type="textWrapping"/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(if relevant to the task)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904875" cy="25944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nter" w:cs="Inter" w:eastAsia="Inter" w:hAnsi="Inter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