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64FB642" w14:textId="77777777" w:rsidR="002F5234" w:rsidRPr="00DC20C9" w:rsidRDefault="00937052">
      <w:pPr>
        <w:rPr>
          <w:rFonts w:ascii="Times New Roman" w:hAnsi="Times New Roman" w:cs="Times New Roman"/>
          <w:b/>
        </w:rPr>
      </w:pPr>
      <w:r w:rsidRPr="00DC20C9">
        <w:rPr>
          <w:rFonts w:ascii="Times New Roman" w:hAnsi="Times New Roman" w:cs="Times New Roman"/>
          <w:b/>
        </w:rPr>
        <w:t>Results</w:t>
      </w:r>
    </w:p>
    <w:p w14:paraId="7B0FE866" w14:textId="77777777" w:rsidR="00937052" w:rsidRPr="00DC20C9" w:rsidRDefault="00937052">
      <w:pPr>
        <w:rPr>
          <w:rFonts w:ascii="Times New Roman" w:hAnsi="Times New Roman" w:cs="Times New Roman"/>
          <w:b/>
        </w:rPr>
      </w:pPr>
    </w:p>
    <w:p w14:paraId="2C539CDF" w14:textId="77777777" w:rsidR="00937052" w:rsidRPr="00DC20C9" w:rsidRDefault="00937052">
      <w:pPr>
        <w:rPr>
          <w:rFonts w:ascii="Times New Roman" w:hAnsi="Times New Roman" w:cs="Times New Roman"/>
          <w:i/>
        </w:rPr>
      </w:pPr>
      <w:r w:rsidRPr="00DC20C9">
        <w:rPr>
          <w:rFonts w:ascii="Times New Roman" w:hAnsi="Times New Roman" w:cs="Times New Roman"/>
          <w:i/>
        </w:rPr>
        <w:t>Drift scenario 1 and migration</w:t>
      </w:r>
    </w:p>
    <w:p w14:paraId="1EB5EEC1" w14:textId="77777777" w:rsidR="00937052" w:rsidRPr="00DC20C9" w:rsidRDefault="00937052">
      <w:pPr>
        <w:rPr>
          <w:rFonts w:ascii="Times New Roman" w:hAnsi="Times New Roman" w:cs="Times New Roman"/>
          <w:i/>
        </w:rPr>
      </w:pPr>
    </w:p>
    <w:p w14:paraId="4495307D" w14:textId="77777777" w:rsidR="00A05369" w:rsidRPr="00DC20C9" w:rsidRDefault="000719E0">
      <w:pPr>
        <w:rPr>
          <w:rFonts w:ascii="Times New Roman" w:hAnsi="Times New Roman" w:cs="Times New Roman"/>
        </w:rPr>
      </w:pPr>
      <w:r w:rsidRPr="00DC20C9">
        <w:rPr>
          <w:rFonts w:ascii="Times New Roman" w:hAnsi="Times New Roman" w:cs="Times New Roman"/>
        </w:rPr>
        <w:t xml:space="preserve">Imposing a gradient in carrying capacity across the landscape </w:t>
      </w:r>
      <w:r w:rsidR="005814B6" w:rsidRPr="00DC20C9">
        <w:rPr>
          <w:rFonts w:ascii="Times New Roman" w:hAnsi="Times New Roman" w:cs="Times New Roman"/>
        </w:rPr>
        <w:t xml:space="preserve">lead preferentially to the formation of positive clines (i.e. less HCN in urban populations). The mean slope of clines across 1000 simulations was always positive in the presence </w:t>
      </w:r>
      <w:r w:rsidR="0077323A" w:rsidRPr="00DC20C9">
        <w:rPr>
          <w:rFonts w:ascii="Times New Roman" w:hAnsi="Times New Roman" w:cs="Times New Roman"/>
        </w:rPr>
        <w:t xml:space="preserve">of spatial </w:t>
      </w:r>
      <w:r w:rsidR="005814B6" w:rsidRPr="00DC20C9">
        <w:rPr>
          <w:rFonts w:ascii="Times New Roman" w:hAnsi="Times New Roman" w:cs="Times New Roman"/>
        </w:rPr>
        <w:t xml:space="preserve">drift gradients, although the mean slope became </w:t>
      </w:r>
      <w:r w:rsidR="0077323A" w:rsidRPr="00DC20C9">
        <w:rPr>
          <w:rFonts w:ascii="Times New Roman" w:hAnsi="Times New Roman" w:cs="Times New Roman"/>
        </w:rPr>
        <w:t>gradually</w:t>
      </w:r>
      <w:r w:rsidR="005814B6" w:rsidRPr="00DC20C9">
        <w:rPr>
          <w:rFonts w:ascii="Times New Roman" w:hAnsi="Times New Roman" w:cs="Times New Roman"/>
        </w:rPr>
        <w:t xml:space="preserve"> weaker with increasing minimum urban population size</w:t>
      </w:r>
      <w:r w:rsidR="0077323A" w:rsidRPr="00DC20C9">
        <w:rPr>
          <w:rFonts w:ascii="Times New Roman" w:hAnsi="Times New Roman" w:cs="Times New Roman"/>
        </w:rPr>
        <w:t xml:space="preserve"> (Figure </w:t>
      </w:r>
      <w:proofErr w:type="spellStart"/>
      <w:r w:rsidR="0077323A" w:rsidRPr="00DC20C9">
        <w:rPr>
          <w:rFonts w:ascii="Times New Roman" w:hAnsi="Times New Roman" w:cs="Times New Roman"/>
        </w:rPr>
        <w:t>3A</w:t>
      </w:r>
      <w:proofErr w:type="spellEnd"/>
      <w:r w:rsidR="0077323A" w:rsidRPr="00DC20C9">
        <w:rPr>
          <w:rFonts w:ascii="Times New Roman" w:hAnsi="Times New Roman" w:cs="Times New Roman"/>
        </w:rPr>
        <w:t>). Similarly, positive clines occurred with much greater frequen</w:t>
      </w:r>
      <w:r w:rsidR="00D13BE8" w:rsidRPr="00DC20C9">
        <w:rPr>
          <w:rFonts w:ascii="Times New Roman" w:hAnsi="Times New Roman" w:cs="Times New Roman"/>
        </w:rPr>
        <w:t>cy under strong drift gradients;</w:t>
      </w:r>
      <w:r w:rsidR="0077323A" w:rsidRPr="00DC20C9">
        <w:rPr>
          <w:rFonts w:ascii="Times New Roman" w:hAnsi="Times New Roman" w:cs="Times New Roman"/>
        </w:rPr>
        <w:t xml:space="preserve"> negative clines only </w:t>
      </w:r>
      <w:r w:rsidR="00D13BE8" w:rsidRPr="00DC20C9">
        <w:rPr>
          <w:rFonts w:ascii="Times New Roman" w:hAnsi="Times New Roman" w:cs="Times New Roman"/>
        </w:rPr>
        <w:t>occurred</w:t>
      </w:r>
      <w:r w:rsidR="0077323A" w:rsidRPr="00DC20C9">
        <w:rPr>
          <w:rFonts w:ascii="Times New Roman" w:hAnsi="Times New Roman" w:cs="Times New Roman"/>
        </w:rPr>
        <w:t xml:space="preserve"> at the highest minimum population size and </w:t>
      </w:r>
      <w:r w:rsidR="00D13BE8" w:rsidRPr="00DC20C9">
        <w:rPr>
          <w:rFonts w:ascii="Times New Roman" w:hAnsi="Times New Roman" w:cs="Times New Roman"/>
        </w:rPr>
        <w:t>occurred</w:t>
      </w:r>
      <w:r w:rsidR="0077323A" w:rsidRPr="00DC20C9">
        <w:rPr>
          <w:rFonts w:ascii="Times New Roman" w:hAnsi="Times New Roman" w:cs="Times New Roman"/>
        </w:rPr>
        <w:t xml:space="preserve"> at the same frequency as positive clines in the absence of spatial gradients in drift (Figure </w:t>
      </w:r>
      <w:proofErr w:type="spellStart"/>
      <w:r w:rsidR="0077323A" w:rsidRPr="00DC20C9">
        <w:rPr>
          <w:rFonts w:ascii="Times New Roman" w:hAnsi="Times New Roman" w:cs="Times New Roman"/>
        </w:rPr>
        <w:t>3B</w:t>
      </w:r>
      <w:proofErr w:type="spellEnd"/>
      <w:r w:rsidR="0077323A" w:rsidRPr="00DC20C9">
        <w:rPr>
          <w:rFonts w:ascii="Times New Roman" w:hAnsi="Times New Roman" w:cs="Times New Roman"/>
        </w:rPr>
        <w:t>).</w:t>
      </w:r>
    </w:p>
    <w:p w14:paraId="2A72051A" w14:textId="77777777" w:rsidR="00A05369" w:rsidRPr="00DC20C9" w:rsidRDefault="00A05369">
      <w:pPr>
        <w:rPr>
          <w:rFonts w:ascii="Times New Roman" w:hAnsi="Times New Roman" w:cs="Times New Roman"/>
        </w:rPr>
      </w:pPr>
      <w:r w:rsidRPr="00DC20C9">
        <w:rPr>
          <w:rFonts w:ascii="Times New Roman" w:hAnsi="Times New Roman" w:cs="Times New Roman"/>
        </w:rPr>
        <w:tab/>
        <w:t xml:space="preserve">Migration reduced the mean strength of clines and </w:t>
      </w:r>
      <w:r w:rsidR="00780EFE" w:rsidRPr="00DC20C9">
        <w:rPr>
          <w:rFonts w:ascii="Times New Roman" w:hAnsi="Times New Roman" w:cs="Times New Roman"/>
        </w:rPr>
        <w:t xml:space="preserve">the </w:t>
      </w:r>
      <w:r w:rsidRPr="00DC20C9">
        <w:rPr>
          <w:rFonts w:ascii="Times New Roman" w:hAnsi="Times New Roman" w:cs="Times New Roman"/>
        </w:rPr>
        <w:t>proportion of significant</w:t>
      </w:r>
      <w:r w:rsidR="00780EFE" w:rsidRPr="00DC20C9">
        <w:rPr>
          <w:rFonts w:ascii="Times New Roman" w:hAnsi="Times New Roman" w:cs="Times New Roman"/>
        </w:rPr>
        <w:t>ly</w:t>
      </w:r>
      <w:r w:rsidRPr="00DC20C9">
        <w:rPr>
          <w:rFonts w:ascii="Times New Roman" w:hAnsi="Times New Roman" w:cs="Times New Roman"/>
        </w:rPr>
        <w:t xml:space="preserve"> positive clines. </w:t>
      </w:r>
      <w:r w:rsidR="0028051C" w:rsidRPr="00DC20C9">
        <w:rPr>
          <w:rFonts w:ascii="Times New Roman" w:hAnsi="Times New Roman" w:cs="Times New Roman"/>
        </w:rPr>
        <w:t xml:space="preserve">Under a strong spatial gradient in drift (minimum </w:t>
      </w:r>
      <w:r w:rsidR="0028051C" w:rsidRPr="00DC20C9">
        <w:rPr>
          <w:rFonts w:ascii="Times New Roman" w:hAnsi="Times New Roman" w:cs="Times New Roman"/>
          <w:i/>
        </w:rPr>
        <w:t xml:space="preserve">N </w:t>
      </w:r>
      <w:r w:rsidR="0028051C" w:rsidRPr="00DC20C9">
        <w:rPr>
          <w:rFonts w:ascii="Times New Roman" w:hAnsi="Times New Roman" w:cs="Times New Roman"/>
        </w:rPr>
        <w:t xml:space="preserve">= 10), the strongest clines </w:t>
      </w:r>
      <w:r w:rsidR="00780EFE" w:rsidRPr="00DC20C9">
        <w:rPr>
          <w:rFonts w:ascii="Times New Roman" w:hAnsi="Times New Roman" w:cs="Times New Roman"/>
        </w:rPr>
        <w:t xml:space="preserve">in the frequency of HCN </w:t>
      </w:r>
      <w:r w:rsidR="0028051C" w:rsidRPr="00DC20C9">
        <w:rPr>
          <w:rFonts w:ascii="Times New Roman" w:hAnsi="Times New Roman" w:cs="Times New Roman"/>
        </w:rPr>
        <w:t xml:space="preserve">occurred </w:t>
      </w:r>
      <w:r w:rsidR="00780EFE" w:rsidRPr="00DC20C9">
        <w:rPr>
          <w:rFonts w:ascii="Times New Roman" w:hAnsi="Times New Roman" w:cs="Times New Roman"/>
        </w:rPr>
        <w:t xml:space="preserve">with little to no migration while increasing migration reduced the mean slope of clines to near zero (Figure </w:t>
      </w:r>
      <w:proofErr w:type="spellStart"/>
      <w:r w:rsidR="00780EFE" w:rsidRPr="00DC20C9">
        <w:rPr>
          <w:rFonts w:ascii="Times New Roman" w:hAnsi="Times New Roman" w:cs="Times New Roman"/>
        </w:rPr>
        <w:t>3C</w:t>
      </w:r>
      <w:proofErr w:type="spellEnd"/>
      <w:r w:rsidR="00780EFE" w:rsidRPr="00DC20C9">
        <w:rPr>
          <w:rFonts w:ascii="Times New Roman" w:hAnsi="Times New Roman" w:cs="Times New Roman"/>
        </w:rPr>
        <w:t xml:space="preserve">). In contrast, the mean strength of clines at each of the two unlinked loci (i.e. </w:t>
      </w:r>
      <w:r w:rsidR="00780EFE" w:rsidRPr="00DC20C9">
        <w:rPr>
          <w:rFonts w:ascii="Times New Roman" w:hAnsi="Times New Roman" w:cs="Times New Roman"/>
          <w:i/>
        </w:rPr>
        <w:t xml:space="preserve">CYP79D15 </w:t>
      </w:r>
      <w:r w:rsidR="00780EFE" w:rsidRPr="00DC20C9">
        <w:rPr>
          <w:rFonts w:ascii="Times New Roman" w:hAnsi="Times New Roman" w:cs="Times New Roman"/>
        </w:rPr>
        <w:t xml:space="preserve">and </w:t>
      </w:r>
      <w:r w:rsidR="00780EFE" w:rsidRPr="00DC20C9">
        <w:rPr>
          <w:rFonts w:ascii="Times New Roman" w:hAnsi="Times New Roman" w:cs="Times New Roman"/>
          <w:i/>
        </w:rPr>
        <w:t>Li</w:t>
      </w:r>
      <w:r w:rsidR="00780EFE" w:rsidRPr="00DC20C9">
        <w:rPr>
          <w:rFonts w:ascii="Times New Roman" w:hAnsi="Times New Roman" w:cs="Times New Roman"/>
        </w:rPr>
        <w:t xml:space="preserve">) was consistently zero, independent of migration rate. Finally, </w:t>
      </w:r>
      <w:r w:rsidR="00D82FD9" w:rsidRPr="00DC20C9">
        <w:rPr>
          <w:rFonts w:ascii="Times New Roman" w:hAnsi="Times New Roman" w:cs="Times New Roman"/>
        </w:rPr>
        <w:t>increasing</w:t>
      </w:r>
      <w:r w:rsidR="008B3F4D" w:rsidRPr="00DC20C9">
        <w:rPr>
          <w:rFonts w:ascii="Times New Roman" w:hAnsi="Times New Roman" w:cs="Times New Roman"/>
        </w:rPr>
        <w:t xml:space="preserve"> migration </w:t>
      </w:r>
      <w:r w:rsidR="00D82FD9" w:rsidRPr="00DC20C9">
        <w:rPr>
          <w:rFonts w:ascii="Times New Roman" w:hAnsi="Times New Roman" w:cs="Times New Roman"/>
        </w:rPr>
        <w:t xml:space="preserve">generally </w:t>
      </w:r>
      <w:r w:rsidR="008B3F4D" w:rsidRPr="00DC20C9">
        <w:rPr>
          <w:rFonts w:ascii="Times New Roman" w:hAnsi="Times New Roman" w:cs="Times New Roman"/>
        </w:rPr>
        <w:t xml:space="preserve">reduced the proportion of significantly positive clines and negative clines only occurred when migration was highest (Figure </w:t>
      </w:r>
      <w:r w:rsidR="00D82FD9" w:rsidRPr="00DC20C9">
        <w:rPr>
          <w:rFonts w:ascii="Times New Roman" w:hAnsi="Times New Roman" w:cs="Times New Roman"/>
        </w:rPr>
        <w:t>3D).</w:t>
      </w:r>
      <w:bookmarkStart w:id="0" w:name="_GoBack"/>
      <w:bookmarkEnd w:id="0"/>
    </w:p>
    <w:p w14:paraId="733A7A2D" w14:textId="77777777" w:rsidR="005814B6" w:rsidRPr="00DC20C9" w:rsidRDefault="005814B6">
      <w:pPr>
        <w:rPr>
          <w:rFonts w:ascii="Times New Roman" w:hAnsi="Times New Roman" w:cs="Times New Roman"/>
        </w:rPr>
      </w:pPr>
    </w:p>
    <w:p w14:paraId="256E1858" w14:textId="77777777" w:rsidR="005814B6" w:rsidRPr="00DC20C9" w:rsidRDefault="005814B6">
      <w:pPr>
        <w:rPr>
          <w:rFonts w:ascii="Times New Roman" w:hAnsi="Times New Roman" w:cs="Times New Roman"/>
        </w:rPr>
        <w:sectPr w:rsidR="005814B6" w:rsidRPr="00DC20C9" w:rsidSect="00C35587">
          <w:pgSz w:w="12240" w:h="15840"/>
          <w:pgMar w:top="1440" w:right="1440" w:bottom="1440" w:left="1440" w:header="708" w:footer="708" w:gutter="0"/>
          <w:cols w:space="708"/>
          <w:docGrid w:linePitch="360"/>
        </w:sectPr>
      </w:pPr>
    </w:p>
    <w:p w14:paraId="0BA8B586" w14:textId="77777777" w:rsidR="005814B6" w:rsidRPr="00DC20C9" w:rsidRDefault="0077323A">
      <w:pPr>
        <w:rPr>
          <w:rFonts w:ascii="Times New Roman" w:hAnsi="Times New Roman" w:cs="Times New Roman"/>
        </w:rPr>
      </w:pPr>
      <w:r w:rsidRPr="00DC20C9">
        <w:rPr>
          <w:rFonts w:ascii="Times New Roman" w:hAnsi="Times New Roman" w:cs="Times New Roman"/>
          <w:lang w:val="en-US"/>
        </w:rPr>
        <w:lastRenderedPageBreak/>
        <w:drawing>
          <wp:inline distT="0" distB="0" distL="0" distR="0" wp14:anchorId="063BE752" wp14:editId="4325DDA0">
            <wp:extent cx="5943600" cy="49256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943600" cy="4925695"/>
                    </a:xfrm>
                    <a:prstGeom prst="rect">
                      <a:avLst/>
                    </a:prstGeom>
                  </pic:spPr>
                </pic:pic>
              </a:graphicData>
            </a:graphic>
          </wp:inline>
        </w:drawing>
      </w:r>
    </w:p>
    <w:p w14:paraId="62488914" w14:textId="77777777" w:rsidR="00745987" w:rsidRPr="00DC20C9" w:rsidRDefault="00745987">
      <w:pPr>
        <w:rPr>
          <w:rFonts w:ascii="Times New Roman" w:hAnsi="Times New Roman" w:cs="Times New Roman"/>
        </w:rPr>
      </w:pPr>
      <w:r w:rsidRPr="00DC20C9">
        <w:rPr>
          <w:rFonts w:ascii="Times New Roman" w:hAnsi="Times New Roman" w:cs="Times New Roman"/>
          <w:b/>
        </w:rPr>
        <w:t>Figure 3:</w:t>
      </w:r>
      <w:r w:rsidRPr="00DC20C9">
        <w:rPr>
          <w:rFonts w:ascii="Times New Roman" w:hAnsi="Times New Roman" w:cs="Times New Roman"/>
        </w:rPr>
        <w:t xml:space="preserve"> Effects of migration and spatial gradients in drift on the formation of clines in HCN. Spatial gradients in drift—controlled by varying the minimum urban population size across the landscape matrix—influenced (A) the mean strength of clines across 1000 simulations and (B) the proportion of significantly positive (open squares) and negative (filled diamonds) clines. When there is a strong gradient in drift (minimum </w:t>
      </w:r>
      <w:r w:rsidRPr="00DC20C9">
        <w:rPr>
          <w:rFonts w:ascii="Times New Roman" w:hAnsi="Times New Roman" w:cs="Times New Roman"/>
          <w:i/>
        </w:rPr>
        <w:t xml:space="preserve">N </w:t>
      </w:r>
      <w:r w:rsidRPr="00DC20C9">
        <w:rPr>
          <w:rFonts w:ascii="Times New Roman" w:hAnsi="Times New Roman" w:cs="Times New Roman"/>
        </w:rPr>
        <w:t>= 10), migration influenced the mean strength of HCN (filled diamonds)</w:t>
      </w:r>
      <w:r w:rsidR="00DC20C9" w:rsidRPr="00DC20C9">
        <w:rPr>
          <w:rFonts w:ascii="Times New Roman" w:hAnsi="Times New Roman" w:cs="Times New Roman"/>
        </w:rPr>
        <w:t xml:space="preserve"> clines, but not clines in </w:t>
      </w:r>
      <w:r w:rsidR="00DC20C9" w:rsidRPr="00DC20C9">
        <w:rPr>
          <w:rFonts w:ascii="Times New Roman" w:hAnsi="Times New Roman" w:cs="Times New Roman"/>
          <w:i/>
        </w:rPr>
        <w:t xml:space="preserve">CYP79D15 </w:t>
      </w:r>
      <w:r w:rsidR="00DC20C9" w:rsidRPr="00DC20C9">
        <w:rPr>
          <w:rFonts w:ascii="Times New Roman" w:hAnsi="Times New Roman" w:cs="Times New Roman"/>
        </w:rPr>
        <w:t xml:space="preserve">(open triangle) or </w:t>
      </w:r>
      <w:r w:rsidR="00DC20C9" w:rsidRPr="00DC20C9">
        <w:rPr>
          <w:rFonts w:ascii="Times New Roman" w:hAnsi="Times New Roman" w:cs="Times New Roman"/>
          <w:i/>
        </w:rPr>
        <w:t xml:space="preserve">Li </w:t>
      </w:r>
      <w:r w:rsidR="00DC20C9" w:rsidRPr="00DC20C9">
        <w:rPr>
          <w:rFonts w:ascii="Times New Roman" w:hAnsi="Times New Roman" w:cs="Times New Roman"/>
        </w:rPr>
        <w:t xml:space="preserve">(grey inverted triangle) (C). Similarly, (D) migration influence the proportion of significantly positive (open squares) and negative (filled diamonds) clines. All points represent mean or proportions ± 95% confidence intervals. </w:t>
      </w:r>
    </w:p>
    <w:sectPr w:rsidR="00745987" w:rsidRPr="00DC20C9" w:rsidSect="00C3558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displayBackgroundShape/>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7052"/>
    <w:rsid w:val="000719E0"/>
    <w:rsid w:val="0028051C"/>
    <w:rsid w:val="002F5234"/>
    <w:rsid w:val="005814B6"/>
    <w:rsid w:val="00745987"/>
    <w:rsid w:val="0077323A"/>
    <w:rsid w:val="00780EFE"/>
    <w:rsid w:val="008054DC"/>
    <w:rsid w:val="008B3F4D"/>
    <w:rsid w:val="00937052"/>
    <w:rsid w:val="00A05369"/>
    <w:rsid w:val="00C35587"/>
    <w:rsid w:val="00D13BE8"/>
    <w:rsid w:val="00D82FD9"/>
    <w:rsid w:val="00DC20C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EBF61C9"/>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Pr>
      <w:lang w:val="en-CA"/>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emf"/><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2</Pages>
  <Words>318</Words>
  <Characters>1814</Characters>
  <Application>Microsoft Macintosh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Santangelo</dc:creator>
  <cp:keywords/>
  <dc:description/>
  <cp:lastModifiedBy>James Santangelo</cp:lastModifiedBy>
  <cp:revision>1</cp:revision>
  <dcterms:created xsi:type="dcterms:W3CDTF">2017-12-31T16:10:00Z</dcterms:created>
  <dcterms:modified xsi:type="dcterms:W3CDTF">2017-12-31T17:16:00Z</dcterms:modified>
</cp:coreProperties>
</file>