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B1" w:rsidRDefault="0071333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2016-05-06</w:t>
      </w:r>
      <w:r>
        <w:rPr>
          <w:rFonts w:hint="eastAsia"/>
          <w:sz w:val="28"/>
          <w:szCs w:val="28"/>
        </w:rPr>
        <w:t>广告业务流程讨论总结</w:t>
      </w: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机顶盒根据附加文本信息生成二维码，二维码包含的信息有广告播控服务器的地址，广告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以及广告播放的次数、播放时间等，当用户扫描该二维码的时候，利用手机浏览器跳转二维码中包含的服务器地址，服务器先存取广告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存取该广告播放的次数、播放时间等，然后在根据广告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找到该广告对应的附加文本信息中对应的商家链接地址，根据该链接地址进行重定向。（注：整个操作都是在后台完成，用户看不到播控服务器的任何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界面）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关于对广告发送器的管理，管理员现在播控服务器新增广告发送器的基本信息，当与之对应的广告发送器启动后，自动进行注册，完善其信息。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管理每个广告发送器下面的每个节目（只具备查询功能），每个节目对应的节目类型，可以用于广告运营商设置广告套餐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与广告发送器的接口主要下传广告内容、网络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，对应的节目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广告套餐不设置广告播放的具体日期，需要设置广告在每天的播放时刻（比如：设置广告在每天的</w:t>
      </w:r>
      <w:r>
        <w:rPr>
          <w:rFonts w:hint="eastAsia"/>
          <w:sz w:val="28"/>
          <w:szCs w:val="28"/>
        </w:rPr>
        <w:t>15:00-16:00</w:t>
      </w:r>
      <w:r>
        <w:rPr>
          <w:rFonts w:hint="eastAsia"/>
          <w:sz w:val="28"/>
          <w:szCs w:val="28"/>
        </w:rPr>
        <w:t>播放），具体广告播放的日期由广告商在广告中定义，相当于广告商获取改套餐在某段时间的播放权限。</w:t>
      </w: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模拟显示，</w:t>
      </w:r>
      <w:r>
        <w:rPr>
          <w:rFonts w:hint="eastAsia"/>
          <w:sz w:val="28"/>
          <w:szCs w:val="28"/>
        </w:rPr>
        <w:t>可以不显示菜单广告，必要可以通过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的方式显示，如果是图片或者文字，必须显示出广告大概在电视的那个位置播放。</w:t>
      </w:r>
    </w:p>
    <w:p w:rsidR="007B20B1" w:rsidRDefault="00713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如果是视频，并且该广告对应多个视频，需要在模拟显示的时候把几个视频按照顺序串行播放，格式为</w:t>
      </w:r>
      <w:r>
        <w:rPr>
          <w:rFonts w:hint="eastAsia"/>
          <w:sz w:val="28"/>
          <w:szCs w:val="28"/>
        </w:rPr>
        <w:t>ts</w:t>
      </w:r>
      <w:r>
        <w:rPr>
          <w:rFonts w:hint="eastAsia"/>
          <w:sz w:val="28"/>
          <w:szCs w:val="28"/>
        </w:rPr>
        <w:t>流。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用户上传视频广告的时候，格式可以是常用的视频格式（比如</w:t>
      </w:r>
      <w:r>
        <w:rPr>
          <w:rFonts w:hint="eastAsia"/>
          <w:sz w:val="28"/>
          <w:szCs w:val="28"/>
        </w:rPr>
        <w:t>MP4</w:t>
      </w:r>
    </w:p>
    <w:p w:rsidR="007B20B1" w:rsidRDefault="007133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,avi</w:t>
      </w:r>
      <w:r>
        <w:rPr>
          <w:rFonts w:hint="eastAsia"/>
          <w:sz w:val="28"/>
          <w:szCs w:val="28"/>
        </w:rPr>
        <w:t>等），需要验证这些视频是否复合视频对应的格式，并在上传过程中对这些视频进行解码成</w:t>
      </w:r>
      <w:r>
        <w:rPr>
          <w:rFonts w:hint="eastAsia"/>
          <w:sz w:val="28"/>
          <w:szCs w:val="28"/>
        </w:rPr>
        <w:t>ts</w:t>
      </w:r>
      <w:r>
        <w:rPr>
          <w:rFonts w:hint="eastAsia"/>
          <w:sz w:val="28"/>
          <w:szCs w:val="28"/>
        </w:rPr>
        <w:t>流存入服务器。</w:t>
      </w:r>
    </w:p>
    <w:p w:rsidR="007B20B1" w:rsidRDefault="007B20B1">
      <w:pPr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广告统计</w:t>
      </w:r>
    </w:p>
    <w:p w:rsidR="007B20B1" w:rsidRDefault="007133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用户扫描二维码进行返回，详细见该文档第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点。</w:t>
      </w:r>
    </w:p>
    <w:p w:rsidR="007B20B1" w:rsidRDefault="007B20B1">
      <w:pPr>
        <w:ind w:firstLine="420"/>
        <w:rPr>
          <w:sz w:val="28"/>
          <w:szCs w:val="28"/>
        </w:rPr>
      </w:pPr>
    </w:p>
    <w:p w:rsidR="007B20B1" w:rsidRDefault="00713332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广告发送服务器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字符串交互</w:t>
      </w:r>
    </w:p>
    <w:p w:rsidR="00713332" w:rsidRDefault="00713332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传到广告发送器的只有视频和图片两种格式，如果广告商发布的是文字广告，需要把文字</w:t>
      </w:r>
      <w:r w:rsidRPr="00713332">
        <w:rPr>
          <w:rFonts w:hint="eastAsia"/>
          <w:sz w:val="28"/>
          <w:szCs w:val="28"/>
        </w:rPr>
        <w:t>处理成</w:t>
      </w:r>
      <w:r w:rsidRPr="00713332">
        <w:rPr>
          <w:rFonts w:hint="eastAsia"/>
          <w:sz w:val="28"/>
          <w:szCs w:val="28"/>
        </w:rPr>
        <w:t>一张图片，长条形的</w:t>
      </w:r>
      <w:r>
        <w:rPr>
          <w:rFonts w:hint="eastAsia"/>
          <w:sz w:val="28"/>
          <w:szCs w:val="28"/>
        </w:rPr>
        <w:t>，如果文字比较长，还需要用图片模拟文字滚动</w:t>
      </w:r>
    </w:p>
    <w:p w:rsidR="00713332" w:rsidRDefault="0071333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视频广告在机顶盒上没有广告类型一说，只有图片才存在，所以在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页面只是图文广告的时候才会出现广告类型的下拉框</w:t>
      </w:r>
      <w:bookmarkStart w:id="0" w:name="_GoBack"/>
      <w:bookmarkEnd w:id="0"/>
    </w:p>
    <w:sectPr w:rsidR="0071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3FF7"/>
    <w:multiLevelType w:val="singleLevel"/>
    <w:tmpl w:val="572C3FF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B1"/>
    <w:rsid w:val="00713332"/>
    <w:rsid w:val="007B20B1"/>
    <w:rsid w:val="141506B6"/>
    <w:rsid w:val="4C043EEE"/>
    <w:rsid w:val="53293D9B"/>
    <w:rsid w:val="56393F40"/>
    <w:rsid w:val="621A514F"/>
    <w:rsid w:val="63B174B4"/>
    <w:rsid w:val="6AD81536"/>
    <w:rsid w:val="6E5735EE"/>
    <w:rsid w:val="708C0226"/>
    <w:rsid w:val="7C89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</cp:revision>
  <dcterms:created xsi:type="dcterms:W3CDTF">2014-10-29T12:08:00Z</dcterms:created>
  <dcterms:modified xsi:type="dcterms:W3CDTF">2016-05-14T03:53:00Z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