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78455" w14:textId="1AD3109B" w:rsidR="00900EDD" w:rsidRDefault="00846F24">
      <w:r>
        <w:t>Name: Ssenyonjo James</w:t>
      </w:r>
    </w:p>
    <w:p w14:paraId="218E3B6E" w14:textId="21C1049C" w:rsidR="00846F24" w:rsidRDefault="00846F24">
      <w:r>
        <w:t>Reg No: 26BSCS0120W</w:t>
      </w:r>
    </w:p>
    <w:p w14:paraId="5299BDF4" w14:textId="5CA25E99" w:rsidR="00846F24" w:rsidRDefault="00846F24">
      <w:r>
        <w:t>REPORT ON MY WORK</w:t>
      </w:r>
    </w:p>
    <w:p w14:paraId="38460E37" w14:textId="0C3AACA0" w:rsidR="00422A1A" w:rsidRPr="00422A1A" w:rsidRDefault="00FF44C4" w:rsidP="00FF44C4">
      <w:pPr>
        <w:ind w:left="720"/>
      </w:pPr>
      <w:r>
        <w:t xml:space="preserve">1      </w:t>
      </w:r>
      <w:r w:rsidR="00422A1A" w:rsidRPr="00422A1A">
        <w:rPr>
          <w:b/>
          <w:bCs/>
        </w:rPr>
        <w:t>Single source of truth:</w:t>
      </w:r>
      <w:r w:rsidR="00422A1A" w:rsidRPr="00422A1A">
        <w:t xml:space="preserve"> </w:t>
      </w:r>
      <w:r w:rsidR="00D5291E">
        <w:t xml:space="preserve">In my prototype purchase </w:t>
      </w:r>
      <w:proofErr w:type="spellStart"/>
      <w:r w:rsidR="00D5291E">
        <w:t>order.po</w:t>
      </w:r>
      <w:proofErr w:type="spellEnd"/>
      <w:r w:rsidR="00D5291E">
        <w:t xml:space="preserve">-id is the single source of </w:t>
      </w:r>
      <w:proofErr w:type="gramStart"/>
      <w:r w:rsidR="00D5291E">
        <w:t>truth</w:t>
      </w:r>
      <w:r w:rsidR="006E662C">
        <w:t xml:space="preserve">, </w:t>
      </w:r>
      <w:r>
        <w:t xml:space="preserve">  </w:t>
      </w:r>
      <w:proofErr w:type="gramEnd"/>
      <w:r w:rsidR="00D5291E">
        <w:t xml:space="preserve">it’s the primary key created once in MM and used as foreign key in FI modules ensuring that </w:t>
      </w:r>
      <w:r>
        <w:t xml:space="preserve">     </w:t>
      </w:r>
      <w:r w:rsidR="00D5291E">
        <w:t>inventory receipts and accounts payable always reference the same procurement event</w:t>
      </w:r>
    </w:p>
    <w:p w14:paraId="729C15EA" w14:textId="59E9632E" w:rsidR="00422A1A" w:rsidRPr="00422A1A" w:rsidRDefault="00422A1A" w:rsidP="00FF44C4">
      <w:pPr>
        <w:pStyle w:val="ListParagraph"/>
        <w:numPr>
          <w:ilvl w:val="0"/>
          <w:numId w:val="2"/>
        </w:numPr>
      </w:pPr>
      <w:r w:rsidRPr="00FF44C4">
        <w:rPr>
          <w:b/>
          <w:bCs/>
        </w:rPr>
        <w:t>AI mistakes:</w:t>
      </w:r>
      <w:r w:rsidRPr="00422A1A">
        <w:t xml:space="preserve"> </w:t>
      </w:r>
      <w:r w:rsidR="00F1767B">
        <w:t>M</w:t>
      </w:r>
      <w:r w:rsidRPr="00422A1A">
        <w:t>oney</w:t>
      </w:r>
      <w:r w:rsidR="00F1767B">
        <w:t xml:space="preserve"> is</w:t>
      </w:r>
      <w:r w:rsidRPr="00422A1A">
        <w:t xml:space="preserve"> stored as REAL (floating point), no VAT, no goods </w:t>
      </w:r>
      <w:proofErr w:type="gramStart"/>
      <w:r w:rsidRPr="00422A1A">
        <w:t>returns</w:t>
      </w:r>
      <w:proofErr w:type="gramEnd"/>
      <w:r w:rsidRPr="00422A1A">
        <w:t>, no approval workflow, no invoice matchin</w:t>
      </w:r>
      <w:r w:rsidR="00F1767B">
        <w:t>g,</w:t>
      </w:r>
      <w:r w:rsidRPr="00422A1A">
        <w:t xml:space="preserve"> and the Mermaid ER diagram that failed to render. </w:t>
      </w:r>
      <w:proofErr w:type="gramStart"/>
      <w:r w:rsidRPr="00422A1A">
        <w:t>Also</w:t>
      </w:r>
      <w:r w:rsidR="00F1767B">
        <w:t xml:space="preserve"> </w:t>
      </w:r>
      <w:r w:rsidRPr="00422A1A">
        <w:t xml:space="preserve"> </w:t>
      </w:r>
      <w:r w:rsidR="00F1767B">
        <w:t>I</w:t>
      </w:r>
      <w:proofErr w:type="gramEnd"/>
      <w:r w:rsidR="00F1767B">
        <w:t xml:space="preserve"> us my</w:t>
      </w:r>
      <w:r w:rsidRPr="00422A1A">
        <w:t xml:space="preserve"> hand</w:t>
      </w:r>
      <w:r w:rsidR="00F1767B">
        <w:t xml:space="preserve"> </w:t>
      </w:r>
      <w:proofErr w:type="gramStart"/>
      <w:r w:rsidR="00F1767B">
        <w:t xml:space="preserve">to </w:t>
      </w:r>
      <w:r w:rsidRPr="00422A1A">
        <w:t xml:space="preserve"> check</w:t>
      </w:r>
      <w:proofErr w:type="gramEnd"/>
      <w:r w:rsidRPr="00422A1A">
        <w:t xml:space="preserve">  </w:t>
      </w:r>
      <w:r w:rsidR="00F1767B">
        <w:t xml:space="preserve">out </w:t>
      </w:r>
      <w:proofErr w:type="gramStart"/>
      <w:r w:rsidR="00F1767B">
        <w:t>this calculations</w:t>
      </w:r>
      <w:proofErr w:type="gramEnd"/>
      <w:r w:rsidR="00D57680">
        <w:t xml:space="preserve"> </w:t>
      </w:r>
      <w:proofErr w:type="gramStart"/>
      <w:r w:rsidR="00F1767B">
        <w:t>(</w:t>
      </w:r>
      <w:r w:rsidRPr="00422A1A">
        <w:t xml:space="preserve"> 1000</w:t>
      </w:r>
      <w:proofErr w:type="gramEnd"/>
      <w:r w:rsidRPr="00422A1A">
        <w:t xml:space="preserve"> × 2500 and 1000 × 3500</w:t>
      </w:r>
      <w:r w:rsidR="00F1767B">
        <w:t xml:space="preserve">) </w:t>
      </w:r>
      <w:proofErr w:type="gramStart"/>
      <w:r w:rsidR="00F1767B">
        <w:t>/(</w:t>
      </w:r>
      <w:proofErr w:type="gramEnd"/>
      <w:r w:rsidR="00F1767B">
        <w:t>300</w:t>
      </w:r>
      <w:r w:rsidR="00D57680">
        <w:t>0</w:t>
      </w:r>
      <w:proofErr w:type="gramStart"/>
      <w:r w:rsidR="00D57680">
        <w:t xml:space="preserve">) </w:t>
      </w:r>
      <w:r w:rsidRPr="00422A1A">
        <w:t xml:space="preserve"> giving</w:t>
      </w:r>
      <w:proofErr w:type="gramEnd"/>
      <w:r w:rsidR="00D57680">
        <w:t xml:space="preserve"> me</w:t>
      </w:r>
      <w:r w:rsidRPr="00422A1A">
        <w:t xml:space="preserve"> 3000.</w:t>
      </w:r>
    </w:p>
    <w:p w14:paraId="7A7F1A49" w14:textId="137F8FC0" w:rsidR="002E3CF6" w:rsidRPr="00FF44C4" w:rsidRDefault="00FF44C4" w:rsidP="00FF44C4">
      <w:pPr>
        <w:ind w:left="720"/>
        <w:rPr>
          <w:b/>
          <w:bCs/>
        </w:rPr>
      </w:pPr>
      <w:r>
        <w:rPr>
          <w:b/>
          <w:bCs/>
        </w:rPr>
        <w:t xml:space="preserve">3       </w:t>
      </w:r>
      <w:r w:rsidR="00422A1A" w:rsidRPr="002E3CF6">
        <w:rPr>
          <w:b/>
          <w:bCs/>
        </w:rPr>
        <w:t xml:space="preserve">Tool choice and </w:t>
      </w:r>
      <w:proofErr w:type="gramStart"/>
      <w:r w:rsidR="00422A1A" w:rsidRPr="002E3CF6">
        <w:rPr>
          <w:b/>
          <w:bCs/>
        </w:rPr>
        <w:t>scalability</w:t>
      </w:r>
      <w:r w:rsidR="006E662C">
        <w:rPr>
          <w:b/>
          <w:bCs/>
        </w:rPr>
        <w:t xml:space="preserve"> </w:t>
      </w:r>
      <w:r w:rsidR="00422A1A" w:rsidRPr="002E3CF6">
        <w:rPr>
          <w:b/>
          <w:bCs/>
        </w:rPr>
        <w:t>:</w:t>
      </w:r>
      <w:r w:rsidR="00D57680" w:rsidRPr="002E3CF6">
        <w:rPr>
          <w:b/>
          <w:bCs/>
        </w:rPr>
        <w:t>I</w:t>
      </w:r>
      <w:proofErr w:type="gramEnd"/>
      <w:r w:rsidR="00D57680" w:rsidRPr="002E3CF6">
        <w:rPr>
          <w:b/>
          <w:bCs/>
        </w:rPr>
        <w:t xml:space="preserve"> Used</w:t>
      </w:r>
      <w:r w:rsidR="00422A1A" w:rsidRPr="00422A1A">
        <w:t xml:space="preserve"> Python and </w:t>
      </w:r>
      <w:proofErr w:type="gramStart"/>
      <w:r w:rsidR="00422A1A" w:rsidRPr="00422A1A">
        <w:t xml:space="preserve">SQLite  </w:t>
      </w:r>
      <w:r w:rsidR="00D57680">
        <w:t>because</w:t>
      </w:r>
      <w:proofErr w:type="gramEnd"/>
      <w:r w:rsidR="00D57680">
        <w:t xml:space="preserve"> it can be run anywhere </w:t>
      </w:r>
      <w:proofErr w:type="spellStart"/>
      <w:r w:rsidR="00D57680">
        <w:t>no</w:t>
      </w:r>
      <w:proofErr w:type="spellEnd"/>
      <w:r w:rsidR="00D57680">
        <w:t xml:space="preserve"> need for </w:t>
      </w:r>
      <w:proofErr w:type="spellStart"/>
      <w:r w:rsidR="00D57680">
        <w:t>mysql</w:t>
      </w:r>
      <w:proofErr w:type="spellEnd"/>
      <w:r w:rsidR="00D57680">
        <w:t xml:space="preserve"> servers.</w:t>
      </w:r>
      <w:r w:rsidR="002E3CF6">
        <w:t xml:space="preserve"> It is lightweight and requires zero configuration. </w:t>
      </w:r>
    </w:p>
    <w:p w14:paraId="1512E8B2" w14:textId="77777777" w:rsidR="00FF44C4" w:rsidRDefault="00FF44C4" w:rsidP="00FF44C4">
      <w:pPr>
        <w:pStyle w:val="ListParagraph"/>
        <w:ind w:left="1080"/>
      </w:pPr>
      <w:r>
        <w:t xml:space="preserve"> </w:t>
      </w:r>
      <w:r w:rsidR="002E3CF6">
        <w:t>C</w:t>
      </w:r>
      <w:r w:rsidR="00422A1A" w:rsidRPr="00422A1A">
        <w:t xml:space="preserve">hange </w:t>
      </w:r>
      <w:r w:rsidR="002E3CF6">
        <w:t>at</w:t>
      </w:r>
      <w:r w:rsidR="00422A1A" w:rsidRPr="00422A1A">
        <w:t xml:space="preserve"> enterprise scale: SQLite allows only one writer</w:t>
      </w:r>
      <w:r w:rsidR="002E3CF6">
        <w:t xml:space="preserve"> at a time</w:t>
      </w:r>
      <w:r w:rsidR="00422A1A" w:rsidRPr="00422A1A">
        <w:t>, there is no login, and money should be integers or DECIMAL.</w:t>
      </w:r>
    </w:p>
    <w:p w14:paraId="39B3C78C" w14:textId="77777777" w:rsidR="00FF44C4" w:rsidRDefault="00FF44C4" w:rsidP="00FF44C4">
      <w:pPr>
        <w:pStyle w:val="ListParagraph"/>
        <w:ind w:left="1080"/>
      </w:pPr>
    </w:p>
    <w:p w14:paraId="404CF712" w14:textId="0E550D64" w:rsidR="00422A1A" w:rsidRDefault="00FF44C4" w:rsidP="00FF44C4">
      <w:pPr>
        <w:pStyle w:val="ListParagraph"/>
        <w:ind w:left="1080"/>
      </w:pPr>
      <w:r>
        <w:t xml:space="preserve">4        </w:t>
      </w:r>
      <w:r w:rsidR="00422A1A" w:rsidRPr="00FF44C4">
        <w:rPr>
          <w:b/>
          <w:bCs/>
        </w:rPr>
        <w:t>Build versus buy:</w:t>
      </w:r>
      <w:r w:rsidR="00422A1A" w:rsidRPr="00422A1A">
        <w:t xml:space="preserve"> </w:t>
      </w:r>
      <w:r w:rsidR="0032662D">
        <w:t xml:space="preserve">I Adopted a build approach using python and </w:t>
      </w:r>
      <w:proofErr w:type="spellStart"/>
      <w:r w:rsidR="0032662D">
        <w:t>sqlite</w:t>
      </w:r>
      <w:proofErr w:type="spellEnd"/>
      <w:r w:rsidR="0032662D">
        <w:t xml:space="preserve"> to demonstrate proof of concept integration</w:t>
      </w:r>
      <w:r w:rsidR="006E662C">
        <w:t xml:space="preserve"> </w:t>
      </w:r>
      <w:r w:rsidR="0032662D">
        <w:t>between MM and FI.</w:t>
      </w:r>
      <w:r w:rsidR="006E662C">
        <w:t xml:space="preserve"> </w:t>
      </w:r>
      <w:r w:rsidR="0032662D">
        <w:t>While build provide full control and zero licen</w:t>
      </w:r>
      <w:r w:rsidR="006E662C">
        <w:t>s</w:t>
      </w:r>
      <w:r w:rsidR="0032662D">
        <w:t xml:space="preserve">ing cost suitable for an academic </w:t>
      </w:r>
      <w:proofErr w:type="gramStart"/>
      <w:r w:rsidR="0032662D">
        <w:t>prototype ,</w:t>
      </w:r>
      <w:proofErr w:type="gramEnd"/>
      <w:r w:rsidR="0032662D">
        <w:t xml:space="preserve"> we </w:t>
      </w:r>
      <w:proofErr w:type="spellStart"/>
      <w:r w:rsidR="0032662D">
        <w:t>reco</w:t>
      </w:r>
      <w:r w:rsidR="006E662C">
        <w:t>g</w:t>
      </w:r>
      <w:r w:rsidR="0032662D">
        <w:t>nise</w:t>
      </w:r>
      <w:proofErr w:type="spellEnd"/>
      <w:r w:rsidR="0032662D">
        <w:t xml:space="preserve"> that for production </w:t>
      </w:r>
      <w:proofErr w:type="gramStart"/>
      <w:r w:rsidR="0032662D">
        <w:t>scale ,</w:t>
      </w:r>
      <w:proofErr w:type="gramEnd"/>
      <w:r w:rsidR="0032662D">
        <w:t xml:space="preserve"> a Buy approach would r</w:t>
      </w:r>
      <w:r w:rsidR="006E662C">
        <w:t>e</w:t>
      </w:r>
      <w:r w:rsidR="0032662D">
        <w:t xml:space="preserve">duce </w:t>
      </w:r>
      <w:proofErr w:type="spellStart"/>
      <w:r w:rsidR="0032662D">
        <w:t>maintainance</w:t>
      </w:r>
      <w:proofErr w:type="spellEnd"/>
      <w:r w:rsidR="0032662D">
        <w:t xml:space="preserve"> risks</w:t>
      </w:r>
    </w:p>
    <w:sectPr w:rsidR="00422A1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2D7AC" w14:textId="77777777" w:rsidR="002D313A" w:rsidRDefault="002D313A" w:rsidP="00846F24">
      <w:pPr>
        <w:spacing w:after="0" w:line="240" w:lineRule="auto"/>
      </w:pPr>
      <w:r>
        <w:separator/>
      </w:r>
    </w:p>
  </w:endnote>
  <w:endnote w:type="continuationSeparator" w:id="0">
    <w:p w14:paraId="4155EB73" w14:textId="77777777" w:rsidR="002D313A" w:rsidRDefault="002D313A" w:rsidP="00846F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11A3E" w14:textId="77777777" w:rsidR="002D313A" w:rsidRDefault="002D313A" w:rsidP="00846F24">
      <w:pPr>
        <w:spacing w:after="0" w:line="240" w:lineRule="auto"/>
      </w:pPr>
      <w:r>
        <w:separator/>
      </w:r>
    </w:p>
  </w:footnote>
  <w:footnote w:type="continuationSeparator" w:id="0">
    <w:p w14:paraId="269F0577" w14:textId="77777777" w:rsidR="002D313A" w:rsidRDefault="002D313A" w:rsidP="00846F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B9E77" w14:textId="6EE243B2" w:rsidR="00846F24" w:rsidRDefault="00846F24">
    <w:pPr>
      <w:pStyle w:val="Header"/>
    </w:pPr>
    <w:r>
      <w:t>10</w:t>
    </w:r>
    <w:r w:rsidRPr="00846F24">
      <w:rPr>
        <w:vertAlign w:val="superscript"/>
      </w:rPr>
      <w:t>th</w:t>
    </w:r>
    <w:r>
      <w:t xml:space="preserve"> October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12CE6"/>
    <w:multiLevelType w:val="hybridMultilevel"/>
    <w:tmpl w:val="E9A63F6A"/>
    <w:lvl w:ilvl="0" w:tplc="215047FC">
      <w:start w:val="4"/>
      <w:numFmt w:val="decimal"/>
      <w:lvlText w:val="%1"/>
      <w:lvlJc w:val="left"/>
      <w:pPr>
        <w:ind w:left="14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218125B"/>
    <w:multiLevelType w:val="hybridMultilevel"/>
    <w:tmpl w:val="28CED44A"/>
    <w:lvl w:ilvl="0" w:tplc="CF26935E">
      <w:start w:val="2"/>
      <w:numFmt w:val="decimal"/>
      <w:lvlText w:val="%1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5AB18DF"/>
    <w:multiLevelType w:val="multilevel"/>
    <w:tmpl w:val="B5D41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7471597">
    <w:abstractNumId w:val="2"/>
  </w:num>
  <w:num w:numId="2" w16cid:durableId="2060931773">
    <w:abstractNumId w:val="1"/>
  </w:num>
  <w:num w:numId="3" w16cid:durableId="1119184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B4A74"/>
    <w:rsid w:val="000134C3"/>
    <w:rsid w:val="002D313A"/>
    <w:rsid w:val="002E3CF6"/>
    <w:rsid w:val="0032662D"/>
    <w:rsid w:val="00422A1A"/>
    <w:rsid w:val="006E662C"/>
    <w:rsid w:val="00725749"/>
    <w:rsid w:val="00846F24"/>
    <w:rsid w:val="00900EDD"/>
    <w:rsid w:val="00A15873"/>
    <w:rsid w:val="00BB4A74"/>
    <w:rsid w:val="00BD68EB"/>
    <w:rsid w:val="00C402E6"/>
    <w:rsid w:val="00D5291E"/>
    <w:rsid w:val="00D57680"/>
    <w:rsid w:val="00F1767B"/>
    <w:rsid w:val="00FF4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5A480"/>
  <w15:chartTrackingRefBased/>
  <w15:docId w15:val="{AC57333F-C84B-4AB8-8F47-62371F51E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A7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A7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A7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A7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A7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A7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A7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A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A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A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A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A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A7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A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A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A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A7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A7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A7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A74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6F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6F24"/>
  </w:style>
  <w:style w:type="paragraph" w:styleId="Footer">
    <w:name w:val="footer"/>
    <w:basedOn w:val="Normal"/>
    <w:link w:val="FooterChar"/>
    <w:uiPriority w:val="99"/>
    <w:unhideWhenUsed/>
    <w:rsid w:val="00846F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6F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186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Ssenyonjo James</dc:creator>
  <cp:keywords/>
  <dc:description/>
  <cp:lastModifiedBy>Ssenyonjo James</cp:lastModifiedBy>
  <cp:revision>6</cp:revision>
  <dcterms:created xsi:type="dcterms:W3CDTF">2026-10-11T11:17:00Z</dcterms:created>
  <dcterms:modified xsi:type="dcterms:W3CDTF">2026-10-11T12:21:00Z</dcterms:modified>
</cp:coreProperties>
</file>