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B34B" w14:textId="6C303FBE" w:rsidR="000B1C51" w:rsidRPr="00E42096" w:rsidRDefault="004B1B08">
      <w:pPr>
        <w:spacing w:before="100" w:after="300"/>
        <w:jc w:val="center"/>
        <w:rPr>
          <w:rFonts w:ascii="Microsoft YaHei" w:eastAsia="Microsoft YaHei" w:hAnsi="Microsoft YaHei"/>
          <w:sz w:val="18"/>
          <w:szCs w:val="18"/>
        </w:rPr>
      </w:pPr>
      <w:r w:rsidRPr="00E42096">
        <w:rPr>
          <w:rFonts w:ascii="Microsoft YaHei" w:eastAsia="Microsoft YaHei" w:hAnsi="Microsoft YaHei" w:hint="eastAsia"/>
          <w:b/>
          <w:bCs/>
          <w:color w:val="0066B3"/>
          <w:sz w:val="52"/>
          <w:szCs w:val="52"/>
          <w:lang w:val="en-US"/>
        </w:rPr>
        <w:t>报  价  单</w:t>
      </w:r>
      <w:r w:rsidRPr="00E42096">
        <w:rPr>
          <w:rFonts w:ascii="Microsoft YaHei" w:eastAsia="Microsoft YaHei" w:hAnsi="Microsoft YaHei" w:hint="eastAsia"/>
          <w:b/>
          <w:bCs/>
          <w:color w:val="666666"/>
          <w:sz w:val="36"/>
          <w:szCs w:val="36"/>
        </w:rPr>
        <w:t xml:space="preserve"> </w:t>
      </w:r>
      <w:r w:rsidRPr="00E42096">
        <w:rPr>
          <w:rFonts w:ascii="Microsoft YaHei" w:eastAsia="Microsoft YaHei" w:hAnsi="Microsoft YaHei"/>
          <w:b/>
          <w:bCs/>
          <w:color w:val="666666"/>
          <w:sz w:val="36"/>
          <w:szCs w:val="36"/>
        </w:rPr>
        <w:t xml:space="preserve"> 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1"/>
        <w:gridCol w:w="6829"/>
      </w:tblGrid>
      <w:tr w:rsidR="000B1C51" w:rsidRPr="00E972E4" w14:paraId="21058ECF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751398" w14:textId="4EA96C6C" w:rsidR="000B1C51" w:rsidRPr="00E972E4" w:rsidRDefault="00000000">
            <w:pPr>
              <w:spacing w:after="80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  <w:color w:val="0066B3"/>
              </w:rPr>
              <w:t>致:</w:t>
            </w:r>
          </w:p>
          <w:p w14:paraId="787D95C4" w14:textId="77777777" w:rsidR="000B1C51" w:rsidRPr="00E972E4" w:rsidRDefault="00000000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</w:rPr>
              <w:t>上海市长宁区新泾镇人民政府</w:t>
            </w:r>
          </w:p>
          <w:p w14:paraId="405E25B8" w14:textId="5071BAD8" w:rsidR="000B1C51" w:rsidRPr="00E972E4" w:rsidRDefault="00000000">
            <w:pPr>
              <w:spacing w:before="80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联系人 : 包惠青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378" w:type="dxa"/>
              <w:tblInd w:w="14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89"/>
              <w:gridCol w:w="2989"/>
            </w:tblGrid>
            <w:tr w:rsidR="000B1C51" w:rsidRPr="00E972E4" w14:paraId="2716130D" w14:textId="77777777" w:rsidTr="004B1B08">
              <w:tc>
                <w:tcPr>
                  <w:tcW w:w="238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none" w:sz="0" w:space="0" w:color="FFFFFF"/>
                  </w:tcBorders>
                  <w:shd w:val="clear" w:color="auto" w:fill="F5F5F5"/>
                </w:tcPr>
                <w:p w14:paraId="76D9D0DE" w14:textId="13DC67EA" w:rsidR="000B1C51" w:rsidRPr="00E972E4" w:rsidRDefault="00000000">
                  <w:pPr>
                    <w:rPr>
                      <w:rFonts w:ascii="Microsoft YaHei" w:eastAsia="Microsoft YaHei" w:hAnsi="Microsoft YaHei"/>
                    </w:rPr>
                  </w:pPr>
                  <w:r w:rsidRPr="00E972E4">
                    <w:rPr>
                      <w:rFonts w:ascii="Microsoft YaHei" w:eastAsia="Microsoft YaHei" w:hAnsi="Microsoft YaHei"/>
                      <w:color w:val="666666"/>
                    </w:rPr>
                    <w:t>报价编号</w:t>
                  </w:r>
                </w:p>
              </w:tc>
              <w:tc>
                <w:tcPr>
                  <w:tcW w:w="2989" w:type="dxa"/>
                  <w:tcBorders>
                    <w:top w:val="single" w:sz="1" w:space="0" w:color="CCCCCC"/>
                    <w:left w:val="none" w:sz="0" w:space="0" w:color="FFFFFF"/>
                    <w:bottom w:val="single" w:sz="1" w:space="0" w:color="CCCCCC"/>
                    <w:right w:val="single" w:sz="1" w:space="0" w:color="CCCCCC"/>
                  </w:tcBorders>
                  <w:shd w:val="clear" w:color="auto" w:fill="E8F4FC"/>
                </w:tcPr>
                <w:p w14:paraId="1D2ECA5D" w14:textId="77777777" w:rsidR="000B1C51" w:rsidRPr="00E972E4" w:rsidRDefault="00000000">
                  <w:pPr>
                    <w:rPr>
                      <w:rFonts w:ascii="Microsoft YaHei" w:eastAsia="Microsoft YaHei" w:hAnsi="Microsoft YaHei"/>
                    </w:rPr>
                  </w:pPr>
                  <w:r w:rsidRPr="00E972E4">
                    <w:rPr>
                      <w:rFonts w:ascii="Microsoft YaHei" w:eastAsia="Microsoft YaHei" w:hAnsi="Microsoft YaHei"/>
                      <w:b/>
                      <w:bCs/>
                    </w:rPr>
                    <w:t>QU202512-003</w:t>
                  </w:r>
                </w:p>
              </w:tc>
            </w:tr>
            <w:tr w:rsidR="000B1C51" w:rsidRPr="00E972E4" w14:paraId="26CA5338" w14:textId="77777777" w:rsidTr="004B1B08">
              <w:tc>
                <w:tcPr>
                  <w:tcW w:w="238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none" w:sz="0" w:space="0" w:color="FFFFFF"/>
                  </w:tcBorders>
                  <w:shd w:val="clear" w:color="auto" w:fill="F5F5F5"/>
                </w:tcPr>
                <w:p w14:paraId="14E59538" w14:textId="58E2BC5A" w:rsidR="000B1C51" w:rsidRPr="00E972E4" w:rsidRDefault="00000000">
                  <w:pPr>
                    <w:rPr>
                      <w:rFonts w:ascii="Microsoft YaHei" w:eastAsia="Microsoft YaHei" w:hAnsi="Microsoft YaHei"/>
                    </w:rPr>
                  </w:pPr>
                  <w:r w:rsidRPr="00E972E4">
                    <w:rPr>
                      <w:rFonts w:ascii="Microsoft YaHei" w:eastAsia="Microsoft YaHei" w:hAnsi="Microsoft YaHei"/>
                      <w:color w:val="666666"/>
                    </w:rPr>
                    <w:t>日期</w:t>
                  </w:r>
                </w:p>
              </w:tc>
              <w:tc>
                <w:tcPr>
                  <w:tcW w:w="2989" w:type="dxa"/>
                  <w:tcBorders>
                    <w:top w:val="single" w:sz="1" w:space="0" w:color="CCCCCC"/>
                    <w:left w:val="none" w:sz="0" w:space="0" w:color="FFFFFF"/>
                    <w:bottom w:val="single" w:sz="1" w:space="0" w:color="CCCCCC"/>
                    <w:right w:val="single" w:sz="1" w:space="0" w:color="CCCCCC"/>
                  </w:tcBorders>
                </w:tcPr>
                <w:p w14:paraId="469A415C" w14:textId="77777777" w:rsidR="000B1C51" w:rsidRPr="00E972E4" w:rsidRDefault="00000000">
                  <w:pPr>
                    <w:rPr>
                      <w:rFonts w:ascii="Microsoft YaHei" w:eastAsia="Microsoft YaHei" w:hAnsi="Microsoft YaHei"/>
                    </w:rPr>
                  </w:pPr>
                  <w:r w:rsidRPr="00E972E4">
                    <w:rPr>
                      <w:rFonts w:ascii="Microsoft YaHei" w:eastAsia="Microsoft YaHei" w:hAnsi="Microsoft YaHei"/>
                    </w:rPr>
                    <w:t>2025-12-15</w:t>
                  </w:r>
                </w:p>
              </w:tc>
            </w:tr>
            <w:tr w:rsidR="000B1C51" w:rsidRPr="00E972E4" w14:paraId="77F91835" w14:textId="77777777" w:rsidTr="004B1B08">
              <w:tc>
                <w:tcPr>
                  <w:tcW w:w="238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none" w:sz="0" w:space="0" w:color="FFFFFF"/>
                  </w:tcBorders>
                  <w:shd w:val="clear" w:color="auto" w:fill="F5F5F5"/>
                </w:tcPr>
                <w:p w14:paraId="3AE75B4B" w14:textId="4887D7BA" w:rsidR="000B1C51" w:rsidRPr="00E972E4" w:rsidRDefault="00000000">
                  <w:pPr>
                    <w:rPr>
                      <w:rFonts w:ascii="Microsoft YaHei" w:eastAsia="Microsoft YaHei" w:hAnsi="Microsoft YaHei"/>
                    </w:rPr>
                  </w:pPr>
                  <w:r w:rsidRPr="00E972E4">
                    <w:rPr>
                      <w:rFonts w:ascii="Microsoft YaHei" w:eastAsia="Microsoft YaHei" w:hAnsi="Microsoft YaHei"/>
                      <w:color w:val="666666"/>
                    </w:rPr>
                    <w:t>有效期至</w:t>
                  </w:r>
                </w:p>
              </w:tc>
              <w:tc>
                <w:tcPr>
                  <w:tcW w:w="2989" w:type="dxa"/>
                  <w:tcBorders>
                    <w:top w:val="single" w:sz="1" w:space="0" w:color="CCCCCC"/>
                    <w:left w:val="none" w:sz="0" w:space="0" w:color="FFFFFF"/>
                    <w:bottom w:val="single" w:sz="1" w:space="0" w:color="CCCCCC"/>
                    <w:right w:val="single" w:sz="1" w:space="0" w:color="CCCCCC"/>
                  </w:tcBorders>
                </w:tcPr>
                <w:p w14:paraId="58A61ED1" w14:textId="77777777" w:rsidR="000B1C51" w:rsidRPr="00E972E4" w:rsidRDefault="00000000">
                  <w:pPr>
                    <w:rPr>
                      <w:rFonts w:ascii="Microsoft YaHei" w:eastAsia="Microsoft YaHei" w:hAnsi="Microsoft YaHei"/>
                    </w:rPr>
                  </w:pPr>
                  <w:r w:rsidRPr="00E972E4">
                    <w:rPr>
                      <w:rFonts w:ascii="Microsoft YaHei" w:eastAsia="Microsoft YaHei" w:hAnsi="Microsoft YaHei"/>
                    </w:rPr>
                    <w:t>2026-01-14</w:t>
                  </w:r>
                </w:p>
              </w:tc>
            </w:tr>
            <w:tr w:rsidR="000B1C51" w:rsidRPr="00E972E4" w14:paraId="341AA5DE" w14:textId="77777777" w:rsidTr="004B1B08">
              <w:tc>
                <w:tcPr>
                  <w:tcW w:w="238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none" w:sz="0" w:space="0" w:color="FFFFFF"/>
                  </w:tcBorders>
                  <w:shd w:val="clear" w:color="auto" w:fill="F5F5F5"/>
                </w:tcPr>
                <w:p w14:paraId="2A2292C1" w14:textId="4011DA44" w:rsidR="000B1C51" w:rsidRPr="00E972E4" w:rsidRDefault="00000000">
                  <w:pPr>
                    <w:rPr>
                      <w:rFonts w:ascii="Microsoft YaHei" w:eastAsia="Microsoft YaHei" w:hAnsi="Microsoft YaHei"/>
                    </w:rPr>
                  </w:pPr>
                  <w:r w:rsidRPr="00E972E4">
                    <w:rPr>
                      <w:rFonts w:ascii="Microsoft YaHei" w:eastAsia="Microsoft YaHei" w:hAnsi="Microsoft YaHei"/>
                      <w:color w:val="666666"/>
                    </w:rPr>
                    <w:t>报价人</w:t>
                  </w:r>
                </w:p>
              </w:tc>
              <w:tc>
                <w:tcPr>
                  <w:tcW w:w="2989" w:type="dxa"/>
                  <w:tcBorders>
                    <w:top w:val="single" w:sz="1" w:space="0" w:color="CCCCCC"/>
                    <w:left w:val="none" w:sz="0" w:space="0" w:color="FFFFFF"/>
                    <w:bottom w:val="single" w:sz="1" w:space="0" w:color="CCCCCC"/>
                    <w:right w:val="single" w:sz="1" w:space="0" w:color="CCCCCC"/>
                  </w:tcBorders>
                </w:tcPr>
                <w:p w14:paraId="0B64C65D" w14:textId="09026CAD" w:rsidR="000B1C51" w:rsidRPr="00E972E4" w:rsidRDefault="00000000">
                  <w:pPr>
                    <w:rPr>
                      <w:rFonts w:ascii="Microsoft YaHei" w:eastAsia="Microsoft YaHei" w:hAnsi="Microsoft YaHei"/>
                    </w:rPr>
                  </w:pPr>
                  <w:r w:rsidRPr="00E972E4">
                    <w:rPr>
                      <w:rFonts w:ascii="Microsoft YaHei" w:eastAsia="Microsoft YaHei" w:hAnsi="Microsoft YaHei"/>
                    </w:rPr>
                    <w:t>李华伟</w:t>
                  </w:r>
                </w:p>
              </w:tc>
            </w:tr>
            <w:tr w:rsidR="000B1C51" w:rsidRPr="00E972E4" w14:paraId="056191AC" w14:textId="77777777" w:rsidTr="004B1B08">
              <w:tc>
                <w:tcPr>
                  <w:tcW w:w="238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none" w:sz="0" w:space="0" w:color="FFFFFF"/>
                  </w:tcBorders>
                  <w:shd w:val="clear" w:color="auto" w:fill="F5F5F5"/>
                </w:tcPr>
                <w:p w14:paraId="7D5A0572" w14:textId="0A897BA3" w:rsidR="000B1C51" w:rsidRPr="00E972E4" w:rsidRDefault="00000000">
                  <w:pPr>
                    <w:rPr>
                      <w:rFonts w:ascii="Microsoft YaHei" w:eastAsia="Microsoft YaHei" w:hAnsi="Microsoft YaHei"/>
                    </w:rPr>
                  </w:pPr>
                  <w:r w:rsidRPr="00E972E4">
                    <w:rPr>
                      <w:rFonts w:ascii="Microsoft YaHei" w:eastAsia="Microsoft YaHei" w:hAnsi="Microsoft YaHei"/>
                      <w:color w:val="666666"/>
                    </w:rPr>
                    <w:t>货币</w:t>
                  </w:r>
                </w:p>
              </w:tc>
              <w:tc>
                <w:tcPr>
                  <w:tcW w:w="2989" w:type="dxa"/>
                  <w:tcBorders>
                    <w:top w:val="single" w:sz="1" w:space="0" w:color="CCCCCC"/>
                    <w:left w:val="none" w:sz="0" w:space="0" w:color="FFFFFF"/>
                    <w:bottom w:val="single" w:sz="1" w:space="0" w:color="CCCCCC"/>
                    <w:right w:val="single" w:sz="1" w:space="0" w:color="CCCCCC"/>
                  </w:tcBorders>
                </w:tcPr>
                <w:p w14:paraId="018FD16A" w14:textId="77777777" w:rsidR="000B1C51" w:rsidRPr="00E972E4" w:rsidRDefault="00000000">
                  <w:pPr>
                    <w:rPr>
                      <w:rFonts w:ascii="Microsoft YaHei" w:eastAsia="Microsoft YaHei" w:hAnsi="Microsoft YaHei"/>
                    </w:rPr>
                  </w:pPr>
                  <w:r w:rsidRPr="00E972E4">
                    <w:rPr>
                      <w:rFonts w:ascii="Microsoft YaHei" w:eastAsia="Microsoft YaHei" w:hAnsi="Microsoft YaHei"/>
                    </w:rPr>
                    <w:t>CNY (人民币)</w:t>
                  </w:r>
                </w:p>
              </w:tc>
            </w:tr>
          </w:tbl>
          <w:p w14:paraId="0B1E35E0" w14:textId="77777777" w:rsidR="000B1C51" w:rsidRPr="00E972E4" w:rsidRDefault="000B1C51">
            <w:pPr>
              <w:rPr>
                <w:rFonts w:ascii="Microsoft YaHei" w:eastAsia="Microsoft YaHei" w:hAnsi="Microsoft YaHei"/>
              </w:rPr>
            </w:pPr>
          </w:p>
        </w:tc>
      </w:tr>
    </w:tbl>
    <w:p w14:paraId="6D444E69" w14:textId="77777777" w:rsidR="000B1C51" w:rsidRPr="00E42096" w:rsidRDefault="000B1C51">
      <w:pPr>
        <w:spacing w:before="300" w:after="200"/>
        <w:rPr>
          <w:rFonts w:ascii="Microsoft YaHei" w:eastAsia="Microsoft YaHei" w:hAnsi="Microsoft YaHei"/>
          <w:sz w:val="2"/>
          <w:szCs w:val="2"/>
        </w:rPr>
      </w:pPr>
    </w:p>
    <w:p w14:paraId="20A8990E" w14:textId="5E4DA62A" w:rsidR="000B1C51" w:rsidRPr="00E972E4" w:rsidRDefault="00000000" w:rsidP="00E42096">
      <w:pPr>
        <w:rPr>
          <w:rFonts w:ascii="Microsoft YaHei" w:eastAsia="Microsoft YaHei" w:hAnsi="Microsoft YaHei"/>
        </w:rPr>
      </w:pPr>
      <w:r w:rsidRPr="00E972E4">
        <w:rPr>
          <w:rFonts w:ascii="Microsoft YaHei" w:eastAsia="Microsoft YaHei" w:hAnsi="Microsoft YaHei"/>
          <w:b/>
          <w:bCs/>
          <w:color w:val="0066B3"/>
          <w:sz w:val="24"/>
          <w:szCs w:val="24"/>
        </w:rPr>
        <w:t>产品明细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26"/>
        <w:gridCol w:w="1701"/>
        <w:gridCol w:w="4173"/>
        <w:gridCol w:w="600"/>
        <w:gridCol w:w="800"/>
        <w:gridCol w:w="1372"/>
      </w:tblGrid>
      <w:tr w:rsidR="000B1C51" w:rsidRPr="00E972E4" w14:paraId="1BBB494C" w14:textId="77777777" w:rsidTr="00E972E4">
        <w:trPr>
          <w:trHeight w:val="737"/>
          <w:tblHeader/>
        </w:trPr>
        <w:tc>
          <w:tcPr>
            <w:tcW w:w="600" w:type="dxa"/>
            <w:shd w:val="clear" w:color="auto" w:fill="0066B3"/>
            <w:vAlign w:val="center"/>
          </w:tcPr>
          <w:p w14:paraId="7F046468" w14:textId="6BEBAB0A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  <w:color w:val="FFFFFF"/>
              </w:rPr>
              <w:t>序号</w:t>
            </w:r>
          </w:p>
        </w:tc>
        <w:tc>
          <w:tcPr>
            <w:tcW w:w="1526" w:type="dxa"/>
            <w:shd w:val="clear" w:color="auto" w:fill="0066B3"/>
            <w:vAlign w:val="center"/>
          </w:tcPr>
          <w:p w14:paraId="668CDE11" w14:textId="2EB3839D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  <w:color w:val="FFFFFF"/>
              </w:rPr>
              <w:t>产品名称</w:t>
            </w:r>
          </w:p>
        </w:tc>
        <w:tc>
          <w:tcPr>
            <w:tcW w:w="1701" w:type="dxa"/>
            <w:shd w:val="clear" w:color="auto" w:fill="0066B3"/>
            <w:vAlign w:val="center"/>
          </w:tcPr>
          <w:p w14:paraId="45302EC8" w14:textId="058C398B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  <w:color w:val="FFFFFF"/>
              </w:rPr>
              <w:t>型号</w:t>
            </w:r>
          </w:p>
        </w:tc>
        <w:tc>
          <w:tcPr>
            <w:tcW w:w="4173" w:type="dxa"/>
            <w:shd w:val="clear" w:color="auto" w:fill="0066B3"/>
            <w:vAlign w:val="center"/>
          </w:tcPr>
          <w:p w14:paraId="647F8B1E" w14:textId="4886C15B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  <w:color w:val="FFFFFF"/>
              </w:rPr>
              <w:t>规格</w:t>
            </w:r>
          </w:p>
        </w:tc>
        <w:tc>
          <w:tcPr>
            <w:tcW w:w="600" w:type="dxa"/>
            <w:shd w:val="clear" w:color="auto" w:fill="0066B3"/>
            <w:vAlign w:val="center"/>
          </w:tcPr>
          <w:p w14:paraId="0C08DD49" w14:textId="74339EC9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  <w:color w:val="FFFFFF"/>
              </w:rPr>
              <w:t>数量</w:t>
            </w:r>
          </w:p>
        </w:tc>
        <w:tc>
          <w:tcPr>
            <w:tcW w:w="800" w:type="dxa"/>
            <w:shd w:val="clear" w:color="auto" w:fill="0066B3"/>
            <w:vAlign w:val="center"/>
          </w:tcPr>
          <w:p w14:paraId="4B1DF5C3" w14:textId="7B5F79AE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  <w:color w:val="FFFFFF"/>
              </w:rPr>
              <w:t>单价</w:t>
            </w:r>
          </w:p>
        </w:tc>
        <w:tc>
          <w:tcPr>
            <w:tcW w:w="1372" w:type="dxa"/>
            <w:shd w:val="clear" w:color="auto" w:fill="0066B3"/>
            <w:vAlign w:val="center"/>
          </w:tcPr>
          <w:p w14:paraId="576A152D" w14:textId="18CC015F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  <w:color w:val="FFFFFF"/>
              </w:rPr>
              <w:t>金额</w:t>
            </w:r>
          </w:p>
        </w:tc>
      </w:tr>
      <w:tr w:rsidR="000B1C51" w:rsidRPr="00E972E4" w14:paraId="09267B55" w14:textId="77777777" w:rsidTr="00E972E4">
        <w:trPr>
          <w:trHeight w:val="737"/>
        </w:trPr>
        <w:tc>
          <w:tcPr>
            <w:tcW w:w="600" w:type="dxa"/>
            <w:shd w:val="clear" w:color="auto" w:fill="FFFFFF"/>
            <w:vAlign w:val="center"/>
          </w:tcPr>
          <w:p w14:paraId="7AF7BC4D" w14:textId="77777777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1</w:t>
            </w:r>
          </w:p>
        </w:tc>
        <w:tc>
          <w:tcPr>
            <w:tcW w:w="1526" w:type="dxa"/>
            <w:shd w:val="clear" w:color="auto" w:fill="FFFFFF"/>
            <w:vAlign w:val="center"/>
          </w:tcPr>
          <w:p w14:paraId="4D2A3522" w14:textId="35034950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常规数字基站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452F38" w14:textId="77777777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Mark3000BS</w:t>
            </w:r>
          </w:p>
        </w:tc>
        <w:tc>
          <w:tcPr>
            <w:tcW w:w="4173" w:type="dxa"/>
            <w:shd w:val="clear" w:color="auto" w:fill="FFFFFF"/>
            <w:vAlign w:val="center"/>
          </w:tcPr>
          <w:p w14:paraId="64315753" w14:textId="77777777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频率/Freq: 430-470 MHz | 带宽/BW: 5 MHz | 增益/Gain: 75 dB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53EFFF24" w14:textId="77777777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2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91BE8D0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¥48,000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7EBF3A24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¥96,000</w:t>
            </w:r>
          </w:p>
        </w:tc>
      </w:tr>
      <w:tr w:rsidR="000B1C51" w:rsidRPr="00E972E4" w14:paraId="438B5A4D" w14:textId="77777777" w:rsidTr="00E972E4">
        <w:trPr>
          <w:trHeight w:val="737"/>
        </w:trPr>
        <w:tc>
          <w:tcPr>
            <w:tcW w:w="600" w:type="dxa"/>
            <w:shd w:val="clear" w:color="auto" w:fill="F5F5F5"/>
            <w:vAlign w:val="center"/>
          </w:tcPr>
          <w:p w14:paraId="24560FEC" w14:textId="77777777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2</w:t>
            </w:r>
          </w:p>
        </w:tc>
        <w:tc>
          <w:tcPr>
            <w:tcW w:w="1526" w:type="dxa"/>
            <w:shd w:val="clear" w:color="auto" w:fill="F5F5F5"/>
            <w:vAlign w:val="center"/>
          </w:tcPr>
          <w:p w14:paraId="61D524D8" w14:textId="22310F9B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下行信号剥离器</w:t>
            </w:r>
          </w:p>
        </w:tc>
        <w:tc>
          <w:tcPr>
            <w:tcW w:w="1701" w:type="dxa"/>
            <w:shd w:val="clear" w:color="auto" w:fill="F5F5F5"/>
            <w:vAlign w:val="center"/>
          </w:tcPr>
          <w:p w14:paraId="48F3669B" w14:textId="77777777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R-EVDC-BLST-D</w:t>
            </w:r>
          </w:p>
        </w:tc>
        <w:tc>
          <w:tcPr>
            <w:tcW w:w="4173" w:type="dxa"/>
            <w:shd w:val="clear" w:color="auto" w:fill="F5F5F5"/>
            <w:vAlign w:val="center"/>
          </w:tcPr>
          <w:p w14:paraId="3CB436FA" w14:textId="77777777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频率/Freq: 420-424 MHz | 输入/In: 6 | 输出/Out: 1</w:t>
            </w:r>
          </w:p>
        </w:tc>
        <w:tc>
          <w:tcPr>
            <w:tcW w:w="600" w:type="dxa"/>
            <w:shd w:val="clear" w:color="auto" w:fill="F5F5F5"/>
            <w:vAlign w:val="center"/>
          </w:tcPr>
          <w:p w14:paraId="68ADF986" w14:textId="77777777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2</w:t>
            </w:r>
          </w:p>
        </w:tc>
        <w:tc>
          <w:tcPr>
            <w:tcW w:w="800" w:type="dxa"/>
            <w:shd w:val="clear" w:color="auto" w:fill="F5F5F5"/>
            <w:vAlign w:val="center"/>
          </w:tcPr>
          <w:p w14:paraId="754A6850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¥4,569</w:t>
            </w:r>
          </w:p>
        </w:tc>
        <w:tc>
          <w:tcPr>
            <w:tcW w:w="1372" w:type="dxa"/>
            <w:shd w:val="clear" w:color="auto" w:fill="F5F5F5"/>
            <w:vAlign w:val="center"/>
          </w:tcPr>
          <w:p w14:paraId="4290AEB6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¥9,138</w:t>
            </w:r>
          </w:p>
        </w:tc>
      </w:tr>
      <w:tr w:rsidR="000B1C51" w:rsidRPr="00E972E4" w14:paraId="3A4418E1" w14:textId="77777777" w:rsidTr="00E972E4">
        <w:trPr>
          <w:trHeight w:val="737"/>
        </w:trPr>
        <w:tc>
          <w:tcPr>
            <w:tcW w:w="600" w:type="dxa"/>
            <w:shd w:val="clear" w:color="auto" w:fill="FFFFFF"/>
            <w:vAlign w:val="center"/>
          </w:tcPr>
          <w:p w14:paraId="5414222D" w14:textId="77777777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3</w:t>
            </w:r>
          </w:p>
        </w:tc>
        <w:tc>
          <w:tcPr>
            <w:tcW w:w="1526" w:type="dxa"/>
            <w:shd w:val="clear" w:color="auto" w:fill="FFFFFF"/>
            <w:vAlign w:val="center"/>
          </w:tcPr>
          <w:p w14:paraId="17467D26" w14:textId="1205C244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上行信号剥离器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3BDA1F" w14:textId="77777777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R-EVDC-BLST-U</w:t>
            </w:r>
          </w:p>
        </w:tc>
        <w:tc>
          <w:tcPr>
            <w:tcW w:w="4173" w:type="dxa"/>
            <w:shd w:val="clear" w:color="auto" w:fill="FFFFFF"/>
            <w:vAlign w:val="center"/>
          </w:tcPr>
          <w:p w14:paraId="412B9D65" w14:textId="77777777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频率/Freq: 410-414 MHz | 输入/In: 1 | 输出/Out: 6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41420621" w14:textId="77777777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2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CF2030C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¥4,569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0B6B9BC9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¥9,138</w:t>
            </w:r>
          </w:p>
        </w:tc>
      </w:tr>
      <w:tr w:rsidR="000B1C51" w:rsidRPr="00E972E4" w14:paraId="538A8D38" w14:textId="77777777" w:rsidTr="00E972E4">
        <w:trPr>
          <w:trHeight w:val="737"/>
        </w:trPr>
        <w:tc>
          <w:tcPr>
            <w:tcW w:w="600" w:type="dxa"/>
            <w:shd w:val="clear" w:color="auto" w:fill="F5F5F5"/>
            <w:vAlign w:val="center"/>
          </w:tcPr>
          <w:p w14:paraId="617B45AE" w14:textId="77777777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4</w:t>
            </w:r>
          </w:p>
        </w:tc>
        <w:tc>
          <w:tcPr>
            <w:tcW w:w="1526" w:type="dxa"/>
            <w:shd w:val="clear" w:color="auto" w:fill="F5F5F5"/>
            <w:vAlign w:val="center"/>
          </w:tcPr>
          <w:p w14:paraId="481213C3" w14:textId="7F6BA051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分路器</w:t>
            </w:r>
          </w:p>
        </w:tc>
        <w:tc>
          <w:tcPr>
            <w:tcW w:w="1701" w:type="dxa"/>
            <w:shd w:val="clear" w:color="auto" w:fill="F5F5F5"/>
            <w:vAlign w:val="center"/>
          </w:tcPr>
          <w:p w14:paraId="788D00F2" w14:textId="77777777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E-JF350/400-2</w:t>
            </w:r>
          </w:p>
        </w:tc>
        <w:tc>
          <w:tcPr>
            <w:tcW w:w="4173" w:type="dxa"/>
            <w:shd w:val="clear" w:color="auto" w:fill="F5F5F5"/>
            <w:vAlign w:val="center"/>
          </w:tcPr>
          <w:p w14:paraId="546A2D56" w14:textId="77777777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频率/Freq: 350-470 MHz | 隔离度/Iso: ≥18 dB | 功率/Pwr: 1 W</w:t>
            </w:r>
          </w:p>
        </w:tc>
        <w:tc>
          <w:tcPr>
            <w:tcW w:w="600" w:type="dxa"/>
            <w:shd w:val="clear" w:color="auto" w:fill="F5F5F5"/>
            <w:vAlign w:val="center"/>
          </w:tcPr>
          <w:p w14:paraId="085A2BF7" w14:textId="77777777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2</w:t>
            </w:r>
          </w:p>
        </w:tc>
        <w:tc>
          <w:tcPr>
            <w:tcW w:w="800" w:type="dxa"/>
            <w:shd w:val="clear" w:color="auto" w:fill="F5F5F5"/>
            <w:vAlign w:val="center"/>
          </w:tcPr>
          <w:p w14:paraId="06554F8B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¥2,320</w:t>
            </w:r>
          </w:p>
        </w:tc>
        <w:tc>
          <w:tcPr>
            <w:tcW w:w="1372" w:type="dxa"/>
            <w:shd w:val="clear" w:color="auto" w:fill="F5F5F5"/>
            <w:vAlign w:val="center"/>
          </w:tcPr>
          <w:p w14:paraId="11D92C70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¥4,640</w:t>
            </w:r>
          </w:p>
        </w:tc>
      </w:tr>
      <w:tr w:rsidR="000B1C51" w:rsidRPr="00E972E4" w14:paraId="2FA562C6" w14:textId="77777777" w:rsidTr="00E972E4">
        <w:trPr>
          <w:trHeight w:val="737"/>
        </w:trPr>
        <w:tc>
          <w:tcPr>
            <w:tcW w:w="600" w:type="dxa"/>
            <w:shd w:val="clear" w:color="auto" w:fill="FFFFFF"/>
            <w:vAlign w:val="center"/>
          </w:tcPr>
          <w:p w14:paraId="05587098" w14:textId="77777777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5</w:t>
            </w:r>
          </w:p>
        </w:tc>
        <w:tc>
          <w:tcPr>
            <w:tcW w:w="1526" w:type="dxa"/>
            <w:shd w:val="clear" w:color="auto" w:fill="FFFFFF"/>
            <w:vAlign w:val="center"/>
          </w:tcPr>
          <w:p w14:paraId="47246D66" w14:textId="3DE1A391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定向耦合合路器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85B5AC" w14:textId="77777777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E-FH400-6</w:t>
            </w:r>
          </w:p>
        </w:tc>
        <w:tc>
          <w:tcPr>
            <w:tcW w:w="4173" w:type="dxa"/>
            <w:shd w:val="clear" w:color="auto" w:fill="FFFFFF"/>
            <w:vAlign w:val="center"/>
          </w:tcPr>
          <w:p w14:paraId="33977C99" w14:textId="77777777" w:rsidR="000B1C51" w:rsidRPr="00E972E4" w:rsidRDefault="00000000" w:rsidP="00E42096">
            <w:pPr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频率/Freq: 400-470 MHz | 通道数/Ch: 6</w:t>
            </w:r>
          </w:p>
        </w:tc>
        <w:tc>
          <w:tcPr>
            <w:tcW w:w="600" w:type="dxa"/>
            <w:shd w:val="clear" w:color="auto" w:fill="FFFFFF"/>
            <w:vAlign w:val="center"/>
          </w:tcPr>
          <w:p w14:paraId="5593CFC0" w14:textId="77777777" w:rsidR="000B1C51" w:rsidRPr="00E972E4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2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295CE3F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¥10,760</w:t>
            </w:r>
          </w:p>
        </w:tc>
        <w:tc>
          <w:tcPr>
            <w:tcW w:w="1372" w:type="dxa"/>
            <w:shd w:val="clear" w:color="auto" w:fill="FFFFFF"/>
            <w:vAlign w:val="center"/>
          </w:tcPr>
          <w:p w14:paraId="68160407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¥21,520</w:t>
            </w:r>
          </w:p>
        </w:tc>
      </w:tr>
    </w:tbl>
    <w:p w14:paraId="76CB24C9" w14:textId="77777777" w:rsidR="000B1C51" w:rsidRPr="004B1B08" w:rsidRDefault="000B1C51">
      <w:pPr>
        <w:spacing w:before="200"/>
        <w:rPr>
          <w:rFonts w:ascii="Microsoft YaHei" w:eastAsia="Microsoft YaHei" w:hAnsi="Microsoft YaHei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3"/>
        <w:gridCol w:w="2532"/>
        <w:gridCol w:w="1600"/>
      </w:tblGrid>
      <w:tr w:rsidR="000B1C51" w:rsidRPr="00E972E4" w14:paraId="53704924" w14:textId="77777777" w:rsidTr="00E972E4">
        <w:tc>
          <w:tcPr>
            <w:tcW w:w="6663" w:type="dxa"/>
            <w:tcBorders>
              <w:right w:val="single" w:sz="4" w:space="0" w:color="000000" w:themeColor="text1"/>
            </w:tcBorders>
          </w:tcPr>
          <w:p w14:paraId="6A4F3192" w14:textId="77777777" w:rsidR="000B1C51" w:rsidRPr="00E972E4" w:rsidRDefault="000B1C51">
            <w:pPr>
              <w:rPr>
                <w:rFonts w:ascii="Microsoft YaHei" w:eastAsia="Microsoft YaHei" w:hAnsi="Microsoft YaHei"/>
              </w:rPr>
            </w:pPr>
          </w:p>
        </w:tc>
        <w:tc>
          <w:tcPr>
            <w:tcW w:w="2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5F5F5"/>
          </w:tcPr>
          <w:p w14:paraId="7B2DA64C" w14:textId="7D7A23F8" w:rsidR="000B1C51" w:rsidRPr="00E972E4" w:rsidRDefault="00000000">
            <w:pPr>
              <w:jc w:val="right"/>
              <w:rPr>
                <w:rFonts w:ascii="Microsoft YaHei" w:eastAsia="Microsoft YaHei" w:hAnsi="Microsoft YaHei" w:hint="eastAsia"/>
              </w:rPr>
            </w:pPr>
            <w:r w:rsidRPr="00E972E4">
              <w:rPr>
                <w:rFonts w:ascii="Microsoft YaHei" w:eastAsia="Microsoft YaHei" w:hAnsi="Microsoft YaHei"/>
              </w:rPr>
              <w:t xml:space="preserve">小计 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5F5F5"/>
          </w:tcPr>
          <w:p w14:paraId="21519FE8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¥140,436</w:t>
            </w:r>
          </w:p>
        </w:tc>
      </w:tr>
      <w:tr w:rsidR="000B1C51" w:rsidRPr="00E972E4" w14:paraId="4879DBED" w14:textId="77777777" w:rsidTr="00E972E4">
        <w:tc>
          <w:tcPr>
            <w:tcW w:w="6663" w:type="dxa"/>
            <w:tcBorders>
              <w:right w:val="single" w:sz="4" w:space="0" w:color="000000" w:themeColor="text1"/>
            </w:tcBorders>
          </w:tcPr>
          <w:p w14:paraId="15B2DD52" w14:textId="77777777" w:rsidR="000B1C51" w:rsidRPr="00E972E4" w:rsidRDefault="000B1C51">
            <w:pPr>
              <w:rPr>
                <w:rFonts w:ascii="Microsoft YaHei" w:eastAsia="Microsoft YaHei" w:hAnsi="Microsoft YaHei"/>
              </w:rPr>
            </w:pPr>
          </w:p>
        </w:tc>
        <w:tc>
          <w:tcPr>
            <w:tcW w:w="25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E15435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税费 VAT (0%)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81853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</w:rPr>
              <w:t>¥0</w:t>
            </w:r>
          </w:p>
        </w:tc>
      </w:tr>
      <w:tr w:rsidR="000B1C51" w:rsidRPr="00E972E4" w14:paraId="4A51C19D" w14:textId="77777777" w:rsidTr="00E972E4">
        <w:tc>
          <w:tcPr>
            <w:tcW w:w="6663" w:type="dxa"/>
            <w:tcBorders>
              <w:right w:val="single" w:sz="4" w:space="0" w:color="FFFFFF"/>
            </w:tcBorders>
          </w:tcPr>
          <w:p w14:paraId="05F700A6" w14:textId="77777777" w:rsidR="000B1C51" w:rsidRPr="00E972E4" w:rsidRDefault="000B1C51">
            <w:pPr>
              <w:rPr>
                <w:rFonts w:ascii="Microsoft YaHei" w:eastAsia="Microsoft YaHei" w:hAnsi="Microsoft YaHei"/>
              </w:rPr>
            </w:pPr>
          </w:p>
        </w:tc>
        <w:tc>
          <w:tcPr>
            <w:tcW w:w="2532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6B3"/>
          </w:tcPr>
          <w:p w14:paraId="6FE082D8" w14:textId="51C2D515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  <w:color w:val="FFFFFF"/>
              </w:rPr>
              <w:t xml:space="preserve">总计 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66B3"/>
          </w:tcPr>
          <w:p w14:paraId="13088E8F" w14:textId="77777777" w:rsidR="000B1C51" w:rsidRPr="00E972E4" w:rsidRDefault="00000000">
            <w:pPr>
              <w:jc w:val="right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  <w:color w:val="FFFFFF"/>
              </w:rPr>
              <w:t>¥140,436.00</w:t>
            </w:r>
          </w:p>
        </w:tc>
      </w:tr>
    </w:tbl>
    <w:p w14:paraId="3D7D90AF" w14:textId="46077883" w:rsidR="000B1C51" w:rsidRPr="00E972E4" w:rsidRDefault="00000000">
      <w:pPr>
        <w:spacing w:before="400" w:after="150"/>
        <w:rPr>
          <w:rFonts w:ascii="Microsoft YaHei" w:eastAsia="Microsoft YaHei" w:hAnsi="Microsoft YaHei"/>
        </w:rPr>
      </w:pPr>
      <w:r w:rsidRPr="00E972E4">
        <w:rPr>
          <w:rFonts w:ascii="Microsoft YaHei" w:eastAsia="Microsoft YaHei" w:hAnsi="Microsoft YaHei"/>
          <w:b/>
          <w:bCs/>
          <w:color w:val="0066B3"/>
        </w:rPr>
        <w:t>条款与条件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0B1C51" w:rsidRPr="00E972E4" w14:paraId="138F9696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244B97" w14:textId="4516F43B" w:rsidR="000B1C51" w:rsidRPr="00E972E4" w:rsidRDefault="00000000">
            <w:pPr>
              <w:spacing w:after="80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</w:rPr>
              <w:t>交付方式</w:t>
            </w:r>
            <w:r w:rsidR="004B1B08" w:rsidRPr="00E972E4">
              <w:rPr>
                <w:rFonts w:ascii="Microsoft YaHei" w:eastAsia="Microsoft YaHei" w:hAnsi="Microsoft YaHei" w:hint="eastAsia"/>
                <w:b/>
                <w:bCs/>
              </w:rPr>
              <w:t xml:space="preserve"> </w:t>
            </w:r>
            <w:r w:rsidRPr="00E972E4">
              <w:rPr>
                <w:rFonts w:ascii="Microsoft YaHei" w:eastAsia="Microsoft YaHei" w:hAnsi="Microsoft YaHei"/>
                <w:b/>
                <w:bCs/>
              </w:rPr>
              <w:t xml:space="preserve">: </w:t>
            </w:r>
            <w:r w:rsidRPr="00E972E4">
              <w:rPr>
                <w:rFonts w:ascii="Microsoft YaHei" w:eastAsia="Microsoft YaHei" w:hAnsi="Microsoft YaHei"/>
              </w:rPr>
              <w:t>项目现场交付 DAP</w:t>
            </w:r>
          </w:p>
          <w:p w14:paraId="2C74944F" w14:textId="0FA1967D" w:rsidR="000B1C51" w:rsidRPr="00E972E4" w:rsidRDefault="00000000">
            <w:pPr>
              <w:spacing w:after="80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</w:rPr>
              <w:t>交货周期</w:t>
            </w:r>
            <w:r w:rsidR="004B1B08" w:rsidRPr="00E972E4">
              <w:rPr>
                <w:rFonts w:ascii="Microsoft YaHei" w:eastAsia="Microsoft YaHei" w:hAnsi="Microsoft YaHei" w:hint="eastAsia"/>
                <w:b/>
                <w:bCs/>
              </w:rPr>
              <w:t xml:space="preserve"> </w:t>
            </w:r>
            <w:r w:rsidRPr="00E972E4">
              <w:rPr>
                <w:rFonts w:ascii="Microsoft YaHei" w:eastAsia="Microsoft YaHei" w:hAnsi="Microsoft YaHei"/>
                <w:b/>
                <w:bCs/>
              </w:rPr>
              <w:t xml:space="preserve">: </w:t>
            </w:r>
            <w:r w:rsidRPr="00E972E4">
              <w:rPr>
                <w:rFonts w:ascii="Microsoft YaHei" w:eastAsia="Microsoft YaHei" w:hAnsi="Microsoft YaHei"/>
              </w:rPr>
              <w:t>合同签订后 4-6 周</w:t>
            </w:r>
          </w:p>
          <w:p w14:paraId="0F6A53DF" w14:textId="3421CC26" w:rsidR="000B1C51" w:rsidRPr="00E972E4" w:rsidRDefault="00000000">
            <w:pPr>
              <w:spacing w:after="80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</w:rPr>
              <w:t>付款方式</w:t>
            </w:r>
            <w:r w:rsidR="004B1B08" w:rsidRPr="00E972E4">
              <w:rPr>
                <w:rFonts w:ascii="Microsoft YaHei" w:eastAsia="Microsoft YaHei" w:hAnsi="Microsoft YaHei" w:hint="eastAsia"/>
                <w:b/>
                <w:bCs/>
              </w:rPr>
              <w:t xml:space="preserve"> </w:t>
            </w:r>
            <w:r w:rsidRPr="00E972E4">
              <w:rPr>
                <w:rFonts w:ascii="Microsoft YaHei" w:eastAsia="Microsoft YaHei" w:hAnsi="Microsoft YaHei"/>
                <w:b/>
                <w:bCs/>
              </w:rPr>
              <w:t xml:space="preserve">: </w:t>
            </w:r>
            <w:r w:rsidRPr="00E972E4">
              <w:rPr>
                <w:rFonts w:ascii="Microsoft YaHei" w:eastAsia="Microsoft YaHei" w:hAnsi="Microsoft YaHei"/>
              </w:rPr>
              <w:t>合同签订后 30 天内</w:t>
            </w:r>
          </w:p>
          <w:p w14:paraId="7D205C30" w14:textId="2F002896" w:rsidR="000B1C51" w:rsidRPr="00E972E4" w:rsidRDefault="00000000">
            <w:pPr>
              <w:spacing w:after="80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</w:rPr>
              <w:t>报价有效期</w:t>
            </w:r>
            <w:r w:rsidR="004B1B08" w:rsidRPr="00E972E4">
              <w:rPr>
                <w:rFonts w:ascii="Microsoft YaHei" w:eastAsia="Microsoft YaHei" w:hAnsi="Microsoft YaHei" w:hint="eastAsia"/>
                <w:b/>
                <w:bCs/>
              </w:rPr>
              <w:t xml:space="preserve"> </w:t>
            </w:r>
            <w:r w:rsidRPr="00E972E4">
              <w:rPr>
                <w:rFonts w:ascii="Microsoft YaHei" w:eastAsia="Microsoft YaHei" w:hAnsi="Microsoft YaHei"/>
                <w:b/>
                <w:bCs/>
              </w:rPr>
              <w:t xml:space="preserve">: </w:t>
            </w:r>
            <w:r w:rsidRPr="00E972E4">
              <w:rPr>
                <w:rFonts w:ascii="Microsoft YaHei" w:eastAsia="Microsoft YaHei" w:hAnsi="Microsoft YaHei"/>
              </w:rPr>
              <w:t>30 天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7D96E5" w14:textId="3F00E7E8" w:rsidR="000B1C51" w:rsidRPr="00E972E4" w:rsidRDefault="00000000">
            <w:pPr>
              <w:spacing w:after="80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</w:rPr>
              <w:t xml:space="preserve">质保期 : </w:t>
            </w:r>
            <w:r w:rsidRPr="00E972E4">
              <w:rPr>
                <w:rFonts w:ascii="Microsoft YaHei" w:eastAsia="Microsoft YaHei" w:hAnsi="Microsoft YaHei"/>
              </w:rPr>
              <w:t>货物移交后 24 个月</w:t>
            </w:r>
          </w:p>
          <w:p w14:paraId="3612B9F7" w14:textId="34483286" w:rsidR="000B1C51" w:rsidRPr="00E972E4" w:rsidRDefault="00000000">
            <w:pPr>
              <w:spacing w:after="80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</w:rPr>
              <w:t>技术支持</w:t>
            </w:r>
            <w:r w:rsidR="004B1B08" w:rsidRPr="00E972E4">
              <w:rPr>
                <w:rFonts w:ascii="Microsoft YaHei" w:eastAsia="Microsoft YaHei" w:hAnsi="Microsoft YaHei" w:hint="eastAsia"/>
                <w:b/>
                <w:bCs/>
              </w:rPr>
              <w:t xml:space="preserve"> </w:t>
            </w:r>
            <w:r w:rsidRPr="00E972E4">
              <w:rPr>
                <w:rFonts w:ascii="Microsoft YaHei" w:eastAsia="Microsoft YaHei" w:hAnsi="Microsoft YaHei"/>
                <w:b/>
                <w:bCs/>
              </w:rPr>
              <w:t xml:space="preserve">: </w:t>
            </w:r>
            <w:r w:rsidRPr="00E972E4">
              <w:rPr>
                <w:rFonts w:ascii="Microsoft YaHei" w:eastAsia="Microsoft YaHei" w:hAnsi="Microsoft YaHei"/>
              </w:rPr>
              <w:t>7×24 小时响应</w:t>
            </w:r>
          </w:p>
          <w:p w14:paraId="07750C5B" w14:textId="02352A49" w:rsidR="000B1C51" w:rsidRPr="00E972E4" w:rsidRDefault="00000000">
            <w:pPr>
              <w:spacing w:after="80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</w:rPr>
              <w:t>培训服务</w:t>
            </w:r>
            <w:r w:rsidR="004B1B08" w:rsidRPr="00E972E4">
              <w:rPr>
                <w:rFonts w:ascii="Microsoft YaHei" w:eastAsia="Microsoft YaHei" w:hAnsi="Microsoft YaHei" w:hint="eastAsia"/>
                <w:b/>
                <w:bCs/>
              </w:rPr>
              <w:t xml:space="preserve"> </w:t>
            </w:r>
            <w:r w:rsidRPr="00E972E4">
              <w:rPr>
                <w:rFonts w:ascii="Microsoft YaHei" w:eastAsia="Microsoft YaHei" w:hAnsi="Microsoft YaHei"/>
                <w:b/>
                <w:bCs/>
              </w:rPr>
              <w:t xml:space="preserve">: </w:t>
            </w:r>
            <w:r w:rsidRPr="00E972E4">
              <w:rPr>
                <w:rFonts w:ascii="Microsoft YaHei" w:eastAsia="Microsoft YaHei" w:hAnsi="Microsoft YaHei"/>
              </w:rPr>
              <w:t>含现场培训</w:t>
            </w:r>
          </w:p>
          <w:p w14:paraId="3067A772" w14:textId="37761A66" w:rsidR="000B1C51" w:rsidRPr="00E972E4" w:rsidRDefault="00000000">
            <w:pPr>
              <w:spacing w:after="80"/>
              <w:rPr>
                <w:rFonts w:ascii="Microsoft YaHei" w:eastAsia="Microsoft YaHei" w:hAnsi="Microsoft YaHei"/>
              </w:rPr>
            </w:pPr>
            <w:r w:rsidRPr="00E972E4">
              <w:rPr>
                <w:rFonts w:ascii="Microsoft YaHei" w:eastAsia="Microsoft YaHei" w:hAnsi="Microsoft YaHei"/>
                <w:b/>
                <w:bCs/>
              </w:rPr>
              <w:t>备注</w:t>
            </w:r>
            <w:r w:rsidR="004B1B08" w:rsidRPr="00E972E4">
              <w:rPr>
                <w:rFonts w:ascii="Microsoft YaHei" w:eastAsia="Microsoft YaHei" w:hAnsi="Microsoft YaHei" w:hint="eastAsia"/>
                <w:b/>
                <w:bCs/>
              </w:rPr>
              <w:t xml:space="preserve"> </w:t>
            </w:r>
            <w:r w:rsidRPr="00E972E4">
              <w:rPr>
                <w:rFonts w:ascii="Microsoft YaHei" w:eastAsia="Microsoft YaHei" w:hAnsi="Microsoft YaHei"/>
                <w:b/>
                <w:bCs/>
              </w:rPr>
              <w:t xml:space="preserve">: </w:t>
            </w:r>
          </w:p>
        </w:tc>
      </w:tr>
    </w:tbl>
    <w:p w14:paraId="0EFF56F0" w14:textId="77777777" w:rsidR="00FA5809" w:rsidRPr="004B1B08" w:rsidRDefault="00FA5809">
      <w:pPr>
        <w:rPr>
          <w:rFonts w:ascii="Microsoft YaHei" w:eastAsia="Microsoft YaHei" w:hAnsi="Microsoft YaHei"/>
        </w:rPr>
      </w:pPr>
    </w:p>
    <w:sectPr w:rsidR="00FA5809" w:rsidRPr="004B1B08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71E26" w14:textId="77777777" w:rsidR="00B961F5" w:rsidRDefault="00B961F5">
      <w:r>
        <w:separator/>
      </w:r>
    </w:p>
  </w:endnote>
  <w:endnote w:type="continuationSeparator" w:id="0">
    <w:p w14:paraId="17719DAE" w14:textId="77777777" w:rsidR="00B961F5" w:rsidRDefault="00B96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Microsoft YaHei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37666" w14:textId="77777777" w:rsidR="000B1C51" w:rsidRDefault="00000000">
    <w:pPr>
      <w:spacing w:before="200"/>
      <w:jc w:val="center"/>
    </w:pPr>
    <w:r>
      <w:rPr>
        <w:color w:val="CCCCCC"/>
        <w:sz w:val="16"/>
        <w:szCs w:val="16"/>
      </w:rPr>
      <w:t>────────────────────────────────────────────────────────────────────────────────</w:t>
    </w:r>
  </w:p>
  <w:p w14:paraId="5221FF78" w14:textId="605F4581" w:rsidR="000B1C51" w:rsidRPr="00E42096" w:rsidRDefault="00000000">
    <w:pPr>
      <w:jc w:val="center"/>
      <w:rPr>
        <w:sz w:val="11"/>
        <w:szCs w:val="11"/>
      </w:rPr>
    </w:pPr>
    <w:r w:rsidRPr="00E42096">
      <w:rPr>
        <w:color w:val="666666"/>
        <w:sz w:val="11"/>
        <w:szCs w:val="11"/>
      </w:rPr>
      <w:t>和源通信（上海）股份有限公司</w:t>
    </w:r>
  </w:p>
  <w:p w14:paraId="7D528551" w14:textId="77777777" w:rsidR="000B1C51" w:rsidRPr="00E42096" w:rsidRDefault="00000000">
    <w:pPr>
      <w:jc w:val="center"/>
      <w:rPr>
        <w:sz w:val="11"/>
        <w:szCs w:val="11"/>
      </w:rPr>
    </w:pPr>
    <w:r w:rsidRPr="00E42096">
      <w:rPr>
        <w:color w:val="666666"/>
        <w:sz w:val="11"/>
        <w:szCs w:val="11"/>
      </w:rPr>
      <w:t xml:space="preserve">Page </w:t>
    </w:r>
    <w:r w:rsidRPr="00E42096">
      <w:rPr>
        <w:color w:val="666666"/>
        <w:sz w:val="11"/>
        <w:szCs w:val="11"/>
      </w:rPr>
      <w:fldChar w:fldCharType="begin"/>
    </w:r>
    <w:r w:rsidRPr="00E42096">
      <w:rPr>
        <w:color w:val="666666"/>
        <w:sz w:val="11"/>
        <w:szCs w:val="11"/>
      </w:rPr>
      <w:instrText>PAGE</w:instrText>
    </w:r>
    <w:r w:rsidRPr="00E42096">
      <w:rPr>
        <w:color w:val="666666"/>
        <w:sz w:val="11"/>
        <w:szCs w:val="11"/>
      </w:rPr>
      <w:fldChar w:fldCharType="separate"/>
    </w:r>
    <w:r w:rsidR="004B1B08" w:rsidRPr="00E42096">
      <w:rPr>
        <w:noProof/>
        <w:color w:val="666666"/>
        <w:sz w:val="11"/>
        <w:szCs w:val="11"/>
      </w:rPr>
      <w:t>1</w:t>
    </w:r>
    <w:r w:rsidRPr="00E42096">
      <w:rPr>
        <w:color w:val="666666"/>
        <w:sz w:val="11"/>
        <w:szCs w:val="11"/>
      </w:rPr>
      <w:fldChar w:fldCharType="end"/>
    </w:r>
    <w:r w:rsidRPr="00E42096">
      <w:rPr>
        <w:color w:val="666666"/>
        <w:sz w:val="11"/>
        <w:szCs w:val="11"/>
      </w:rPr>
      <w:t xml:space="preserve"> of </w:t>
    </w:r>
    <w:r w:rsidRPr="00E42096">
      <w:rPr>
        <w:color w:val="666666"/>
        <w:sz w:val="11"/>
        <w:szCs w:val="11"/>
      </w:rPr>
      <w:fldChar w:fldCharType="begin"/>
    </w:r>
    <w:r w:rsidRPr="00E42096">
      <w:rPr>
        <w:color w:val="666666"/>
        <w:sz w:val="11"/>
        <w:szCs w:val="11"/>
      </w:rPr>
      <w:instrText>NUMPAGES</w:instrText>
    </w:r>
    <w:r w:rsidRPr="00E42096">
      <w:rPr>
        <w:color w:val="666666"/>
        <w:sz w:val="11"/>
        <w:szCs w:val="11"/>
      </w:rPr>
      <w:fldChar w:fldCharType="separate"/>
    </w:r>
    <w:r w:rsidR="004B1B08" w:rsidRPr="00E42096">
      <w:rPr>
        <w:noProof/>
        <w:color w:val="666666"/>
        <w:sz w:val="11"/>
        <w:szCs w:val="11"/>
      </w:rPr>
      <w:t>2</w:t>
    </w:r>
    <w:r w:rsidRPr="00E42096">
      <w:rPr>
        <w:color w:val="666666"/>
        <w:sz w:val="11"/>
        <w:szCs w:val="1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1C7B5" w14:textId="77777777" w:rsidR="00B961F5" w:rsidRDefault="00B961F5">
      <w:r>
        <w:separator/>
      </w:r>
    </w:p>
  </w:footnote>
  <w:footnote w:type="continuationSeparator" w:id="0">
    <w:p w14:paraId="2BBCC40B" w14:textId="77777777" w:rsidR="00B961F5" w:rsidRDefault="00B96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400"/>
      <w:gridCol w:w="5400"/>
    </w:tblGrid>
    <w:tr w:rsidR="004B1B08" w:rsidRPr="00E42096" w14:paraId="1DF1BF1B" w14:textId="77777777" w:rsidTr="008630CB">
      <w:tc>
        <w:tcPr>
          <w:tcW w:w="5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546C197" w14:textId="23DC8341" w:rsidR="004B1B08" w:rsidRDefault="004B1B08" w:rsidP="004B1B08">
          <w:r w:rsidRPr="00E42096">
            <w:rPr>
              <w:rFonts w:ascii="Microsoft YaHei" w:eastAsia="Microsoft YaHei" w:hAnsi="Microsoft YaHei" w:cs="Microsoft YaHei" w:hint="eastAsia"/>
              <w:b/>
              <w:bCs/>
              <w:color w:val="333333"/>
              <w:sz w:val="24"/>
              <w:szCs w:val="24"/>
            </w:rPr>
            <w:t>和源通信（上海）股份有限公司</w:t>
          </w:r>
        </w:p>
      </w:tc>
      <w:tc>
        <w:tcPr>
          <w:tcW w:w="5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67D7CA5" w14:textId="77777777" w:rsidR="004B1B08" w:rsidRPr="00E42096" w:rsidRDefault="004B1B08" w:rsidP="004B1B08">
          <w:pPr>
            <w:jc w:val="right"/>
            <w:rPr>
              <w:sz w:val="13"/>
              <w:szCs w:val="13"/>
            </w:rPr>
          </w:pPr>
          <w:r w:rsidRPr="00E42096">
            <w:rPr>
              <w:rFonts w:ascii="Microsoft YaHei" w:eastAsia="Microsoft YaHei" w:hAnsi="Microsoft YaHei" w:cs="Microsoft YaHei" w:hint="eastAsia"/>
              <w:color w:val="666666"/>
              <w:sz w:val="13"/>
              <w:szCs w:val="13"/>
            </w:rPr>
            <w:t>上海市普陀区武威路</w:t>
          </w:r>
          <w:r w:rsidRPr="00E42096">
            <w:rPr>
              <w:color w:val="666666"/>
              <w:sz w:val="13"/>
              <w:szCs w:val="13"/>
            </w:rPr>
            <w:t>88</w:t>
          </w:r>
          <w:r w:rsidRPr="00E42096">
            <w:rPr>
              <w:rFonts w:ascii="Microsoft YaHei" w:eastAsia="Microsoft YaHei" w:hAnsi="Microsoft YaHei" w:cs="Microsoft YaHei" w:hint="eastAsia"/>
              <w:color w:val="666666"/>
              <w:sz w:val="13"/>
              <w:szCs w:val="13"/>
            </w:rPr>
            <w:t>号</w:t>
          </w:r>
          <w:r w:rsidRPr="00E42096">
            <w:rPr>
              <w:color w:val="666666"/>
              <w:sz w:val="13"/>
              <w:szCs w:val="13"/>
            </w:rPr>
            <w:t>19</w:t>
          </w:r>
          <w:r w:rsidRPr="00E42096">
            <w:rPr>
              <w:rFonts w:ascii="Microsoft YaHei" w:eastAsia="Microsoft YaHei" w:hAnsi="Microsoft YaHei" w:cs="Microsoft YaHei" w:hint="eastAsia"/>
              <w:color w:val="666666"/>
              <w:sz w:val="13"/>
              <w:szCs w:val="13"/>
            </w:rPr>
            <w:t>楼</w:t>
          </w:r>
          <w:r w:rsidRPr="00E42096">
            <w:rPr>
              <w:color w:val="666666"/>
              <w:sz w:val="13"/>
              <w:szCs w:val="13"/>
            </w:rPr>
            <w:t>6</w:t>
          </w:r>
          <w:r w:rsidRPr="00E42096">
            <w:rPr>
              <w:rFonts w:ascii="Microsoft YaHei" w:eastAsia="Microsoft YaHei" w:hAnsi="Microsoft YaHei" w:cs="Microsoft YaHei" w:hint="eastAsia"/>
              <w:color w:val="666666"/>
              <w:sz w:val="13"/>
              <w:szCs w:val="13"/>
            </w:rPr>
            <w:t>楼</w:t>
          </w:r>
        </w:p>
        <w:p w14:paraId="2723A806" w14:textId="77777777" w:rsidR="004B1B08" w:rsidRPr="00E42096" w:rsidRDefault="004B1B08" w:rsidP="004B1B08">
          <w:pPr>
            <w:jc w:val="right"/>
            <w:rPr>
              <w:sz w:val="13"/>
              <w:szCs w:val="13"/>
            </w:rPr>
          </w:pPr>
          <w:r w:rsidRPr="00E42096">
            <w:rPr>
              <w:color w:val="666666"/>
              <w:sz w:val="13"/>
              <w:szCs w:val="13"/>
            </w:rPr>
            <w:t>Tel: +86 21-62596028  |  www.evertac.net</w:t>
          </w:r>
        </w:p>
      </w:tc>
    </w:tr>
  </w:tbl>
  <w:p w14:paraId="43330F26" w14:textId="5E3D28E0" w:rsidR="000B1C51" w:rsidRDefault="000B1C51">
    <w:pP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62343"/>
    <w:multiLevelType w:val="hybridMultilevel"/>
    <w:tmpl w:val="E52EC9D4"/>
    <w:lvl w:ilvl="0" w:tplc="65828AD2">
      <w:start w:val="1"/>
      <w:numFmt w:val="bullet"/>
      <w:lvlText w:val="●"/>
      <w:lvlJc w:val="left"/>
      <w:pPr>
        <w:ind w:left="720" w:hanging="360"/>
      </w:pPr>
    </w:lvl>
    <w:lvl w:ilvl="1" w:tplc="08C23B04">
      <w:start w:val="1"/>
      <w:numFmt w:val="bullet"/>
      <w:lvlText w:val="○"/>
      <w:lvlJc w:val="left"/>
      <w:pPr>
        <w:ind w:left="1440" w:hanging="360"/>
      </w:pPr>
    </w:lvl>
    <w:lvl w:ilvl="2" w:tplc="90C68EBE">
      <w:start w:val="1"/>
      <w:numFmt w:val="bullet"/>
      <w:lvlText w:val="■"/>
      <w:lvlJc w:val="left"/>
      <w:pPr>
        <w:ind w:left="2160" w:hanging="360"/>
      </w:pPr>
    </w:lvl>
    <w:lvl w:ilvl="3" w:tplc="772EB3D0">
      <w:start w:val="1"/>
      <w:numFmt w:val="bullet"/>
      <w:lvlText w:val="●"/>
      <w:lvlJc w:val="left"/>
      <w:pPr>
        <w:ind w:left="2880" w:hanging="360"/>
      </w:pPr>
    </w:lvl>
    <w:lvl w:ilvl="4" w:tplc="CC1A8A08">
      <w:start w:val="1"/>
      <w:numFmt w:val="bullet"/>
      <w:lvlText w:val="○"/>
      <w:lvlJc w:val="left"/>
      <w:pPr>
        <w:ind w:left="3600" w:hanging="360"/>
      </w:pPr>
    </w:lvl>
    <w:lvl w:ilvl="5" w:tplc="EDE27678">
      <w:start w:val="1"/>
      <w:numFmt w:val="bullet"/>
      <w:lvlText w:val="■"/>
      <w:lvlJc w:val="left"/>
      <w:pPr>
        <w:ind w:left="4320" w:hanging="360"/>
      </w:pPr>
    </w:lvl>
    <w:lvl w:ilvl="6" w:tplc="376EE384">
      <w:start w:val="1"/>
      <w:numFmt w:val="bullet"/>
      <w:lvlText w:val="●"/>
      <w:lvlJc w:val="left"/>
      <w:pPr>
        <w:ind w:left="5040" w:hanging="360"/>
      </w:pPr>
    </w:lvl>
    <w:lvl w:ilvl="7" w:tplc="E642F516">
      <w:start w:val="1"/>
      <w:numFmt w:val="bullet"/>
      <w:lvlText w:val="●"/>
      <w:lvlJc w:val="left"/>
      <w:pPr>
        <w:ind w:left="5760" w:hanging="360"/>
      </w:pPr>
    </w:lvl>
    <w:lvl w:ilvl="8" w:tplc="F2FC66D8">
      <w:start w:val="1"/>
      <w:numFmt w:val="bullet"/>
      <w:lvlText w:val="●"/>
      <w:lvlJc w:val="left"/>
      <w:pPr>
        <w:ind w:left="6480" w:hanging="360"/>
      </w:pPr>
    </w:lvl>
  </w:abstractNum>
  <w:num w:numId="1" w16cid:durableId="608968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1"/>
    <w:rsid w:val="000B1C51"/>
    <w:rsid w:val="003A6BAB"/>
    <w:rsid w:val="004B1B08"/>
    <w:rsid w:val="00B961F5"/>
    <w:rsid w:val="00E42096"/>
    <w:rsid w:val="00E972E4"/>
    <w:rsid w:val="00FA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DFDC9"/>
  <w15:docId w15:val="{821BFFF6-B44D-CC4F-9808-9981A2EA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rFonts w:eastAsia="Arial"/>
      <w:b/>
      <w:bCs/>
      <w:color w:val="0066B3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mpanyName">
    <w:name w:val="Company Name"/>
    <w:pPr>
      <w:spacing w:after="40"/>
    </w:pPr>
    <w:rPr>
      <w:rFonts w:eastAsia="Arial"/>
      <w:b/>
      <w:bCs/>
      <w:color w:val="333333"/>
      <w:sz w:val="28"/>
      <w:szCs w:val="28"/>
    </w:rPr>
  </w:style>
  <w:style w:type="paragraph" w:customStyle="1" w:styleId="SectionHeader">
    <w:name w:val="Section Header"/>
    <w:pPr>
      <w:spacing w:before="200" w:after="100"/>
    </w:pPr>
    <w:rPr>
      <w:rFonts w:eastAsia="Arial"/>
      <w:b/>
      <w:bCs/>
      <w:color w:val="0066B3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B1B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B08"/>
  </w:style>
  <w:style w:type="paragraph" w:styleId="Footer">
    <w:name w:val="footer"/>
    <w:basedOn w:val="Normal"/>
    <w:link w:val="FooterChar"/>
    <w:uiPriority w:val="99"/>
    <w:unhideWhenUsed/>
    <w:rsid w:val="004B1B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111</Words>
  <Characters>638</Characters>
  <Application>Microsoft Office Word</Application>
  <DocSecurity>0</DocSecurity>
  <Lines>5</Lines>
  <Paragraphs>1</Paragraphs>
  <ScaleCrop>false</ScaleCrop>
  <Company>Evertac Solutio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ni</cp:lastModifiedBy>
  <cp:revision>4</cp:revision>
  <cp:lastPrinted>2025-12-19T23:15:00Z</cp:lastPrinted>
  <dcterms:created xsi:type="dcterms:W3CDTF">2025-12-19T22:52:00Z</dcterms:created>
  <dcterms:modified xsi:type="dcterms:W3CDTF">2025-12-19T23:44:00Z</dcterms:modified>
</cp:coreProperties>
</file>