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28EF" w14:textId="77777777" w:rsidR="003734BC" w:rsidRPr="003734BC" w:rsidRDefault="003734BC" w:rsidP="007B3099">
      <w:pPr>
        <w:pStyle w:val="Title"/>
      </w:pPr>
      <w:r w:rsidRPr="003734BC">
        <w:t>Global Superstore Analytics Dashboard: A Data-Driven Journey to Retail Excellence</w:t>
      </w:r>
    </w:p>
    <w:p w14:paraId="6A34191C" w14:textId="77777777" w:rsidR="003734BC" w:rsidRPr="003734BC" w:rsidRDefault="003734BC" w:rsidP="007B3099">
      <w:pPr>
        <w:pStyle w:val="Heading1"/>
      </w:pPr>
      <w:r w:rsidRPr="003734BC">
        <w:t>Project Overview</w:t>
      </w:r>
    </w:p>
    <w:p w14:paraId="6BB44187" w14:textId="77777777" w:rsidR="003734BC" w:rsidRPr="003734BC" w:rsidRDefault="003734BC" w:rsidP="007B3099">
      <w:pPr>
        <w:pStyle w:val="Heading2"/>
      </w:pPr>
      <w:r w:rsidRPr="003734BC">
        <w:t>Executive Summary</w:t>
      </w:r>
    </w:p>
    <w:p w14:paraId="7D42C9A1" w14:textId="2AD5E7A5" w:rsidR="003734BC" w:rsidRPr="003734BC" w:rsidRDefault="003734BC" w:rsidP="007B3099">
      <w:pPr>
        <w:jc w:val="both"/>
      </w:pPr>
      <w:r w:rsidRPr="003734BC">
        <w:t>In the competitive landscape of retail and e-commerce, data is the compass that guides strategic decisions</w:t>
      </w:r>
      <w:r w:rsidR="007B3099">
        <w:t xml:space="preserve">, </w:t>
      </w:r>
      <w:r w:rsidRPr="003734BC">
        <w:t>from optimizing product assortments to maximizing profitability across regions. This project embarks on a narrative arc: From Data Chaos to Executive Clarity. We transform raw transaction data from the Global Superstore dataset (sourced from Kaggle) into an interactive Power BI dashboard that empowers stakeholders to uncover hidden trends, diagnose performance bottlenecks, and forecast growth opportunities.</w:t>
      </w:r>
    </w:p>
    <w:p w14:paraId="063E33C8" w14:textId="715199A3" w:rsidR="003734BC" w:rsidRPr="003734BC" w:rsidRDefault="003734BC" w:rsidP="007B3099">
      <w:pPr>
        <w:jc w:val="both"/>
      </w:pPr>
      <w:r w:rsidRPr="003734BC">
        <w:t>Imagine a sales director staring at scattered spreadsheets, overwhelmed by 51,290 orders spanning categories, regions, and customer segments. Our dashboard becomes the hero's tool: a single pane of glass revealing that Technology drives 45% of profits but suffers high returns in the West, or that targeted discounts could boost margins by 12%. This story not only delivers actionable insights but showcases your mastery of data storytelling</w:t>
      </w:r>
      <w:r w:rsidR="007B3099">
        <w:t xml:space="preserve">, </w:t>
      </w:r>
      <w:r w:rsidRPr="003734BC">
        <w:t>perfect for a portfolio that captivates recruiters with real-world impact.</w:t>
      </w:r>
    </w:p>
    <w:p w14:paraId="1F4F421E" w14:textId="77777777" w:rsidR="007B3099" w:rsidRDefault="007B3099" w:rsidP="007B3099">
      <w:pPr>
        <w:jc w:val="both"/>
        <w:rPr>
          <w:b/>
          <w:bCs/>
        </w:rPr>
      </w:pPr>
    </w:p>
    <w:p w14:paraId="1B5530BD" w14:textId="4F8AEA67" w:rsidR="003734BC" w:rsidRPr="003734BC" w:rsidRDefault="003734BC" w:rsidP="007B3099">
      <w:pPr>
        <w:jc w:val="both"/>
      </w:pPr>
      <w:r w:rsidRPr="003734BC">
        <w:rPr>
          <w:b/>
          <w:bCs/>
        </w:rPr>
        <w:t>Project Goal</w:t>
      </w:r>
      <w:r w:rsidRPr="003734BC">
        <w:t xml:space="preserve">: Build a business-oriented Power BI dashboard to </w:t>
      </w:r>
      <w:proofErr w:type="spellStart"/>
      <w:r w:rsidRPr="003734BC">
        <w:t>analyze</w:t>
      </w:r>
      <w:proofErr w:type="spellEnd"/>
      <w:r w:rsidRPr="003734BC">
        <w:t xml:space="preserve"> sales, profitability, and operational efficiency, enabling data-informed decisions that could hypothetically increase superstore profits by 15-20%.</w:t>
      </w:r>
    </w:p>
    <w:p w14:paraId="5855E708" w14:textId="77777777" w:rsidR="007B3099" w:rsidRDefault="007B3099" w:rsidP="007B3099">
      <w:pPr>
        <w:jc w:val="both"/>
        <w:rPr>
          <w:b/>
          <w:bCs/>
        </w:rPr>
      </w:pPr>
    </w:p>
    <w:p w14:paraId="2E3B752A" w14:textId="3EA8446D" w:rsidR="003734BC" w:rsidRPr="003734BC" w:rsidRDefault="003734BC" w:rsidP="007B3099">
      <w:pPr>
        <w:jc w:val="both"/>
      </w:pPr>
      <w:r w:rsidRPr="003734BC">
        <w:rPr>
          <w:b/>
          <w:bCs/>
        </w:rPr>
        <w:t>Target Audience</w:t>
      </w:r>
      <w:r w:rsidRPr="003734BC">
        <w:t>: Sales executives, product managers, and regional leads seeking quick, visual answers to questions like "What's driving our losses?" or "Where should we expand?"</w:t>
      </w:r>
    </w:p>
    <w:p w14:paraId="27F1AA91" w14:textId="77777777" w:rsidR="007B3099" w:rsidRDefault="007B3099" w:rsidP="007B3099">
      <w:pPr>
        <w:jc w:val="both"/>
        <w:rPr>
          <w:b/>
          <w:bCs/>
        </w:rPr>
      </w:pPr>
    </w:p>
    <w:p w14:paraId="3A0A9012" w14:textId="728D0B26" w:rsidR="003734BC" w:rsidRPr="003734BC" w:rsidRDefault="003734BC" w:rsidP="007B3099">
      <w:pPr>
        <w:jc w:val="both"/>
      </w:pPr>
      <w:r w:rsidRPr="003734BC">
        <w:rPr>
          <w:b/>
          <w:bCs/>
        </w:rPr>
        <w:t>Key Themes for Storytelling in Portfolio</w:t>
      </w:r>
      <w:r w:rsidRPr="003734BC">
        <w:t>:</w:t>
      </w:r>
    </w:p>
    <w:p w14:paraId="4245C4C7" w14:textId="77777777" w:rsidR="003734BC" w:rsidRPr="003734BC" w:rsidRDefault="003734BC" w:rsidP="007B3099">
      <w:pPr>
        <w:numPr>
          <w:ilvl w:val="0"/>
          <w:numId w:val="17"/>
        </w:numPr>
        <w:jc w:val="both"/>
      </w:pPr>
      <w:r w:rsidRPr="003734BC">
        <w:rPr>
          <w:b/>
          <w:bCs/>
        </w:rPr>
        <w:t>The Challenge</w:t>
      </w:r>
      <w:r w:rsidRPr="003734BC">
        <w:t>: Retail data overload in a post-pandemic world.</w:t>
      </w:r>
    </w:p>
    <w:p w14:paraId="099ACFA7" w14:textId="77777777" w:rsidR="003734BC" w:rsidRPr="003734BC" w:rsidRDefault="003734BC" w:rsidP="007B3099">
      <w:pPr>
        <w:numPr>
          <w:ilvl w:val="0"/>
          <w:numId w:val="17"/>
        </w:numPr>
        <w:jc w:val="both"/>
      </w:pPr>
      <w:r w:rsidRPr="003734BC">
        <w:rPr>
          <w:b/>
          <w:bCs/>
        </w:rPr>
        <w:t>The Quest</w:t>
      </w:r>
      <w:r w:rsidRPr="003734BC">
        <w:t>: Harnessing Power BI to turn numbers into narratives.</w:t>
      </w:r>
    </w:p>
    <w:p w14:paraId="131CE67A" w14:textId="77777777" w:rsidR="003734BC" w:rsidRPr="003734BC" w:rsidRDefault="003734BC" w:rsidP="007B3099">
      <w:pPr>
        <w:numPr>
          <w:ilvl w:val="0"/>
          <w:numId w:val="17"/>
        </w:numPr>
        <w:jc w:val="both"/>
      </w:pPr>
      <w:r w:rsidRPr="003734BC">
        <w:rPr>
          <w:b/>
          <w:bCs/>
        </w:rPr>
        <w:t>The Revelation</w:t>
      </w:r>
      <w:r w:rsidRPr="003734BC">
        <w:t>: Insights that spark innovation (e.g., "One chart changed how we view discounts").</w:t>
      </w:r>
    </w:p>
    <w:p w14:paraId="56C2A19F" w14:textId="77777777" w:rsidR="003734BC" w:rsidRPr="003734BC" w:rsidRDefault="003734BC" w:rsidP="007B3099">
      <w:pPr>
        <w:numPr>
          <w:ilvl w:val="0"/>
          <w:numId w:val="17"/>
        </w:numPr>
        <w:jc w:val="both"/>
      </w:pPr>
      <w:r w:rsidRPr="003734BC">
        <w:rPr>
          <w:b/>
          <w:bCs/>
        </w:rPr>
        <w:t>The Legacy</w:t>
      </w:r>
      <w:r w:rsidRPr="003734BC">
        <w:t>: Scalable framework for future analytics projects.</w:t>
      </w:r>
    </w:p>
    <w:p w14:paraId="31204EB8" w14:textId="77777777" w:rsidR="007B3099" w:rsidRDefault="007B3099" w:rsidP="007B3099">
      <w:pPr>
        <w:jc w:val="both"/>
        <w:rPr>
          <w:b/>
          <w:bCs/>
        </w:rPr>
      </w:pPr>
    </w:p>
    <w:p w14:paraId="03BF3FA9" w14:textId="7D293698" w:rsidR="003734BC" w:rsidRPr="003734BC" w:rsidRDefault="003734BC" w:rsidP="007B3099">
      <w:pPr>
        <w:jc w:val="both"/>
        <w:rPr>
          <w:b/>
          <w:bCs/>
        </w:rPr>
      </w:pPr>
      <w:r w:rsidRPr="003734BC">
        <w:rPr>
          <w:b/>
          <w:bCs/>
        </w:rPr>
        <w:t>Project Objectives</w:t>
      </w:r>
    </w:p>
    <w:p w14:paraId="5AF9E346" w14:textId="77777777" w:rsidR="003734BC" w:rsidRPr="003734BC" w:rsidRDefault="003734BC" w:rsidP="007B3099">
      <w:pPr>
        <w:jc w:val="both"/>
      </w:pPr>
      <w:r w:rsidRPr="003734BC">
        <w:t>Aligning with SMART criteria (Specific, Measurable, Achievable, Relevant, Time-bound), these objectives frame our journey:</w:t>
      </w:r>
    </w:p>
    <w:p w14:paraId="3F90ED11" w14:textId="77777777" w:rsidR="003734BC" w:rsidRPr="003734BC" w:rsidRDefault="003734BC" w:rsidP="007B3099">
      <w:pPr>
        <w:numPr>
          <w:ilvl w:val="0"/>
          <w:numId w:val="18"/>
        </w:numPr>
        <w:jc w:val="both"/>
      </w:pPr>
      <w:r w:rsidRPr="003734BC">
        <w:rPr>
          <w:b/>
          <w:bCs/>
        </w:rPr>
        <w:t>Data Integrity Quest</w:t>
      </w:r>
      <w:r w:rsidRPr="003734BC">
        <w:t>: Cleanse and model the dataset to ensure 100% accuracy in KPIs like Total Sales and Profit Margin.</w:t>
      </w:r>
    </w:p>
    <w:p w14:paraId="35E36996" w14:textId="77777777" w:rsidR="003734BC" w:rsidRPr="003734BC" w:rsidRDefault="003734BC" w:rsidP="007B3099">
      <w:pPr>
        <w:numPr>
          <w:ilvl w:val="0"/>
          <w:numId w:val="18"/>
        </w:numPr>
        <w:jc w:val="both"/>
      </w:pPr>
      <w:r w:rsidRPr="003734BC">
        <w:rPr>
          <w:b/>
          <w:bCs/>
        </w:rPr>
        <w:t>Insight Illumination</w:t>
      </w:r>
      <w:r w:rsidRPr="003734BC">
        <w:t xml:space="preserve">: Develop 6-8 interactive visuals highlighting top business metrics, with at least 80% user engagement through slicers and </w:t>
      </w:r>
      <w:proofErr w:type="gramStart"/>
      <w:r w:rsidRPr="003734BC">
        <w:t>drill-downs</w:t>
      </w:r>
      <w:proofErr w:type="gramEnd"/>
      <w:r w:rsidRPr="003734BC">
        <w:t>.</w:t>
      </w:r>
    </w:p>
    <w:p w14:paraId="7056731C" w14:textId="625726B9" w:rsidR="003734BC" w:rsidRPr="003734BC" w:rsidRDefault="003734BC" w:rsidP="007B3099">
      <w:pPr>
        <w:numPr>
          <w:ilvl w:val="0"/>
          <w:numId w:val="18"/>
        </w:numPr>
        <w:jc w:val="both"/>
      </w:pPr>
      <w:r w:rsidRPr="003734BC">
        <w:rPr>
          <w:b/>
          <w:bCs/>
        </w:rPr>
        <w:t>Narrative Empowerment</w:t>
      </w:r>
      <w:r w:rsidRPr="003734BC">
        <w:t>: Craft a dashboard that tells a compelling story</w:t>
      </w:r>
      <w:r w:rsidR="007B3099">
        <w:t xml:space="preserve">, </w:t>
      </w:r>
      <w:r w:rsidRPr="003734BC">
        <w:t>starting with high-level KPIs, drilling into regional variances, and ending with prescriptive recommendations.</w:t>
      </w:r>
    </w:p>
    <w:p w14:paraId="3F8AEE49" w14:textId="77777777" w:rsidR="003734BC" w:rsidRPr="003734BC" w:rsidRDefault="003734BC" w:rsidP="007B3099">
      <w:pPr>
        <w:numPr>
          <w:ilvl w:val="0"/>
          <w:numId w:val="18"/>
        </w:numPr>
        <w:jc w:val="both"/>
      </w:pPr>
      <w:r w:rsidRPr="003734BC">
        <w:rPr>
          <w:b/>
          <w:bCs/>
        </w:rPr>
        <w:t>Portfolio Polish</w:t>
      </w:r>
      <w:r w:rsidRPr="003734BC">
        <w:t>: Document each phase with screenshots, DAX snippets, and "before/after" stories to demonstrate end-to-end expertise.</w:t>
      </w:r>
    </w:p>
    <w:p w14:paraId="156195CD" w14:textId="77777777" w:rsidR="007B3099" w:rsidRDefault="007B3099" w:rsidP="007B3099">
      <w:pPr>
        <w:jc w:val="both"/>
        <w:rPr>
          <w:b/>
          <w:bCs/>
        </w:rPr>
      </w:pPr>
    </w:p>
    <w:p w14:paraId="4FE43CC3" w14:textId="3F78B918" w:rsidR="003734BC" w:rsidRPr="003734BC" w:rsidRDefault="003734BC" w:rsidP="007B3099">
      <w:pPr>
        <w:jc w:val="both"/>
      </w:pPr>
      <w:r w:rsidRPr="003734BC">
        <w:rPr>
          <w:b/>
          <w:bCs/>
        </w:rPr>
        <w:t>Success Metrics</w:t>
      </w:r>
      <w:r w:rsidRPr="003734BC">
        <w:t>:</w:t>
      </w:r>
    </w:p>
    <w:p w14:paraId="01FBE14E" w14:textId="77777777" w:rsidR="003734BC" w:rsidRPr="003734BC" w:rsidRDefault="003734BC" w:rsidP="007B3099">
      <w:pPr>
        <w:numPr>
          <w:ilvl w:val="0"/>
          <w:numId w:val="19"/>
        </w:numPr>
        <w:jc w:val="both"/>
      </w:pPr>
      <w:r w:rsidRPr="003734BC">
        <w:t>Dashboard refresh time &lt; 5 seconds.</w:t>
      </w:r>
    </w:p>
    <w:p w14:paraId="36FF265B" w14:textId="77777777" w:rsidR="003734BC" w:rsidRPr="003734BC" w:rsidRDefault="003734BC" w:rsidP="007B3099">
      <w:pPr>
        <w:numPr>
          <w:ilvl w:val="0"/>
          <w:numId w:val="19"/>
        </w:numPr>
        <w:jc w:val="both"/>
      </w:pPr>
      <w:r w:rsidRPr="003734BC">
        <w:t>Simulated user testing: 90% of key questions (e.g., "YoY growth?") answered via interactions.</w:t>
      </w:r>
    </w:p>
    <w:p w14:paraId="756F53AA" w14:textId="77777777" w:rsidR="003734BC" w:rsidRPr="003734BC" w:rsidRDefault="003734BC" w:rsidP="007B3099">
      <w:pPr>
        <w:numPr>
          <w:ilvl w:val="0"/>
          <w:numId w:val="19"/>
        </w:numPr>
        <w:jc w:val="both"/>
      </w:pPr>
      <w:r w:rsidRPr="003734BC">
        <w:lastRenderedPageBreak/>
        <w:t xml:space="preserve">Portfolio Impact: A </w:t>
      </w:r>
      <w:proofErr w:type="gramStart"/>
      <w:r w:rsidRPr="003734BC">
        <w:t>2-3 page</w:t>
      </w:r>
      <w:proofErr w:type="gramEnd"/>
      <w:r w:rsidRPr="003734BC">
        <w:t xml:space="preserve"> case study PDF with visuals, code, and ROI hypotheticals.</w:t>
      </w:r>
    </w:p>
    <w:p w14:paraId="2D543BB1" w14:textId="77777777" w:rsidR="006E6D3C" w:rsidRDefault="006E6D3C" w:rsidP="007B3099">
      <w:pPr>
        <w:jc w:val="both"/>
        <w:rPr>
          <w:b/>
          <w:bCs/>
        </w:rPr>
      </w:pPr>
    </w:p>
    <w:p w14:paraId="4AE99319" w14:textId="6E617F0E" w:rsidR="003734BC" w:rsidRPr="003734BC" w:rsidRDefault="003734BC" w:rsidP="006E6D3C">
      <w:pPr>
        <w:pStyle w:val="Heading3"/>
      </w:pPr>
      <w:r w:rsidRPr="003734BC">
        <w:t>Methodology: The Hero's Journey Roadmap</w:t>
      </w:r>
    </w:p>
    <w:p w14:paraId="7DBD071C" w14:textId="4E130688" w:rsidR="003734BC" w:rsidRPr="003734BC" w:rsidRDefault="003734BC" w:rsidP="007B3099">
      <w:pPr>
        <w:jc w:val="both"/>
      </w:pPr>
      <w:r w:rsidRPr="003734BC">
        <w:t>This phased approach mirrors a classic story arc</w:t>
      </w:r>
      <w:r w:rsidR="007B3099">
        <w:t xml:space="preserve">, </w:t>
      </w:r>
      <w:r w:rsidRPr="003734BC">
        <w:t>departure (prep), initiation (build), return (refine &amp; share)</w:t>
      </w:r>
      <w:r w:rsidR="007B3099">
        <w:t xml:space="preserve">, </w:t>
      </w:r>
      <w:r w:rsidRPr="003734BC">
        <w:t>ensuring methodical progress while allowing creative detours for deeper insights.</w:t>
      </w:r>
    </w:p>
    <w:p w14:paraId="188015B9" w14:textId="77777777" w:rsidR="006E6D3C" w:rsidRDefault="006E6D3C" w:rsidP="007B3099">
      <w:pPr>
        <w:jc w:val="both"/>
        <w:rPr>
          <w:b/>
          <w:bCs/>
        </w:rPr>
      </w:pPr>
    </w:p>
    <w:p w14:paraId="57C6C5FD" w14:textId="1382B5AB" w:rsidR="003734BC" w:rsidRPr="003734BC" w:rsidRDefault="003734BC" w:rsidP="007B3099">
      <w:pPr>
        <w:jc w:val="both"/>
        <w:rPr>
          <w:b/>
          <w:bCs/>
        </w:rPr>
      </w:pPr>
      <w:r w:rsidRPr="003734BC">
        <w:rPr>
          <w:b/>
          <w:bCs/>
        </w:rPr>
        <w:t>Phase 1: The Call to Adventure – Data Acquisition &amp; Exploration (Days 1-2)</w:t>
      </w:r>
    </w:p>
    <w:p w14:paraId="7FA66ED2" w14:textId="77777777" w:rsidR="003734BC" w:rsidRPr="003734BC" w:rsidRDefault="003734BC" w:rsidP="007B3099">
      <w:pPr>
        <w:numPr>
          <w:ilvl w:val="0"/>
          <w:numId w:val="20"/>
        </w:numPr>
        <w:jc w:val="both"/>
      </w:pPr>
      <w:r w:rsidRPr="003734BC">
        <w:rPr>
          <w:b/>
          <w:bCs/>
        </w:rPr>
        <w:t>Narrative Hook</w:t>
      </w:r>
      <w:r w:rsidRPr="003734BC">
        <w:t>: "In a world of siloed data, one analyst dared to connect the dots."</w:t>
      </w:r>
    </w:p>
    <w:p w14:paraId="2EF66E6B" w14:textId="77777777" w:rsidR="003734BC" w:rsidRPr="003734BC" w:rsidRDefault="003734BC" w:rsidP="007B3099">
      <w:pPr>
        <w:numPr>
          <w:ilvl w:val="0"/>
          <w:numId w:val="20"/>
        </w:numPr>
        <w:jc w:val="both"/>
      </w:pPr>
      <w:r w:rsidRPr="003734BC">
        <w:rPr>
          <w:b/>
          <w:bCs/>
        </w:rPr>
        <w:t>Tasks</w:t>
      </w:r>
      <w:r w:rsidRPr="003734BC">
        <w:t xml:space="preserve">: </w:t>
      </w:r>
    </w:p>
    <w:p w14:paraId="3EF6C9BA" w14:textId="77777777" w:rsidR="003734BC" w:rsidRPr="003734BC" w:rsidRDefault="003734BC" w:rsidP="007B3099">
      <w:pPr>
        <w:numPr>
          <w:ilvl w:val="1"/>
          <w:numId w:val="20"/>
        </w:numPr>
        <w:jc w:val="both"/>
      </w:pPr>
      <w:r w:rsidRPr="003734BC">
        <w:t>Download and import Global Superstore.xls from Kaggle (Orders, People, Returns sheets).</w:t>
      </w:r>
    </w:p>
    <w:p w14:paraId="1CA5A9A8" w14:textId="77777777" w:rsidR="003734BC" w:rsidRPr="003734BC" w:rsidRDefault="003734BC" w:rsidP="007B3099">
      <w:pPr>
        <w:numPr>
          <w:ilvl w:val="1"/>
          <w:numId w:val="20"/>
        </w:numPr>
        <w:jc w:val="both"/>
      </w:pPr>
      <w:r w:rsidRPr="003734BC">
        <w:t>Conduct exploratory data analysis (EDA) in Power Query: Profile columns, identify outliers (e.g., negative profits), and calculate quick stats (e.g., avg. sales per category).</w:t>
      </w:r>
    </w:p>
    <w:p w14:paraId="1A6A57A4" w14:textId="77777777" w:rsidR="003734BC" w:rsidRPr="003734BC" w:rsidRDefault="003734BC" w:rsidP="007B3099">
      <w:pPr>
        <w:numPr>
          <w:ilvl w:val="1"/>
          <w:numId w:val="20"/>
        </w:numPr>
        <w:jc w:val="both"/>
      </w:pPr>
      <w:r w:rsidRPr="003734BC">
        <w:t>Document: Screenshots of raw data vs. cleaned previews; a "Data Discovery Journal" noting 3-5 initial surprises (e.g., Furniture's low margins).</w:t>
      </w:r>
    </w:p>
    <w:p w14:paraId="7CB0FE99" w14:textId="77777777" w:rsidR="003734BC" w:rsidRPr="003734BC" w:rsidRDefault="003734BC" w:rsidP="007B3099">
      <w:pPr>
        <w:numPr>
          <w:ilvl w:val="0"/>
          <w:numId w:val="20"/>
        </w:numPr>
        <w:jc w:val="both"/>
      </w:pPr>
      <w:r w:rsidRPr="003734BC">
        <w:rPr>
          <w:b/>
          <w:bCs/>
        </w:rPr>
        <w:t>Tools/Outputs</w:t>
      </w:r>
      <w:r w:rsidRPr="003734BC">
        <w:t>: Power BI Desktop; EDA report (1-page summary with tables/charts).</w:t>
      </w:r>
    </w:p>
    <w:p w14:paraId="2D24337C" w14:textId="363473FA" w:rsidR="003734BC" w:rsidRPr="003734BC" w:rsidRDefault="003734BC" w:rsidP="007B3099">
      <w:pPr>
        <w:numPr>
          <w:ilvl w:val="0"/>
          <w:numId w:val="20"/>
        </w:numPr>
        <w:jc w:val="both"/>
      </w:pPr>
      <w:r w:rsidRPr="003734BC">
        <w:rPr>
          <w:b/>
          <w:bCs/>
        </w:rPr>
        <w:t>Milestone</w:t>
      </w:r>
      <w:r w:rsidRPr="003734BC">
        <w:t>: Loaded model with relationships established</w:t>
      </w:r>
      <w:r w:rsidR="007B3099">
        <w:t xml:space="preserve">, </w:t>
      </w:r>
      <w:r w:rsidRPr="003734BC">
        <w:t>ready for the forge.</w:t>
      </w:r>
    </w:p>
    <w:p w14:paraId="60D7F848" w14:textId="77777777" w:rsidR="003734BC" w:rsidRPr="003734BC" w:rsidRDefault="003734BC" w:rsidP="007B3099">
      <w:pPr>
        <w:jc w:val="both"/>
        <w:rPr>
          <w:b/>
          <w:bCs/>
        </w:rPr>
      </w:pPr>
      <w:r w:rsidRPr="003734BC">
        <w:rPr>
          <w:b/>
          <w:bCs/>
        </w:rPr>
        <w:t xml:space="preserve">Phase 2: Trials of Transformation – </w:t>
      </w:r>
      <w:proofErr w:type="spellStart"/>
      <w:r w:rsidRPr="003734BC">
        <w:rPr>
          <w:b/>
          <w:bCs/>
        </w:rPr>
        <w:t>Modeling</w:t>
      </w:r>
      <w:proofErr w:type="spellEnd"/>
      <w:r w:rsidRPr="003734BC">
        <w:rPr>
          <w:b/>
          <w:bCs/>
        </w:rPr>
        <w:t xml:space="preserve"> &amp; Measure Creation (Days 3-4)</w:t>
      </w:r>
    </w:p>
    <w:p w14:paraId="585CD2FF" w14:textId="77777777" w:rsidR="003734BC" w:rsidRPr="003734BC" w:rsidRDefault="003734BC" w:rsidP="007B3099">
      <w:pPr>
        <w:numPr>
          <w:ilvl w:val="0"/>
          <w:numId w:val="21"/>
        </w:numPr>
        <w:jc w:val="both"/>
      </w:pPr>
      <w:r w:rsidRPr="003734BC">
        <w:rPr>
          <w:b/>
          <w:bCs/>
        </w:rPr>
        <w:t>Narrative Pivot</w:t>
      </w:r>
      <w:r w:rsidRPr="003734BC">
        <w:t>: "Forging weapons from raw ore: DAX as the alchemist's fire."</w:t>
      </w:r>
    </w:p>
    <w:p w14:paraId="7C176F9A" w14:textId="77777777" w:rsidR="003734BC" w:rsidRPr="003734BC" w:rsidRDefault="003734BC" w:rsidP="007B3099">
      <w:pPr>
        <w:numPr>
          <w:ilvl w:val="0"/>
          <w:numId w:val="21"/>
        </w:numPr>
        <w:jc w:val="both"/>
      </w:pPr>
      <w:r w:rsidRPr="003734BC">
        <w:rPr>
          <w:b/>
          <w:bCs/>
        </w:rPr>
        <w:t>Tasks</w:t>
      </w:r>
      <w:r w:rsidRPr="003734BC">
        <w:t xml:space="preserve">: </w:t>
      </w:r>
    </w:p>
    <w:p w14:paraId="2A216786" w14:textId="77777777" w:rsidR="003734BC" w:rsidRPr="003734BC" w:rsidRDefault="003734BC" w:rsidP="007B3099">
      <w:pPr>
        <w:numPr>
          <w:ilvl w:val="1"/>
          <w:numId w:val="21"/>
        </w:numPr>
        <w:jc w:val="both"/>
      </w:pPr>
      <w:r w:rsidRPr="003734BC">
        <w:t>Build star schema: Relate Orders (fact) to People/Returns (dimensions); add Date table for time intelligence.</w:t>
      </w:r>
    </w:p>
    <w:p w14:paraId="5E8D4DD4" w14:textId="77777777" w:rsidR="003734BC" w:rsidRPr="003734BC" w:rsidRDefault="003734BC" w:rsidP="007B3099">
      <w:pPr>
        <w:numPr>
          <w:ilvl w:val="1"/>
          <w:numId w:val="21"/>
        </w:numPr>
        <w:jc w:val="both"/>
      </w:pPr>
      <w:r w:rsidRPr="003734BC">
        <w:t>Engineer 8+ DAX measures (e.g., Profit Margin %, YoY Growth) tailored to business pain points.</w:t>
      </w:r>
    </w:p>
    <w:p w14:paraId="6DEFA929" w14:textId="77777777" w:rsidR="003734BC" w:rsidRPr="003734BC" w:rsidRDefault="003734BC" w:rsidP="007B3099">
      <w:pPr>
        <w:numPr>
          <w:ilvl w:val="1"/>
          <w:numId w:val="21"/>
        </w:numPr>
        <w:jc w:val="both"/>
      </w:pPr>
      <w:r w:rsidRPr="003734BC">
        <w:t>Test for edge cases: Filter by returns to quantify loss impact.</w:t>
      </w:r>
    </w:p>
    <w:p w14:paraId="1E39805C" w14:textId="77777777" w:rsidR="003734BC" w:rsidRPr="003734BC" w:rsidRDefault="003734BC" w:rsidP="007B3099">
      <w:pPr>
        <w:numPr>
          <w:ilvl w:val="1"/>
          <w:numId w:val="21"/>
        </w:numPr>
        <w:jc w:val="both"/>
      </w:pPr>
      <w:r w:rsidRPr="003734BC">
        <w:t>Document: Annotated DAX code snippets; a "Measure Matrix" table explaining formulas and business value.</w:t>
      </w:r>
    </w:p>
    <w:p w14:paraId="1EFE03A5" w14:textId="77777777" w:rsidR="003734BC" w:rsidRPr="003734BC" w:rsidRDefault="003734BC" w:rsidP="007B3099">
      <w:pPr>
        <w:numPr>
          <w:ilvl w:val="0"/>
          <w:numId w:val="21"/>
        </w:numPr>
        <w:jc w:val="both"/>
      </w:pPr>
      <w:r w:rsidRPr="003734BC">
        <w:rPr>
          <w:b/>
          <w:bCs/>
        </w:rPr>
        <w:t>Tools/Outputs</w:t>
      </w:r>
      <w:r w:rsidRPr="003734BC">
        <w:t>: DAX editor; Relationship diagram export.</w:t>
      </w:r>
    </w:p>
    <w:p w14:paraId="11DE8997" w14:textId="77777777" w:rsidR="003734BC" w:rsidRPr="003734BC" w:rsidRDefault="003734BC" w:rsidP="007B3099">
      <w:pPr>
        <w:numPr>
          <w:ilvl w:val="0"/>
          <w:numId w:val="21"/>
        </w:numPr>
        <w:jc w:val="both"/>
      </w:pPr>
      <w:r w:rsidRPr="003734BC">
        <w:rPr>
          <w:b/>
          <w:bCs/>
        </w:rPr>
        <w:t>Milestone</w:t>
      </w:r>
      <w:r w:rsidRPr="003734BC">
        <w:t>: Functional data model passing accuracy checks (e.g., Total Sales = $2.4M baseline).</w:t>
      </w:r>
    </w:p>
    <w:p w14:paraId="2151259F" w14:textId="77777777" w:rsidR="003734BC" w:rsidRPr="003734BC" w:rsidRDefault="003734BC" w:rsidP="007B3099">
      <w:pPr>
        <w:jc w:val="both"/>
        <w:rPr>
          <w:b/>
          <w:bCs/>
        </w:rPr>
      </w:pPr>
      <w:r w:rsidRPr="003734BC">
        <w:rPr>
          <w:b/>
          <w:bCs/>
        </w:rPr>
        <w:t>Phase 3: Allies &amp; Artifacts – Visualization &amp; Interactivity (Days 5-7)</w:t>
      </w:r>
    </w:p>
    <w:p w14:paraId="411D0E57" w14:textId="77777777" w:rsidR="003734BC" w:rsidRPr="003734BC" w:rsidRDefault="003734BC" w:rsidP="007B3099">
      <w:pPr>
        <w:numPr>
          <w:ilvl w:val="0"/>
          <w:numId w:val="22"/>
        </w:numPr>
        <w:jc w:val="both"/>
      </w:pPr>
      <w:r w:rsidRPr="003734BC">
        <w:rPr>
          <w:b/>
          <w:bCs/>
        </w:rPr>
        <w:t>Narrative Climax</w:t>
      </w:r>
      <w:r w:rsidRPr="003734BC">
        <w:t>: "Assembling the arsenal: Charts that whisper secrets of success."</w:t>
      </w:r>
    </w:p>
    <w:p w14:paraId="12BC07AF" w14:textId="77777777" w:rsidR="003734BC" w:rsidRPr="003734BC" w:rsidRDefault="003734BC" w:rsidP="007B3099">
      <w:pPr>
        <w:numPr>
          <w:ilvl w:val="0"/>
          <w:numId w:val="22"/>
        </w:numPr>
        <w:jc w:val="both"/>
      </w:pPr>
      <w:r w:rsidRPr="003734BC">
        <w:rPr>
          <w:b/>
          <w:bCs/>
        </w:rPr>
        <w:t>Tasks</w:t>
      </w:r>
      <w:r w:rsidRPr="003734BC">
        <w:t xml:space="preserve">: </w:t>
      </w:r>
    </w:p>
    <w:p w14:paraId="527F8383" w14:textId="77777777" w:rsidR="003734BC" w:rsidRPr="003734BC" w:rsidRDefault="003734BC" w:rsidP="007B3099">
      <w:pPr>
        <w:numPr>
          <w:ilvl w:val="1"/>
          <w:numId w:val="22"/>
        </w:numPr>
        <w:jc w:val="both"/>
      </w:pPr>
      <w:r w:rsidRPr="003734BC">
        <w:t>Design layout: KPI cards (top), trend lines (middle), breakdowns (bottom) with corporate theme.</w:t>
      </w:r>
    </w:p>
    <w:p w14:paraId="00E5289D" w14:textId="77777777" w:rsidR="003734BC" w:rsidRPr="003734BC" w:rsidRDefault="003734BC" w:rsidP="007B3099">
      <w:pPr>
        <w:numPr>
          <w:ilvl w:val="1"/>
          <w:numId w:val="22"/>
        </w:numPr>
        <w:jc w:val="both"/>
      </w:pPr>
      <w:r w:rsidRPr="003734BC">
        <w:t>Create visuals: Bar for categories, Map for regions, Line for time series, Scatter for discount impacts.</w:t>
      </w:r>
    </w:p>
    <w:p w14:paraId="7253B159" w14:textId="77777777" w:rsidR="003734BC" w:rsidRPr="003734BC" w:rsidRDefault="003734BC" w:rsidP="007B3099">
      <w:pPr>
        <w:numPr>
          <w:ilvl w:val="1"/>
          <w:numId w:val="22"/>
        </w:numPr>
        <w:jc w:val="both"/>
      </w:pPr>
      <w:r w:rsidRPr="003734BC">
        <w:t>Add interactivity: Slicers (Region, Year), bookmarks, drill-through pages.</w:t>
      </w:r>
    </w:p>
    <w:p w14:paraId="0FC7AAE2" w14:textId="77777777" w:rsidR="003734BC" w:rsidRPr="003734BC" w:rsidRDefault="003734BC" w:rsidP="007B3099">
      <w:pPr>
        <w:numPr>
          <w:ilvl w:val="1"/>
          <w:numId w:val="22"/>
        </w:numPr>
        <w:jc w:val="both"/>
      </w:pPr>
      <w:r w:rsidRPr="003734BC">
        <w:t>Incorporate storytelling: Dynamic titles (e.g., "Q4 Surge: +18% in APAC") and insight text boxes.</w:t>
      </w:r>
    </w:p>
    <w:p w14:paraId="79F34F61" w14:textId="77777777" w:rsidR="003734BC" w:rsidRPr="003734BC" w:rsidRDefault="003734BC" w:rsidP="007B3099">
      <w:pPr>
        <w:numPr>
          <w:ilvl w:val="1"/>
          <w:numId w:val="22"/>
        </w:numPr>
        <w:jc w:val="both"/>
      </w:pPr>
      <w:r w:rsidRPr="003734BC">
        <w:t>Document: Wireframe sketches → final screenshots; a "Visual Evolution Timeline" showing iterations.</w:t>
      </w:r>
    </w:p>
    <w:p w14:paraId="06392DAF" w14:textId="77777777" w:rsidR="003734BC" w:rsidRPr="003734BC" w:rsidRDefault="003734BC" w:rsidP="007B3099">
      <w:pPr>
        <w:numPr>
          <w:ilvl w:val="0"/>
          <w:numId w:val="22"/>
        </w:numPr>
        <w:jc w:val="both"/>
      </w:pPr>
      <w:r w:rsidRPr="003734BC">
        <w:rPr>
          <w:b/>
          <w:bCs/>
        </w:rPr>
        <w:t>Tools/Outputs</w:t>
      </w:r>
      <w:r w:rsidRPr="003734BC">
        <w:t>: Power BI Report view; Export visuals as images/PDFs.</w:t>
      </w:r>
    </w:p>
    <w:p w14:paraId="5A9A4659" w14:textId="055D6E5E" w:rsidR="003734BC" w:rsidRPr="003734BC" w:rsidRDefault="003734BC" w:rsidP="007B3099">
      <w:pPr>
        <w:numPr>
          <w:ilvl w:val="0"/>
          <w:numId w:val="22"/>
        </w:numPr>
        <w:jc w:val="both"/>
      </w:pPr>
      <w:r w:rsidRPr="003734BC">
        <w:rPr>
          <w:b/>
          <w:bCs/>
        </w:rPr>
        <w:t>Milestone</w:t>
      </w:r>
      <w:r w:rsidRPr="003734BC">
        <w:t>: Prototype dashboard with full interactivity</w:t>
      </w:r>
      <w:r w:rsidR="007B3099">
        <w:t xml:space="preserve">, </w:t>
      </w:r>
      <w:r w:rsidRPr="003734BC">
        <w:t>share via Power BI Service for feedback loop.</w:t>
      </w:r>
    </w:p>
    <w:p w14:paraId="6B89B1E0" w14:textId="77777777" w:rsidR="003734BC" w:rsidRPr="003734BC" w:rsidRDefault="003734BC" w:rsidP="007B3099">
      <w:pPr>
        <w:jc w:val="both"/>
        <w:rPr>
          <w:b/>
          <w:bCs/>
        </w:rPr>
      </w:pPr>
      <w:r w:rsidRPr="003734BC">
        <w:rPr>
          <w:b/>
          <w:bCs/>
        </w:rPr>
        <w:t>Phase 4: The Return with Elixir – Testing, Refinement &amp; Deployment (Days 8-10)</w:t>
      </w:r>
    </w:p>
    <w:p w14:paraId="1C79CDA5" w14:textId="77777777" w:rsidR="003734BC" w:rsidRPr="003734BC" w:rsidRDefault="003734BC" w:rsidP="007B3099">
      <w:pPr>
        <w:numPr>
          <w:ilvl w:val="0"/>
          <w:numId w:val="23"/>
        </w:numPr>
        <w:jc w:val="both"/>
      </w:pPr>
      <w:r w:rsidRPr="003734BC">
        <w:rPr>
          <w:b/>
          <w:bCs/>
        </w:rPr>
        <w:t>Narrative Resolution</w:t>
      </w:r>
      <w:r w:rsidRPr="003734BC">
        <w:t>: "From prototype to legend: Insights that endure."</w:t>
      </w:r>
    </w:p>
    <w:p w14:paraId="07D302BE" w14:textId="77777777" w:rsidR="003734BC" w:rsidRPr="003734BC" w:rsidRDefault="003734BC" w:rsidP="007B3099">
      <w:pPr>
        <w:numPr>
          <w:ilvl w:val="0"/>
          <w:numId w:val="23"/>
        </w:numPr>
        <w:jc w:val="both"/>
      </w:pPr>
      <w:r w:rsidRPr="003734BC">
        <w:rPr>
          <w:b/>
          <w:bCs/>
        </w:rPr>
        <w:t>Tasks</w:t>
      </w:r>
      <w:r w:rsidRPr="003734BC">
        <w:t xml:space="preserve">: </w:t>
      </w:r>
    </w:p>
    <w:p w14:paraId="451CF7A8" w14:textId="77777777" w:rsidR="003734BC" w:rsidRPr="003734BC" w:rsidRDefault="003734BC" w:rsidP="007B3099">
      <w:pPr>
        <w:numPr>
          <w:ilvl w:val="1"/>
          <w:numId w:val="23"/>
        </w:numPr>
        <w:jc w:val="both"/>
      </w:pPr>
      <w:r w:rsidRPr="003734BC">
        <w:t>Performance tune: Use Analyzer to optimize queries; simulate loads.</w:t>
      </w:r>
    </w:p>
    <w:p w14:paraId="0355D08F" w14:textId="77777777" w:rsidR="003734BC" w:rsidRPr="003734BC" w:rsidRDefault="003734BC" w:rsidP="007B3099">
      <w:pPr>
        <w:numPr>
          <w:ilvl w:val="1"/>
          <w:numId w:val="23"/>
        </w:numPr>
        <w:jc w:val="both"/>
      </w:pPr>
      <w:r w:rsidRPr="003734BC">
        <w:t>User story validation: Map 5 business scenarios (e.g., "Spot low-profit products") to dashboard paths.</w:t>
      </w:r>
    </w:p>
    <w:p w14:paraId="0E2EC057" w14:textId="77777777" w:rsidR="003734BC" w:rsidRPr="003734BC" w:rsidRDefault="003734BC" w:rsidP="007B3099">
      <w:pPr>
        <w:numPr>
          <w:ilvl w:val="1"/>
          <w:numId w:val="23"/>
        </w:numPr>
        <w:jc w:val="both"/>
      </w:pPr>
      <w:r w:rsidRPr="003734BC">
        <w:t>Polish: Add tooltips, conditional formatting, and a "Recommendations" page with hypotheticals (e.g., "Cut 5% discounts on Office Supplies to gain $150K profit").</w:t>
      </w:r>
    </w:p>
    <w:p w14:paraId="32957A89" w14:textId="77777777" w:rsidR="003734BC" w:rsidRPr="003734BC" w:rsidRDefault="003734BC" w:rsidP="007B3099">
      <w:pPr>
        <w:numPr>
          <w:ilvl w:val="1"/>
          <w:numId w:val="23"/>
        </w:numPr>
        <w:jc w:val="both"/>
      </w:pPr>
      <w:r w:rsidRPr="003734BC">
        <w:t>Deploy: Publish to Power BI Service; set up sample refresh.</w:t>
      </w:r>
    </w:p>
    <w:p w14:paraId="2B8AA4B3" w14:textId="77777777" w:rsidR="003734BC" w:rsidRPr="003734BC" w:rsidRDefault="003734BC" w:rsidP="007B3099">
      <w:pPr>
        <w:numPr>
          <w:ilvl w:val="1"/>
          <w:numId w:val="23"/>
        </w:numPr>
        <w:jc w:val="both"/>
      </w:pPr>
      <w:r w:rsidRPr="003734BC">
        <w:lastRenderedPageBreak/>
        <w:t>Document: Test results log; final "Impact Storyboard" with KPIs and "What If" scenarios.</w:t>
      </w:r>
    </w:p>
    <w:p w14:paraId="00DD3315" w14:textId="77777777" w:rsidR="003734BC" w:rsidRPr="003734BC" w:rsidRDefault="003734BC" w:rsidP="007B3099">
      <w:pPr>
        <w:numPr>
          <w:ilvl w:val="0"/>
          <w:numId w:val="23"/>
        </w:numPr>
        <w:jc w:val="both"/>
      </w:pPr>
      <w:r w:rsidRPr="003734BC">
        <w:rPr>
          <w:b/>
          <w:bCs/>
        </w:rPr>
        <w:t>Tools/Outputs</w:t>
      </w:r>
      <w:r w:rsidRPr="003734BC">
        <w:t>: Power BI Service; Portfolio-ready case study draft.</w:t>
      </w:r>
    </w:p>
    <w:p w14:paraId="58FCC49C" w14:textId="14A23FEB" w:rsidR="007B3099" w:rsidRPr="00B31609" w:rsidRDefault="003734BC" w:rsidP="007B3099">
      <w:pPr>
        <w:numPr>
          <w:ilvl w:val="0"/>
          <w:numId w:val="23"/>
        </w:numPr>
        <w:jc w:val="both"/>
      </w:pPr>
      <w:r w:rsidRPr="003734BC">
        <w:rPr>
          <w:b/>
          <w:bCs/>
        </w:rPr>
        <w:t>Milestone</w:t>
      </w:r>
      <w:r w:rsidRPr="003734BC">
        <w:t>: Live dashboard link; executive summary video (optional, 2-min walkthrough).</w:t>
      </w:r>
    </w:p>
    <w:p w14:paraId="0FD2E079" w14:textId="77777777" w:rsidR="007B3099" w:rsidRDefault="007B3099" w:rsidP="007B3099">
      <w:pPr>
        <w:rPr>
          <w:b/>
          <w:bCs/>
        </w:rPr>
      </w:pPr>
    </w:p>
    <w:p w14:paraId="5576454C" w14:textId="740F739A" w:rsidR="003734BC" w:rsidRPr="003734BC" w:rsidRDefault="003734BC" w:rsidP="007B3099">
      <w:pPr>
        <w:pStyle w:val="Heading3"/>
      </w:pPr>
      <w:r w:rsidRPr="003734BC">
        <w:t>Deliverables &amp; Artifacts</w:t>
      </w:r>
    </w:p>
    <w:p w14:paraId="354D5618" w14:textId="77777777" w:rsidR="003734BC" w:rsidRPr="003734BC" w:rsidRDefault="003734BC" w:rsidP="007B3099">
      <w:r w:rsidRPr="003734BC">
        <w:t>To make your portfolio shine, compile these into a cohesive case study (e.g., via Canva or Notion):</w:t>
      </w:r>
    </w:p>
    <w:tbl>
      <w:tblPr>
        <w:tblStyle w:val="GridTable4-Accent2"/>
        <w:tblW w:w="0" w:type="auto"/>
        <w:tblLook w:val="04A0" w:firstRow="1" w:lastRow="0" w:firstColumn="1" w:lastColumn="0" w:noHBand="0" w:noVBand="1"/>
      </w:tblPr>
      <w:tblGrid>
        <w:gridCol w:w="1571"/>
        <w:gridCol w:w="3353"/>
        <w:gridCol w:w="3436"/>
        <w:gridCol w:w="2690"/>
      </w:tblGrid>
      <w:tr w:rsidR="003734BC" w:rsidRPr="003734BC" w14:paraId="47BBFBB0" w14:textId="77777777" w:rsidTr="003734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C9641" w14:textId="77777777" w:rsidR="003734BC" w:rsidRPr="003734BC" w:rsidRDefault="003734BC" w:rsidP="007B3099">
            <w:pPr>
              <w:spacing w:line="276" w:lineRule="auto"/>
            </w:pPr>
            <w:r w:rsidRPr="003734BC">
              <w:t>Deliverable</w:t>
            </w:r>
          </w:p>
        </w:tc>
        <w:tc>
          <w:tcPr>
            <w:tcW w:w="0" w:type="auto"/>
            <w:hideMark/>
          </w:tcPr>
          <w:p w14:paraId="794D3D03" w14:textId="77777777" w:rsidR="003734BC" w:rsidRPr="003734BC" w:rsidRDefault="003734BC" w:rsidP="007B3099">
            <w:pPr>
              <w:spacing w:line="276" w:lineRule="auto"/>
              <w:cnfStyle w:val="100000000000" w:firstRow="1" w:lastRow="0" w:firstColumn="0" w:lastColumn="0" w:oddVBand="0" w:evenVBand="0" w:oddHBand="0" w:evenHBand="0" w:firstRowFirstColumn="0" w:firstRowLastColumn="0" w:lastRowFirstColumn="0" w:lastRowLastColumn="0"/>
            </w:pPr>
            <w:r w:rsidRPr="003734BC">
              <w:t>Description</w:t>
            </w:r>
          </w:p>
        </w:tc>
        <w:tc>
          <w:tcPr>
            <w:tcW w:w="0" w:type="auto"/>
            <w:hideMark/>
          </w:tcPr>
          <w:p w14:paraId="232A909B" w14:textId="77777777" w:rsidR="003734BC" w:rsidRPr="003734BC" w:rsidRDefault="003734BC" w:rsidP="007B3099">
            <w:pPr>
              <w:spacing w:line="276" w:lineRule="auto"/>
              <w:cnfStyle w:val="100000000000" w:firstRow="1" w:lastRow="0" w:firstColumn="0" w:lastColumn="0" w:oddVBand="0" w:evenVBand="0" w:oddHBand="0" w:evenHBand="0" w:firstRowFirstColumn="0" w:firstRowLastColumn="0" w:lastRowFirstColumn="0" w:lastRowLastColumn="0"/>
            </w:pPr>
            <w:r w:rsidRPr="003734BC">
              <w:t>Storytelling Angle</w:t>
            </w:r>
          </w:p>
        </w:tc>
        <w:tc>
          <w:tcPr>
            <w:tcW w:w="0" w:type="auto"/>
            <w:hideMark/>
          </w:tcPr>
          <w:p w14:paraId="32FA4F2B" w14:textId="77777777" w:rsidR="003734BC" w:rsidRPr="003734BC" w:rsidRDefault="003734BC" w:rsidP="007B3099">
            <w:pPr>
              <w:spacing w:line="276" w:lineRule="auto"/>
              <w:cnfStyle w:val="100000000000" w:firstRow="1" w:lastRow="0" w:firstColumn="0" w:lastColumn="0" w:oddVBand="0" w:evenVBand="0" w:oddHBand="0" w:evenHBand="0" w:firstRowFirstColumn="0" w:firstRowLastColumn="0" w:lastRowFirstColumn="0" w:lastRowLastColumn="0"/>
            </w:pPr>
            <w:r w:rsidRPr="003734BC">
              <w:t>Format</w:t>
            </w:r>
          </w:p>
        </w:tc>
      </w:tr>
      <w:tr w:rsidR="003734BC" w:rsidRPr="003734BC" w14:paraId="48B184B5" w14:textId="77777777" w:rsidTr="00373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36B54" w14:textId="77777777" w:rsidR="003734BC" w:rsidRPr="003734BC" w:rsidRDefault="003734BC" w:rsidP="007B3099">
            <w:pPr>
              <w:spacing w:line="276" w:lineRule="auto"/>
            </w:pPr>
            <w:r w:rsidRPr="003734BC">
              <w:t>Dashboard File</w:t>
            </w:r>
          </w:p>
        </w:tc>
        <w:tc>
          <w:tcPr>
            <w:tcW w:w="0" w:type="auto"/>
            <w:hideMark/>
          </w:tcPr>
          <w:p w14:paraId="2B292792" w14:textId="77777777" w:rsidR="003734BC" w:rsidRPr="003734BC" w:rsidRDefault="003734BC" w:rsidP="007B3099">
            <w:pPr>
              <w:spacing w:line="276" w:lineRule="auto"/>
              <w:cnfStyle w:val="000000100000" w:firstRow="0" w:lastRow="0" w:firstColumn="0" w:lastColumn="0" w:oddVBand="0" w:evenVBand="0" w:oddHBand="1" w:evenHBand="0" w:firstRowFirstColumn="0" w:firstRowLastColumn="0" w:lastRowFirstColumn="0" w:lastRowLastColumn="0"/>
            </w:pPr>
            <w:r w:rsidRPr="003734BC">
              <w:t>Fully interactive .</w:t>
            </w:r>
            <w:proofErr w:type="spellStart"/>
            <w:r w:rsidRPr="003734BC">
              <w:t>pbix</w:t>
            </w:r>
            <w:proofErr w:type="spellEnd"/>
            <w:r w:rsidRPr="003734BC">
              <w:t xml:space="preserve"> file.</w:t>
            </w:r>
          </w:p>
        </w:tc>
        <w:tc>
          <w:tcPr>
            <w:tcW w:w="0" w:type="auto"/>
            <w:hideMark/>
          </w:tcPr>
          <w:p w14:paraId="64DFCC67" w14:textId="77777777" w:rsidR="003734BC" w:rsidRPr="003734BC" w:rsidRDefault="003734BC" w:rsidP="007B3099">
            <w:pPr>
              <w:spacing w:line="276" w:lineRule="auto"/>
              <w:cnfStyle w:val="000000100000" w:firstRow="0" w:lastRow="0" w:firstColumn="0" w:lastColumn="0" w:oddVBand="0" w:evenVBand="0" w:oddHBand="1" w:evenHBand="0" w:firstRowFirstColumn="0" w:firstRowLastColumn="0" w:lastRowFirstColumn="0" w:lastRowLastColumn="0"/>
            </w:pPr>
            <w:r w:rsidRPr="003734BC">
              <w:t>"The Hero's Sword: Click to Conquer Data."</w:t>
            </w:r>
          </w:p>
        </w:tc>
        <w:tc>
          <w:tcPr>
            <w:tcW w:w="0" w:type="auto"/>
            <w:hideMark/>
          </w:tcPr>
          <w:p w14:paraId="78B16661" w14:textId="77777777" w:rsidR="003734BC" w:rsidRPr="003734BC" w:rsidRDefault="003734BC" w:rsidP="007B3099">
            <w:pPr>
              <w:spacing w:line="276" w:lineRule="auto"/>
              <w:cnfStyle w:val="000000100000" w:firstRow="0" w:lastRow="0" w:firstColumn="0" w:lastColumn="0" w:oddVBand="0" w:evenVBand="0" w:oddHBand="1" w:evenHBand="0" w:firstRowFirstColumn="0" w:firstRowLastColumn="0" w:lastRowFirstColumn="0" w:lastRowLastColumn="0"/>
            </w:pPr>
            <w:r w:rsidRPr="003734BC">
              <w:t>Power BI file + embedded video demo.</w:t>
            </w:r>
          </w:p>
        </w:tc>
      </w:tr>
      <w:tr w:rsidR="003734BC" w:rsidRPr="003734BC" w14:paraId="078DA561" w14:textId="77777777" w:rsidTr="003734BC">
        <w:tc>
          <w:tcPr>
            <w:cnfStyle w:val="001000000000" w:firstRow="0" w:lastRow="0" w:firstColumn="1" w:lastColumn="0" w:oddVBand="0" w:evenVBand="0" w:oddHBand="0" w:evenHBand="0" w:firstRowFirstColumn="0" w:firstRowLastColumn="0" w:lastRowFirstColumn="0" w:lastRowLastColumn="0"/>
            <w:tcW w:w="0" w:type="auto"/>
            <w:hideMark/>
          </w:tcPr>
          <w:p w14:paraId="5D3CFC21" w14:textId="77777777" w:rsidR="003734BC" w:rsidRPr="003734BC" w:rsidRDefault="003734BC" w:rsidP="007B3099">
            <w:pPr>
              <w:spacing w:line="276" w:lineRule="auto"/>
            </w:pPr>
            <w:r w:rsidRPr="003734BC">
              <w:t>Case Study PDF</w:t>
            </w:r>
          </w:p>
        </w:tc>
        <w:tc>
          <w:tcPr>
            <w:tcW w:w="0" w:type="auto"/>
            <w:hideMark/>
          </w:tcPr>
          <w:p w14:paraId="07A158CE" w14:textId="77777777" w:rsidR="003734BC" w:rsidRPr="003734BC" w:rsidRDefault="003734BC" w:rsidP="007B3099">
            <w:pPr>
              <w:spacing w:line="276" w:lineRule="auto"/>
              <w:cnfStyle w:val="000000000000" w:firstRow="0" w:lastRow="0" w:firstColumn="0" w:lastColumn="0" w:oddVBand="0" w:evenVBand="0" w:oddHBand="0" w:evenHBand="0" w:firstRowFirstColumn="0" w:firstRowLastColumn="0" w:lastRowFirstColumn="0" w:lastRowLastColumn="0"/>
            </w:pPr>
            <w:r w:rsidRPr="003734BC">
              <w:t>10-15 pages: Journey narrative, visuals, code, insights.</w:t>
            </w:r>
          </w:p>
        </w:tc>
        <w:tc>
          <w:tcPr>
            <w:tcW w:w="0" w:type="auto"/>
            <w:hideMark/>
          </w:tcPr>
          <w:p w14:paraId="53D89001" w14:textId="32D69150" w:rsidR="003734BC" w:rsidRPr="003734BC" w:rsidRDefault="003734BC" w:rsidP="007B3099">
            <w:pPr>
              <w:spacing w:line="276" w:lineRule="auto"/>
              <w:cnfStyle w:val="000000000000" w:firstRow="0" w:lastRow="0" w:firstColumn="0" w:lastColumn="0" w:oddVBand="0" w:evenVBand="0" w:oddHBand="0" w:evenHBand="0" w:firstRowFirstColumn="0" w:firstRowLastColumn="0" w:lastRowFirstColumn="0" w:lastRowLastColumn="0"/>
            </w:pPr>
            <w:r w:rsidRPr="003734BC">
              <w:t>Full arc with quotes like "This dashboard didn't just show data</w:t>
            </w:r>
            <w:r w:rsidR="007B3099">
              <w:t xml:space="preserve">, </w:t>
            </w:r>
            <w:r w:rsidRPr="003734BC">
              <w:t>it told our future."</w:t>
            </w:r>
          </w:p>
        </w:tc>
        <w:tc>
          <w:tcPr>
            <w:tcW w:w="0" w:type="auto"/>
            <w:hideMark/>
          </w:tcPr>
          <w:p w14:paraId="361966E8" w14:textId="77777777" w:rsidR="003734BC" w:rsidRPr="003734BC" w:rsidRDefault="003734BC" w:rsidP="007B3099">
            <w:pPr>
              <w:spacing w:line="276" w:lineRule="auto"/>
              <w:cnfStyle w:val="000000000000" w:firstRow="0" w:lastRow="0" w:firstColumn="0" w:lastColumn="0" w:oddVBand="0" w:evenVBand="0" w:oddHBand="0" w:evenHBand="0" w:firstRowFirstColumn="0" w:firstRowLastColumn="0" w:lastRowFirstColumn="0" w:lastRowLastColumn="0"/>
            </w:pPr>
            <w:r w:rsidRPr="003734BC">
              <w:t>PDF with high-res screenshots.</w:t>
            </w:r>
          </w:p>
        </w:tc>
      </w:tr>
      <w:tr w:rsidR="003734BC" w:rsidRPr="003734BC" w14:paraId="4E098C20" w14:textId="77777777" w:rsidTr="00373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E3E92" w14:textId="77777777" w:rsidR="003734BC" w:rsidRPr="003734BC" w:rsidRDefault="003734BC" w:rsidP="007B3099">
            <w:pPr>
              <w:spacing w:line="276" w:lineRule="auto"/>
            </w:pPr>
            <w:r w:rsidRPr="003734BC">
              <w:t>Code Repository</w:t>
            </w:r>
          </w:p>
        </w:tc>
        <w:tc>
          <w:tcPr>
            <w:tcW w:w="0" w:type="auto"/>
            <w:hideMark/>
          </w:tcPr>
          <w:p w14:paraId="1D835A0E" w14:textId="77777777" w:rsidR="003734BC" w:rsidRPr="003734BC" w:rsidRDefault="003734BC" w:rsidP="007B3099">
            <w:pPr>
              <w:spacing w:line="276" w:lineRule="auto"/>
              <w:cnfStyle w:val="000000100000" w:firstRow="0" w:lastRow="0" w:firstColumn="0" w:lastColumn="0" w:oddVBand="0" w:evenVBand="0" w:oddHBand="1" w:evenHBand="0" w:firstRowFirstColumn="0" w:firstRowLastColumn="0" w:lastRowFirstColumn="0" w:lastRowLastColumn="0"/>
            </w:pPr>
            <w:r w:rsidRPr="003734BC">
              <w:t>GitHub repo with DAX scripts, queries, and README.</w:t>
            </w:r>
          </w:p>
        </w:tc>
        <w:tc>
          <w:tcPr>
            <w:tcW w:w="0" w:type="auto"/>
            <w:hideMark/>
          </w:tcPr>
          <w:p w14:paraId="53229DF5" w14:textId="77777777" w:rsidR="003734BC" w:rsidRPr="003734BC" w:rsidRDefault="003734BC" w:rsidP="007B3099">
            <w:pPr>
              <w:spacing w:line="276" w:lineRule="auto"/>
              <w:cnfStyle w:val="000000100000" w:firstRow="0" w:lastRow="0" w:firstColumn="0" w:lastColumn="0" w:oddVBand="0" w:evenVBand="0" w:oddHBand="1" w:evenHBand="0" w:firstRowFirstColumn="0" w:firstRowLastColumn="0" w:lastRowFirstColumn="0" w:lastRowLastColumn="0"/>
            </w:pPr>
            <w:r w:rsidRPr="003734BC">
              <w:t>"Behind the Curtain: Replicable Magic."</w:t>
            </w:r>
          </w:p>
        </w:tc>
        <w:tc>
          <w:tcPr>
            <w:tcW w:w="0" w:type="auto"/>
            <w:hideMark/>
          </w:tcPr>
          <w:p w14:paraId="721295CB" w14:textId="77777777" w:rsidR="003734BC" w:rsidRPr="003734BC" w:rsidRDefault="003734BC" w:rsidP="007B3099">
            <w:pPr>
              <w:spacing w:line="276" w:lineRule="auto"/>
              <w:cnfStyle w:val="000000100000" w:firstRow="0" w:lastRow="0" w:firstColumn="0" w:lastColumn="0" w:oddVBand="0" w:evenVBand="0" w:oddHBand="1" w:evenHBand="0" w:firstRowFirstColumn="0" w:firstRowLastColumn="0" w:lastRowFirstColumn="0" w:lastRowLastColumn="0"/>
            </w:pPr>
            <w:r w:rsidRPr="003734BC">
              <w:t>GitHub link.</w:t>
            </w:r>
          </w:p>
        </w:tc>
      </w:tr>
      <w:tr w:rsidR="003734BC" w:rsidRPr="003734BC" w14:paraId="037B0601" w14:textId="77777777" w:rsidTr="003734BC">
        <w:tc>
          <w:tcPr>
            <w:cnfStyle w:val="001000000000" w:firstRow="0" w:lastRow="0" w:firstColumn="1" w:lastColumn="0" w:oddVBand="0" w:evenVBand="0" w:oddHBand="0" w:evenHBand="0" w:firstRowFirstColumn="0" w:firstRowLastColumn="0" w:lastRowFirstColumn="0" w:lastRowLastColumn="0"/>
            <w:tcW w:w="0" w:type="auto"/>
            <w:hideMark/>
          </w:tcPr>
          <w:p w14:paraId="5F51795F" w14:textId="77777777" w:rsidR="003734BC" w:rsidRPr="003734BC" w:rsidRDefault="003734BC" w:rsidP="007B3099">
            <w:pPr>
              <w:spacing w:line="276" w:lineRule="auto"/>
            </w:pPr>
            <w:r w:rsidRPr="003734BC">
              <w:t>Insight Deck</w:t>
            </w:r>
          </w:p>
        </w:tc>
        <w:tc>
          <w:tcPr>
            <w:tcW w:w="0" w:type="auto"/>
            <w:hideMark/>
          </w:tcPr>
          <w:p w14:paraId="53AA11DE" w14:textId="77777777" w:rsidR="003734BC" w:rsidRPr="003734BC" w:rsidRDefault="003734BC" w:rsidP="007B3099">
            <w:pPr>
              <w:spacing w:line="276" w:lineRule="auto"/>
              <w:cnfStyle w:val="000000000000" w:firstRow="0" w:lastRow="0" w:firstColumn="0" w:lastColumn="0" w:oddVBand="0" w:evenVBand="0" w:oddHBand="0" w:evenHBand="0" w:firstRowFirstColumn="0" w:firstRowLastColumn="0" w:lastRowFirstColumn="0" w:lastRowLastColumn="0"/>
            </w:pPr>
            <w:r w:rsidRPr="003734BC">
              <w:t>5-slide summary for stakeholders.</w:t>
            </w:r>
          </w:p>
        </w:tc>
        <w:tc>
          <w:tcPr>
            <w:tcW w:w="0" w:type="auto"/>
            <w:hideMark/>
          </w:tcPr>
          <w:p w14:paraId="3E7C621E" w14:textId="77777777" w:rsidR="003734BC" w:rsidRPr="003734BC" w:rsidRDefault="003734BC" w:rsidP="007B3099">
            <w:pPr>
              <w:spacing w:line="276" w:lineRule="auto"/>
              <w:cnfStyle w:val="000000000000" w:firstRow="0" w:lastRow="0" w:firstColumn="0" w:lastColumn="0" w:oddVBand="0" w:evenVBand="0" w:oddHBand="0" w:evenHBand="0" w:firstRowFirstColumn="0" w:firstRowLastColumn="0" w:lastRowFirstColumn="0" w:lastRowLastColumn="0"/>
            </w:pPr>
            <w:r w:rsidRPr="003734BC">
              <w:t>"The Elixir: 3 Actions to Boost Profits Now."</w:t>
            </w:r>
          </w:p>
        </w:tc>
        <w:tc>
          <w:tcPr>
            <w:tcW w:w="0" w:type="auto"/>
            <w:hideMark/>
          </w:tcPr>
          <w:p w14:paraId="44CCE507" w14:textId="77777777" w:rsidR="003734BC" w:rsidRPr="003734BC" w:rsidRDefault="003734BC" w:rsidP="007B3099">
            <w:pPr>
              <w:spacing w:line="276" w:lineRule="auto"/>
              <w:cnfStyle w:val="000000000000" w:firstRow="0" w:lastRow="0" w:firstColumn="0" w:lastColumn="0" w:oddVBand="0" w:evenVBand="0" w:oddHBand="0" w:evenHBand="0" w:firstRowFirstColumn="0" w:firstRowLastColumn="0" w:lastRowFirstColumn="0" w:lastRowLastColumn="0"/>
            </w:pPr>
            <w:r w:rsidRPr="003734BC">
              <w:t>PowerPoint/Google Slides.</w:t>
            </w:r>
          </w:p>
        </w:tc>
      </w:tr>
      <w:tr w:rsidR="003734BC" w:rsidRPr="003734BC" w14:paraId="256BF084" w14:textId="77777777" w:rsidTr="00373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1FA47" w14:textId="77777777" w:rsidR="003734BC" w:rsidRPr="003734BC" w:rsidRDefault="003734BC" w:rsidP="007B3099">
            <w:pPr>
              <w:spacing w:line="276" w:lineRule="auto"/>
            </w:pPr>
            <w:r w:rsidRPr="003734BC">
              <w:t>Reflection Blog</w:t>
            </w:r>
          </w:p>
        </w:tc>
        <w:tc>
          <w:tcPr>
            <w:tcW w:w="0" w:type="auto"/>
            <w:hideMark/>
          </w:tcPr>
          <w:p w14:paraId="5E0B4C2F" w14:textId="77777777" w:rsidR="003734BC" w:rsidRPr="003734BC" w:rsidRDefault="003734BC" w:rsidP="007B3099">
            <w:pPr>
              <w:spacing w:line="276" w:lineRule="auto"/>
              <w:cnfStyle w:val="000000100000" w:firstRow="0" w:lastRow="0" w:firstColumn="0" w:lastColumn="0" w:oddVBand="0" w:evenVBand="0" w:oddHBand="1" w:evenHBand="0" w:firstRowFirstColumn="0" w:firstRowLastColumn="0" w:lastRowFirstColumn="0" w:lastRowLastColumn="0"/>
            </w:pPr>
            <w:r w:rsidRPr="003734BC">
              <w:t>800-word post on lessons (e.g., "Why DAX Changed My Analytics Game").</w:t>
            </w:r>
          </w:p>
        </w:tc>
        <w:tc>
          <w:tcPr>
            <w:tcW w:w="0" w:type="auto"/>
            <w:hideMark/>
          </w:tcPr>
          <w:p w14:paraId="72769178" w14:textId="77777777" w:rsidR="003734BC" w:rsidRPr="003734BC" w:rsidRDefault="003734BC" w:rsidP="007B3099">
            <w:pPr>
              <w:spacing w:line="276" w:lineRule="auto"/>
              <w:cnfStyle w:val="000000100000" w:firstRow="0" w:lastRow="0" w:firstColumn="0" w:lastColumn="0" w:oddVBand="0" w:evenVBand="0" w:oddHBand="1" w:evenHBand="0" w:firstRowFirstColumn="0" w:firstRowLastColumn="0" w:lastRowFirstColumn="0" w:lastRowLastColumn="0"/>
            </w:pPr>
            <w:r w:rsidRPr="003734BC">
              <w:t>Personal growth arc for human touch.</w:t>
            </w:r>
          </w:p>
        </w:tc>
        <w:tc>
          <w:tcPr>
            <w:tcW w:w="0" w:type="auto"/>
            <w:hideMark/>
          </w:tcPr>
          <w:p w14:paraId="49B7A619" w14:textId="77777777" w:rsidR="003734BC" w:rsidRPr="003734BC" w:rsidRDefault="003734BC" w:rsidP="007B3099">
            <w:pPr>
              <w:spacing w:line="276" w:lineRule="auto"/>
              <w:cnfStyle w:val="000000100000" w:firstRow="0" w:lastRow="0" w:firstColumn="0" w:lastColumn="0" w:oddVBand="0" w:evenVBand="0" w:oddHBand="1" w:evenHBand="0" w:firstRowFirstColumn="0" w:firstRowLastColumn="0" w:lastRowFirstColumn="0" w:lastRowLastColumn="0"/>
            </w:pPr>
            <w:r w:rsidRPr="003734BC">
              <w:t>Medium/LinkedIn article.</w:t>
            </w:r>
          </w:p>
        </w:tc>
      </w:tr>
    </w:tbl>
    <w:p w14:paraId="4314C9B0" w14:textId="77777777" w:rsidR="007B3099" w:rsidRDefault="007B3099" w:rsidP="007B3099">
      <w:pPr>
        <w:rPr>
          <w:b/>
          <w:bCs/>
        </w:rPr>
      </w:pPr>
    </w:p>
    <w:p w14:paraId="38F6ACDA" w14:textId="27FA2972" w:rsidR="003734BC" w:rsidRPr="003734BC" w:rsidRDefault="003734BC" w:rsidP="007B3099">
      <w:pPr>
        <w:pStyle w:val="Heading3"/>
      </w:pPr>
      <w:r w:rsidRPr="003734BC">
        <w:t>Timeline &amp; Resource Allocation</w:t>
      </w:r>
    </w:p>
    <w:p w14:paraId="6A520A2C" w14:textId="77777777" w:rsidR="003734BC" w:rsidRPr="003734BC" w:rsidRDefault="003734BC" w:rsidP="007B3099">
      <w:r w:rsidRPr="003734BC">
        <w:rPr>
          <w:b/>
          <w:bCs/>
        </w:rPr>
        <w:t>Total Duration</w:t>
      </w:r>
      <w:r w:rsidRPr="003734BC">
        <w:t xml:space="preserve">: 10 days (flexible for part-time; scale to 2 weeks for depth). </w:t>
      </w:r>
      <w:r w:rsidRPr="003734BC">
        <w:rPr>
          <w:b/>
          <w:bCs/>
        </w:rPr>
        <w:t>Weekly Checkpoints</w:t>
      </w:r>
      <w:r w:rsidRPr="003734BC">
        <w:t>: End-of-phase reviews with self-Q&amp;A (e.g., "Does this visual spark 'aha' moments?").</w:t>
      </w:r>
    </w:p>
    <w:tbl>
      <w:tblPr>
        <w:tblStyle w:val="GridTable4-Accent2"/>
        <w:tblW w:w="0" w:type="auto"/>
        <w:tblLook w:val="04A0" w:firstRow="1" w:lastRow="0" w:firstColumn="1" w:lastColumn="0" w:noHBand="0" w:noVBand="1"/>
      </w:tblPr>
      <w:tblGrid>
        <w:gridCol w:w="1778"/>
        <w:gridCol w:w="1121"/>
        <w:gridCol w:w="3581"/>
        <w:gridCol w:w="4570"/>
      </w:tblGrid>
      <w:tr w:rsidR="003734BC" w:rsidRPr="003734BC" w14:paraId="01E368ED" w14:textId="77777777" w:rsidTr="003734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D3829" w14:textId="77777777" w:rsidR="003734BC" w:rsidRPr="003734BC" w:rsidRDefault="003734BC" w:rsidP="007B3099">
            <w:pPr>
              <w:spacing w:line="276" w:lineRule="auto"/>
            </w:pPr>
            <w:r w:rsidRPr="003734BC">
              <w:t>Phase</w:t>
            </w:r>
          </w:p>
        </w:tc>
        <w:tc>
          <w:tcPr>
            <w:tcW w:w="0" w:type="auto"/>
            <w:hideMark/>
          </w:tcPr>
          <w:p w14:paraId="5B40789A" w14:textId="77777777" w:rsidR="003734BC" w:rsidRPr="003734BC" w:rsidRDefault="003734BC" w:rsidP="007B3099">
            <w:pPr>
              <w:spacing w:line="276" w:lineRule="auto"/>
              <w:cnfStyle w:val="100000000000" w:firstRow="1" w:lastRow="0" w:firstColumn="0" w:lastColumn="0" w:oddVBand="0" w:evenVBand="0" w:oddHBand="0" w:evenHBand="0" w:firstRowFirstColumn="0" w:firstRowLastColumn="0" w:lastRowFirstColumn="0" w:lastRowLastColumn="0"/>
            </w:pPr>
            <w:r w:rsidRPr="003734BC">
              <w:t>Duration</w:t>
            </w:r>
          </w:p>
        </w:tc>
        <w:tc>
          <w:tcPr>
            <w:tcW w:w="0" w:type="auto"/>
            <w:hideMark/>
          </w:tcPr>
          <w:p w14:paraId="535F8183" w14:textId="77777777" w:rsidR="003734BC" w:rsidRPr="003734BC" w:rsidRDefault="003734BC" w:rsidP="007B3099">
            <w:pPr>
              <w:spacing w:line="276" w:lineRule="auto"/>
              <w:cnfStyle w:val="100000000000" w:firstRow="1" w:lastRow="0" w:firstColumn="0" w:lastColumn="0" w:oddVBand="0" w:evenVBand="0" w:oddHBand="0" w:evenHBand="0" w:firstRowFirstColumn="0" w:firstRowLastColumn="0" w:lastRowFirstColumn="0" w:lastRowLastColumn="0"/>
            </w:pPr>
            <w:r w:rsidRPr="003734BC">
              <w:t>Key Resources</w:t>
            </w:r>
          </w:p>
        </w:tc>
        <w:tc>
          <w:tcPr>
            <w:tcW w:w="0" w:type="auto"/>
            <w:hideMark/>
          </w:tcPr>
          <w:p w14:paraId="11F86911" w14:textId="77777777" w:rsidR="003734BC" w:rsidRPr="003734BC" w:rsidRDefault="003734BC" w:rsidP="007B3099">
            <w:pPr>
              <w:spacing w:line="276" w:lineRule="auto"/>
              <w:cnfStyle w:val="100000000000" w:firstRow="1" w:lastRow="0" w:firstColumn="0" w:lastColumn="0" w:oddVBand="0" w:evenVBand="0" w:oddHBand="0" w:evenHBand="0" w:firstRowFirstColumn="0" w:firstRowLastColumn="0" w:lastRowFirstColumn="0" w:lastRowLastColumn="0"/>
            </w:pPr>
            <w:r w:rsidRPr="003734BC">
              <w:t>Potential Roadblocks &amp; Mitigations</w:t>
            </w:r>
          </w:p>
        </w:tc>
      </w:tr>
      <w:tr w:rsidR="003734BC" w:rsidRPr="003734BC" w14:paraId="3ABA3875" w14:textId="77777777" w:rsidTr="00373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D04F9" w14:textId="77777777" w:rsidR="003734BC" w:rsidRPr="003734BC" w:rsidRDefault="003734BC" w:rsidP="007B3099">
            <w:pPr>
              <w:spacing w:line="276" w:lineRule="auto"/>
            </w:pPr>
            <w:r w:rsidRPr="003734BC">
              <w:t>1: Acquisition</w:t>
            </w:r>
          </w:p>
        </w:tc>
        <w:tc>
          <w:tcPr>
            <w:tcW w:w="0" w:type="auto"/>
            <w:hideMark/>
          </w:tcPr>
          <w:p w14:paraId="1BF472C5" w14:textId="77777777" w:rsidR="003734BC" w:rsidRPr="003734BC" w:rsidRDefault="003734BC" w:rsidP="007B3099">
            <w:pPr>
              <w:spacing w:line="276" w:lineRule="auto"/>
              <w:cnfStyle w:val="000000100000" w:firstRow="0" w:lastRow="0" w:firstColumn="0" w:lastColumn="0" w:oddVBand="0" w:evenVBand="0" w:oddHBand="1" w:evenHBand="0" w:firstRowFirstColumn="0" w:firstRowLastColumn="0" w:lastRowFirstColumn="0" w:lastRowLastColumn="0"/>
            </w:pPr>
            <w:r w:rsidRPr="003734BC">
              <w:t>2 days</w:t>
            </w:r>
          </w:p>
        </w:tc>
        <w:tc>
          <w:tcPr>
            <w:tcW w:w="0" w:type="auto"/>
            <w:hideMark/>
          </w:tcPr>
          <w:p w14:paraId="0BE39D6B" w14:textId="77777777" w:rsidR="003734BC" w:rsidRPr="003734BC" w:rsidRDefault="003734BC" w:rsidP="007B3099">
            <w:pPr>
              <w:spacing w:line="276" w:lineRule="auto"/>
              <w:cnfStyle w:val="000000100000" w:firstRow="0" w:lastRow="0" w:firstColumn="0" w:lastColumn="0" w:oddVBand="0" w:evenVBand="0" w:oddHBand="1" w:evenHBand="0" w:firstRowFirstColumn="0" w:firstRowLastColumn="0" w:lastRowFirstColumn="0" w:lastRowLastColumn="0"/>
            </w:pPr>
            <w:r w:rsidRPr="003734BC">
              <w:t>Kaggle download, Power BI Desktop</w:t>
            </w:r>
          </w:p>
        </w:tc>
        <w:tc>
          <w:tcPr>
            <w:tcW w:w="0" w:type="auto"/>
            <w:hideMark/>
          </w:tcPr>
          <w:p w14:paraId="361ABC65" w14:textId="77777777" w:rsidR="003734BC" w:rsidRPr="003734BC" w:rsidRDefault="003734BC" w:rsidP="007B3099">
            <w:pPr>
              <w:spacing w:line="276" w:lineRule="auto"/>
              <w:cnfStyle w:val="000000100000" w:firstRow="0" w:lastRow="0" w:firstColumn="0" w:lastColumn="0" w:oddVBand="0" w:evenVBand="0" w:oddHBand="1" w:evenHBand="0" w:firstRowFirstColumn="0" w:firstRowLastColumn="0" w:lastRowFirstColumn="0" w:lastRowLastColumn="0"/>
            </w:pPr>
            <w:r w:rsidRPr="003734BC">
              <w:t>Data import errors → Use sample CSV fallback.</w:t>
            </w:r>
          </w:p>
        </w:tc>
      </w:tr>
      <w:tr w:rsidR="003734BC" w:rsidRPr="003734BC" w14:paraId="3726572A" w14:textId="77777777" w:rsidTr="003734BC">
        <w:tc>
          <w:tcPr>
            <w:cnfStyle w:val="001000000000" w:firstRow="0" w:lastRow="0" w:firstColumn="1" w:lastColumn="0" w:oddVBand="0" w:evenVBand="0" w:oddHBand="0" w:evenHBand="0" w:firstRowFirstColumn="0" w:firstRowLastColumn="0" w:lastRowFirstColumn="0" w:lastRowLastColumn="0"/>
            <w:tcW w:w="0" w:type="auto"/>
            <w:hideMark/>
          </w:tcPr>
          <w:p w14:paraId="1514C6DC" w14:textId="77777777" w:rsidR="003734BC" w:rsidRPr="003734BC" w:rsidRDefault="003734BC" w:rsidP="007B3099">
            <w:pPr>
              <w:spacing w:line="276" w:lineRule="auto"/>
            </w:pPr>
            <w:r w:rsidRPr="003734BC">
              <w:t xml:space="preserve">2: </w:t>
            </w:r>
            <w:proofErr w:type="spellStart"/>
            <w:r w:rsidRPr="003734BC">
              <w:t>Modeling</w:t>
            </w:r>
            <w:proofErr w:type="spellEnd"/>
          </w:p>
        </w:tc>
        <w:tc>
          <w:tcPr>
            <w:tcW w:w="0" w:type="auto"/>
            <w:hideMark/>
          </w:tcPr>
          <w:p w14:paraId="591D9E0B" w14:textId="77777777" w:rsidR="003734BC" w:rsidRPr="003734BC" w:rsidRDefault="003734BC" w:rsidP="007B3099">
            <w:pPr>
              <w:spacing w:line="276" w:lineRule="auto"/>
              <w:cnfStyle w:val="000000000000" w:firstRow="0" w:lastRow="0" w:firstColumn="0" w:lastColumn="0" w:oddVBand="0" w:evenVBand="0" w:oddHBand="0" w:evenHBand="0" w:firstRowFirstColumn="0" w:firstRowLastColumn="0" w:lastRowFirstColumn="0" w:lastRowLastColumn="0"/>
            </w:pPr>
            <w:r w:rsidRPr="003734BC">
              <w:t>2 days</w:t>
            </w:r>
          </w:p>
        </w:tc>
        <w:tc>
          <w:tcPr>
            <w:tcW w:w="0" w:type="auto"/>
            <w:hideMark/>
          </w:tcPr>
          <w:p w14:paraId="6044E7B5" w14:textId="77777777" w:rsidR="003734BC" w:rsidRPr="003734BC" w:rsidRDefault="003734BC" w:rsidP="007B3099">
            <w:pPr>
              <w:spacing w:line="276" w:lineRule="auto"/>
              <w:cnfStyle w:val="000000000000" w:firstRow="0" w:lastRow="0" w:firstColumn="0" w:lastColumn="0" w:oddVBand="0" w:evenVBand="0" w:oddHBand="0" w:evenHBand="0" w:firstRowFirstColumn="0" w:firstRowLastColumn="0" w:lastRowFirstColumn="0" w:lastRowLastColumn="0"/>
            </w:pPr>
            <w:r w:rsidRPr="003734BC">
              <w:t>DAX reference docs</w:t>
            </w:r>
          </w:p>
        </w:tc>
        <w:tc>
          <w:tcPr>
            <w:tcW w:w="0" w:type="auto"/>
            <w:hideMark/>
          </w:tcPr>
          <w:p w14:paraId="4E79F12E" w14:textId="77777777" w:rsidR="003734BC" w:rsidRPr="003734BC" w:rsidRDefault="003734BC" w:rsidP="007B3099">
            <w:pPr>
              <w:spacing w:line="276" w:lineRule="auto"/>
              <w:cnfStyle w:val="000000000000" w:firstRow="0" w:lastRow="0" w:firstColumn="0" w:lastColumn="0" w:oddVBand="0" w:evenVBand="0" w:oddHBand="0" w:evenHBand="0" w:firstRowFirstColumn="0" w:firstRowLastColumn="0" w:lastRowFirstColumn="0" w:lastRowLastColumn="0"/>
            </w:pPr>
            <w:r w:rsidRPr="003734BC">
              <w:t>Complex calculations → Break into sub-measures.</w:t>
            </w:r>
          </w:p>
        </w:tc>
      </w:tr>
      <w:tr w:rsidR="003734BC" w:rsidRPr="003734BC" w14:paraId="080BF50B" w14:textId="77777777" w:rsidTr="00373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ABDD9" w14:textId="77777777" w:rsidR="003734BC" w:rsidRPr="003734BC" w:rsidRDefault="003734BC" w:rsidP="007B3099">
            <w:pPr>
              <w:spacing w:line="276" w:lineRule="auto"/>
            </w:pPr>
            <w:r w:rsidRPr="003734BC">
              <w:t>3: Visualization</w:t>
            </w:r>
          </w:p>
        </w:tc>
        <w:tc>
          <w:tcPr>
            <w:tcW w:w="0" w:type="auto"/>
            <w:hideMark/>
          </w:tcPr>
          <w:p w14:paraId="4C8214A2" w14:textId="77777777" w:rsidR="003734BC" w:rsidRPr="003734BC" w:rsidRDefault="003734BC" w:rsidP="007B3099">
            <w:pPr>
              <w:spacing w:line="276" w:lineRule="auto"/>
              <w:cnfStyle w:val="000000100000" w:firstRow="0" w:lastRow="0" w:firstColumn="0" w:lastColumn="0" w:oddVBand="0" w:evenVBand="0" w:oddHBand="1" w:evenHBand="0" w:firstRowFirstColumn="0" w:firstRowLastColumn="0" w:lastRowFirstColumn="0" w:lastRowLastColumn="0"/>
            </w:pPr>
            <w:r w:rsidRPr="003734BC">
              <w:t>3 days</w:t>
            </w:r>
          </w:p>
        </w:tc>
        <w:tc>
          <w:tcPr>
            <w:tcW w:w="0" w:type="auto"/>
            <w:hideMark/>
          </w:tcPr>
          <w:p w14:paraId="355E6CC9" w14:textId="77777777" w:rsidR="003734BC" w:rsidRPr="003734BC" w:rsidRDefault="003734BC" w:rsidP="007B3099">
            <w:pPr>
              <w:spacing w:line="276" w:lineRule="auto"/>
              <w:cnfStyle w:val="000000100000" w:firstRow="0" w:lastRow="0" w:firstColumn="0" w:lastColumn="0" w:oddVBand="0" w:evenVBand="0" w:oddHBand="1" w:evenHBand="0" w:firstRowFirstColumn="0" w:firstRowLastColumn="0" w:lastRowFirstColumn="0" w:lastRowLastColumn="0"/>
            </w:pPr>
            <w:r w:rsidRPr="003734BC">
              <w:t>Power BI themes gallery</w:t>
            </w:r>
          </w:p>
        </w:tc>
        <w:tc>
          <w:tcPr>
            <w:tcW w:w="0" w:type="auto"/>
            <w:hideMark/>
          </w:tcPr>
          <w:p w14:paraId="02801E02" w14:textId="77777777" w:rsidR="003734BC" w:rsidRPr="003734BC" w:rsidRDefault="003734BC" w:rsidP="007B3099">
            <w:pPr>
              <w:spacing w:line="276" w:lineRule="auto"/>
              <w:cnfStyle w:val="000000100000" w:firstRow="0" w:lastRow="0" w:firstColumn="0" w:lastColumn="0" w:oddVBand="0" w:evenVBand="0" w:oddHBand="1" w:evenHBand="0" w:firstRowFirstColumn="0" w:firstRowLastColumn="0" w:lastRowFirstColumn="0" w:lastRowLastColumn="0"/>
            </w:pPr>
            <w:r w:rsidRPr="003734BC">
              <w:t>Design overload → Start with wireframes.</w:t>
            </w:r>
          </w:p>
        </w:tc>
      </w:tr>
      <w:tr w:rsidR="003734BC" w:rsidRPr="003734BC" w14:paraId="32A11F02" w14:textId="77777777" w:rsidTr="003734BC">
        <w:tc>
          <w:tcPr>
            <w:cnfStyle w:val="001000000000" w:firstRow="0" w:lastRow="0" w:firstColumn="1" w:lastColumn="0" w:oddVBand="0" w:evenVBand="0" w:oddHBand="0" w:evenHBand="0" w:firstRowFirstColumn="0" w:firstRowLastColumn="0" w:lastRowFirstColumn="0" w:lastRowLastColumn="0"/>
            <w:tcW w:w="0" w:type="auto"/>
            <w:hideMark/>
          </w:tcPr>
          <w:p w14:paraId="4DC450F5" w14:textId="77777777" w:rsidR="003734BC" w:rsidRPr="003734BC" w:rsidRDefault="003734BC" w:rsidP="007B3099">
            <w:pPr>
              <w:spacing w:line="276" w:lineRule="auto"/>
            </w:pPr>
            <w:r w:rsidRPr="003734BC">
              <w:t>4: Refinement</w:t>
            </w:r>
          </w:p>
        </w:tc>
        <w:tc>
          <w:tcPr>
            <w:tcW w:w="0" w:type="auto"/>
            <w:hideMark/>
          </w:tcPr>
          <w:p w14:paraId="7F62AD0B" w14:textId="77777777" w:rsidR="003734BC" w:rsidRPr="003734BC" w:rsidRDefault="003734BC" w:rsidP="007B3099">
            <w:pPr>
              <w:spacing w:line="276" w:lineRule="auto"/>
              <w:cnfStyle w:val="000000000000" w:firstRow="0" w:lastRow="0" w:firstColumn="0" w:lastColumn="0" w:oddVBand="0" w:evenVBand="0" w:oddHBand="0" w:evenHBand="0" w:firstRowFirstColumn="0" w:firstRowLastColumn="0" w:lastRowFirstColumn="0" w:lastRowLastColumn="0"/>
            </w:pPr>
            <w:r w:rsidRPr="003734BC">
              <w:t>3 days</w:t>
            </w:r>
          </w:p>
        </w:tc>
        <w:tc>
          <w:tcPr>
            <w:tcW w:w="0" w:type="auto"/>
            <w:hideMark/>
          </w:tcPr>
          <w:p w14:paraId="07957F0D" w14:textId="77777777" w:rsidR="003734BC" w:rsidRPr="003734BC" w:rsidRDefault="003734BC" w:rsidP="007B3099">
            <w:pPr>
              <w:spacing w:line="276" w:lineRule="auto"/>
              <w:cnfStyle w:val="000000000000" w:firstRow="0" w:lastRow="0" w:firstColumn="0" w:lastColumn="0" w:oddVBand="0" w:evenVBand="0" w:oddHBand="0" w:evenHBand="0" w:firstRowFirstColumn="0" w:firstRowLastColumn="0" w:lastRowFirstColumn="0" w:lastRowLastColumn="0"/>
            </w:pPr>
            <w:r w:rsidRPr="003734BC">
              <w:t>Peer feedback (e.g., Reddit r/</w:t>
            </w:r>
            <w:proofErr w:type="spellStart"/>
            <w:r w:rsidRPr="003734BC">
              <w:t>PowerBI</w:t>
            </w:r>
            <w:proofErr w:type="spellEnd"/>
            <w:r w:rsidRPr="003734BC">
              <w:t>)</w:t>
            </w:r>
          </w:p>
        </w:tc>
        <w:tc>
          <w:tcPr>
            <w:tcW w:w="0" w:type="auto"/>
            <w:hideMark/>
          </w:tcPr>
          <w:p w14:paraId="0D37D989" w14:textId="77777777" w:rsidR="003734BC" w:rsidRPr="003734BC" w:rsidRDefault="003734BC" w:rsidP="007B3099">
            <w:pPr>
              <w:spacing w:line="276" w:lineRule="auto"/>
              <w:cnfStyle w:val="000000000000" w:firstRow="0" w:lastRow="0" w:firstColumn="0" w:lastColumn="0" w:oddVBand="0" w:evenVBand="0" w:oddHBand="0" w:evenHBand="0" w:firstRowFirstColumn="0" w:firstRowLastColumn="0" w:lastRowFirstColumn="0" w:lastRowLastColumn="0"/>
            </w:pPr>
            <w:r w:rsidRPr="003734BC">
              <w:t>Scope creep → Prioritize top 3 KPIs.</w:t>
            </w:r>
          </w:p>
        </w:tc>
      </w:tr>
    </w:tbl>
    <w:p w14:paraId="171AB9C8" w14:textId="77777777" w:rsidR="00B31609" w:rsidRDefault="00B31609" w:rsidP="007B3099">
      <w:pPr>
        <w:rPr>
          <w:b/>
          <w:bCs/>
        </w:rPr>
      </w:pPr>
    </w:p>
    <w:p w14:paraId="6A2F5914" w14:textId="2F7ADA70" w:rsidR="003734BC" w:rsidRPr="003734BC" w:rsidRDefault="003734BC" w:rsidP="00F054EC">
      <w:pPr>
        <w:pStyle w:val="Heading3"/>
      </w:pPr>
      <w:r w:rsidRPr="003734BC">
        <w:t>Budget: $0 (free tools); optional: Power BI Pro ($10/</w:t>
      </w:r>
      <w:proofErr w:type="spellStart"/>
      <w:r w:rsidRPr="003734BC">
        <w:t>mo</w:t>
      </w:r>
      <w:proofErr w:type="spellEnd"/>
      <w:r w:rsidRPr="003734BC">
        <w:t>) for sharing.</w:t>
      </w:r>
    </w:p>
    <w:p w14:paraId="34546AE7" w14:textId="77777777" w:rsidR="00B31609" w:rsidRDefault="00B31609" w:rsidP="007B3099">
      <w:pPr>
        <w:rPr>
          <w:b/>
          <w:bCs/>
        </w:rPr>
      </w:pPr>
    </w:p>
    <w:p w14:paraId="35794DCD" w14:textId="7755DEE2" w:rsidR="003734BC" w:rsidRPr="003734BC" w:rsidRDefault="003734BC" w:rsidP="00F054EC">
      <w:pPr>
        <w:pStyle w:val="Heading3"/>
      </w:pPr>
      <w:r w:rsidRPr="003734BC">
        <w:t>Risks &amp; Contingencies</w:t>
      </w:r>
    </w:p>
    <w:p w14:paraId="09AA7CC7" w14:textId="77777777" w:rsidR="003734BC" w:rsidRPr="003734BC" w:rsidRDefault="003734BC" w:rsidP="007B3099">
      <w:pPr>
        <w:numPr>
          <w:ilvl w:val="0"/>
          <w:numId w:val="24"/>
        </w:numPr>
      </w:pPr>
      <w:r w:rsidRPr="003734BC">
        <w:rPr>
          <w:b/>
          <w:bCs/>
        </w:rPr>
        <w:t>Risk</w:t>
      </w:r>
      <w:r w:rsidRPr="003734BC">
        <w:t>: Dataset quirks (e.g., inconsistent dates) → Contingency: Manual mapping in Power Query.</w:t>
      </w:r>
    </w:p>
    <w:p w14:paraId="6C81A6D2" w14:textId="77777777" w:rsidR="003734BC" w:rsidRPr="003734BC" w:rsidRDefault="003734BC" w:rsidP="007B3099">
      <w:pPr>
        <w:numPr>
          <w:ilvl w:val="0"/>
          <w:numId w:val="24"/>
        </w:numPr>
      </w:pPr>
      <w:r w:rsidRPr="003734BC">
        <w:rPr>
          <w:b/>
          <w:bCs/>
        </w:rPr>
        <w:t>Risk</w:t>
      </w:r>
      <w:r w:rsidRPr="003734BC">
        <w:t>: Time overruns on DAX → Contingency: Use pre-built templates from Microsoft samples.</w:t>
      </w:r>
    </w:p>
    <w:p w14:paraId="44E9BFE6" w14:textId="77777777" w:rsidR="003734BC" w:rsidRPr="003734BC" w:rsidRDefault="003734BC" w:rsidP="007B3099">
      <w:pPr>
        <w:numPr>
          <w:ilvl w:val="0"/>
          <w:numId w:val="24"/>
        </w:numPr>
      </w:pPr>
      <w:r w:rsidRPr="003734BC">
        <w:rPr>
          <w:b/>
          <w:bCs/>
        </w:rPr>
        <w:t>Opportunity</w:t>
      </w:r>
      <w:r w:rsidRPr="003734BC">
        <w:t>: Extend story with ML (e.g., forecast in Power BI) for advanced portfolio flair.</w:t>
      </w:r>
    </w:p>
    <w:p w14:paraId="7E68CBEC" w14:textId="328DFF01" w:rsidR="00333F52" w:rsidRPr="008D58DE" w:rsidRDefault="00333F52" w:rsidP="007B3099"/>
    <w:sectPr w:rsidR="00333F52" w:rsidRPr="008D58DE">
      <w:headerReference w:type="default" r:id="rId7"/>
      <w:headerReference w:type="first" r:id="rId8"/>
      <w:type w:val="continuous"/>
      <w:pgSz w:w="12240" w:h="15840"/>
      <w:pgMar w:top="144" w:right="604" w:bottom="720"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A6EFE" w14:textId="77777777" w:rsidR="00515DA1" w:rsidRDefault="00515DA1">
      <w:pPr>
        <w:spacing w:line="240" w:lineRule="auto"/>
      </w:pPr>
      <w:r>
        <w:separator/>
      </w:r>
    </w:p>
  </w:endnote>
  <w:endnote w:type="continuationSeparator" w:id="0">
    <w:p w14:paraId="48367364" w14:textId="77777777" w:rsidR="00515DA1" w:rsidRDefault="00515D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D8B89DA-0C30-49F8-AE68-CE74FA5FFA7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2" w:fontKey="{EA640D11-C5A4-4E12-BC97-D739DA4F348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7FE28A1E-095D-4FD4-AE36-61E8A13BB4B0}"/>
  </w:font>
  <w:font w:name="Cambria">
    <w:panose1 w:val="02040503050406030204"/>
    <w:charset w:val="00"/>
    <w:family w:val="roman"/>
    <w:pitch w:val="variable"/>
    <w:sig w:usb0="E00006FF" w:usb1="420024FF" w:usb2="02000000" w:usb3="00000000" w:csb0="0000019F" w:csb1="00000000"/>
    <w:embedRegular r:id="rId4" w:fontKey="{83EB8732-04FA-4ADD-AB6E-8918F546969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EA66F" w14:textId="77777777" w:rsidR="00515DA1" w:rsidRDefault="00515DA1">
      <w:pPr>
        <w:spacing w:line="240" w:lineRule="auto"/>
      </w:pPr>
      <w:r>
        <w:separator/>
      </w:r>
    </w:p>
  </w:footnote>
  <w:footnote w:type="continuationSeparator" w:id="0">
    <w:p w14:paraId="38F1F2FA" w14:textId="77777777" w:rsidR="00515DA1" w:rsidRDefault="00515D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15CC4" w14:textId="5F6017F9" w:rsidR="006868DA" w:rsidRPr="00FC3CA5" w:rsidRDefault="006868DA">
    <w:pPr>
      <w:rPr>
        <w:rFonts w:ascii="Times New Roman" w:eastAsia="Times New Roman" w:hAnsi="Times New Roman" w:cs="Times New Roman"/>
        <w:b/>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8BC9" w14:textId="77777777" w:rsidR="006868DA" w:rsidRDefault="006868DA">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F719E"/>
    <w:multiLevelType w:val="multilevel"/>
    <w:tmpl w:val="F9920B2E"/>
    <w:lvl w:ilvl="0">
      <w:start w:val="1"/>
      <w:numFmt w:val="bullet"/>
      <w:lvlText w:val="●"/>
      <w:lvlJc w:val="left"/>
      <w:pPr>
        <w:ind w:left="54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DC6893"/>
    <w:multiLevelType w:val="multilevel"/>
    <w:tmpl w:val="4164F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CB4627"/>
    <w:multiLevelType w:val="multilevel"/>
    <w:tmpl w:val="16CCE3FC"/>
    <w:lvl w:ilvl="0">
      <w:start w:val="1"/>
      <w:numFmt w:val="bullet"/>
      <w:lvlText w:val="●"/>
      <w:lvlJc w:val="left"/>
      <w:pPr>
        <w:ind w:left="180" w:hanging="360"/>
      </w:pPr>
      <w:rPr>
        <w:u w:val="none"/>
      </w:rPr>
    </w:lvl>
    <w:lvl w:ilvl="1">
      <w:start w:val="1"/>
      <w:numFmt w:val="bullet"/>
      <w:lvlText w:val="o"/>
      <w:lvlJc w:val="left"/>
      <w:pPr>
        <w:ind w:left="900" w:hanging="360"/>
      </w:pPr>
      <w:rPr>
        <w:u w:val="none"/>
      </w:rPr>
    </w:lvl>
    <w:lvl w:ilvl="2">
      <w:start w:val="1"/>
      <w:numFmt w:val="bullet"/>
      <w:lvlText w:val="▪"/>
      <w:lvlJc w:val="left"/>
      <w:pPr>
        <w:ind w:left="1620" w:hanging="360"/>
      </w:pPr>
      <w:rPr>
        <w:u w:val="none"/>
      </w:rPr>
    </w:lvl>
    <w:lvl w:ilvl="3">
      <w:start w:val="1"/>
      <w:numFmt w:val="bullet"/>
      <w:lvlText w:val="●"/>
      <w:lvlJc w:val="left"/>
      <w:pPr>
        <w:ind w:left="2340" w:hanging="360"/>
      </w:pPr>
      <w:rPr>
        <w:u w:val="none"/>
      </w:rPr>
    </w:lvl>
    <w:lvl w:ilvl="4">
      <w:start w:val="1"/>
      <w:numFmt w:val="bullet"/>
      <w:lvlText w:val="o"/>
      <w:lvlJc w:val="left"/>
      <w:pPr>
        <w:ind w:left="3060" w:hanging="360"/>
      </w:pPr>
      <w:rPr>
        <w:u w:val="none"/>
      </w:rPr>
    </w:lvl>
    <w:lvl w:ilvl="5">
      <w:start w:val="1"/>
      <w:numFmt w:val="bullet"/>
      <w:lvlText w:val="▪"/>
      <w:lvlJc w:val="left"/>
      <w:pPr>
        <w:ind w:left="3780" w:hanging="360"/>
      </w:pPr>
      <w:rPr>
        <w:u w:val="none"/>
      </w:rPr>
    </w:lvl>
    <w:lvl w:ilvl="6">
      <w:start w:val="1"/>
      <w:numFmt w:val="bullet"/>
      <w:lvlText w:val="●"/>
      <w:lvlJc w:val="left"/>
      <w:pPr>
        <w:ind w:left="4500" w:hanging="360"/>
      </w:pPr>
      <w:rPr>
        <w:u w:val="none"/>
      </w:rPr>
    </w:lvl>
    <w:lvl w:ilvl="7">
      <w:start w:val="1"/>
      <w:numFmt w:val="bullet"/>
      <w:lvlText w:val="o"/>
      <w:lvlJc w:val="left"/>
      <w:pPr>
        <w:ind w:left="5220" w:hanging="360"/>
      </w:pPr>
      <w:rPr>
        <w:u w:val="none"/>
      </w:rPr>
    </w:lvl>
    <w:lvl w:ilvl="8">
      <w:start w:val="1"/>
      <w:numFmt w:val="bullet"/>
      <w:lvlText w:val="▪"/>
      <w:lvlJc w:val="left"/>
      <w:pPr>
        <w:ind w:left="5940" w:hanging="360"/>
      </w:pPr>
      <w:rPr>
        <w:u w:val="none"/>
      </w:rPr>
    </w:lvl>
  </w:abstractNum>
  <w:abstractNum w:abstractNumId="3" w15:restartNumberingAfterBreak="0">
    <w:nsid w:val="13D04540"/>
    <w:multiLevelType w:val="multilevel"/>
    <w:tmpl w:val="DDFEFA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DA33BF1"/>
    <w:multiLevelType w:val="multilevel"/>
    <w:tmpl w:val="BE10E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1B0054"/>
    <w:multiLevelType w:val="multilevel"/>
    <w:tmpl w:val="9F7E3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4B2C51"/>
    <w:multiLevelType w:val="multilevel"/>
    <w:tmpl w:val="AE16FD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8AD2CFE"/>
    <w:multiLevelType w:val="multilevel"/>
    <w:tmpl w:val="B4F6C21E"/>
    <w:lvl w:ilvl="0">
      <w:start w:val="1"/>
      <w:numFmt w:val="bullet"/>
      <w:lvlText w:val="●"/>
      <w:lvlJc w:val="left"/>
      <w:pPr>
        <w:ind w:left="180" w:hanging="360"/>
      </w:pPr>
      <w:rPr>
        <w:rFonts w:ascii="Garamond" w:eastAsia="Garamond" w:hAnsi="Garamond" w:cs="Garamond"/>
        <w:b w:val="0"/>
        <w:sz w:val="16"/>
        <w:szCs w:val="16"/>
        <w:vertAlign w:val="baseline"/>
      </w:rPr>
    </w:lvl>
    <w:lvl w:ilvl="1">
      <w:start w:val="1"/>
      <w:numFmt w:val="bullet"/>
      <w:lvlText w:val="o"/>
      <w:lvlJc w:val="left"/>
      <w:pPr>
        <w:ind w:left="900" w:hanging="360"/>
      </w:pPr>
      <w:rPr>
        <w:rFonts w:ascii="Courier New" w:eastAsia="Courier New" w:hAnsi="Courier New" w:cs="Courier New"/>
        <w:vertAlign w:val="baseline"/>
      </w:rPr>
    </w:lvl>
    <w:lvl w:ilvl="2">
      <w:start w:val="1"/>
      <w:numFmt w:val="bullet"/>
      <w:lvlText w:val="▪"/>
      <w:lvlJc w:val="left"/>
      <w:pPr>
        <w:ind w:left="1620" w:hanging="360"/>
      </w:pPr>
      <w:rPr>
        <w:rFonts w:ascii="Noto Sans Symbols" w:eastAsia="Noto Sans Symbols" w:hAnsi="Noto Sans Symbols" w:cs="Noto Sans Symbols"/>
        <w:vertAlign w:val="baseline"/>
      </w:rPr>
    </w:lvl>
    <w:lvl w:ilvl="3">
      <w:start w:val="1"/>
      <w:numFmt w:val="bullet"/>
      <w:lvlText w:val="●"/>
      <w:lvlJc w:val="left"/>
      <w:pPr>
        <w:ind w:left="2340" w:hanging="360"/>
      </w:pPr>
      <w:rPr>
        <w:rFonts w:ascii="Noto Sans Symbols" w:eastAsia="Noto Sans Symbols" w:hAnsi="Noto Sans Symbols" w:cs="Noto Sans Symbols"/>
        <w:vertAlign w:val="baseline"/>
      </w:rPr>
    </w:lvl>
    <w:lvl w:ilvl="4">
      <w:start w:val="1"/>
      <w:numFmt w:val="bullet"/>
      <w:lvlText w:val="o"/>
      <w:lvlJc w:val="left"/>
      <w:pPr>
        <w:ind w:left="3060" w:hanging="360"/>
      </w:pPr>
      <w:rPr>
        <w:rFonts w:ascii="Courier New" w:eastAsia="Courier New" w:hAnsi="Courier New" w:cs="Courier New"/>
        <w:vertAlign w:val="baseline"/>
      </w:rPr>
    </w:lvl>
    <w:lvl w:ilvl="5">
      <w:start w:val="1"/>
      <w:numFmt w:val="bullet"/>
      <w:lvlText w:val="▪"/>
      <w:lvlJc w:val="left"/>
      <w:pPr>
        <w:ind w:left="3780" w:hanging="360"/>
      </w:pPr>
      <w:rPr>
        <w:rFonts w:ascii="Noto Sans Symbols" w:eastAsia="Noto Sans Symbols" w:hAnsi="Noto Sans Symbols" w:cs="Noto Sans Symbols"/>
        <w:vertAlign w:val="baseline"/>
      </w:rPr>
    </w:lvl>
    <w:lvl w:ilvl="6">
      <w:start w:val="1"/>
      <w:numFmt w:val="bullet"/>
      <w:lvlText w:val="●"/>
      <w:lvlJc w:val="left"/>
      <w:pPr>
        <w:ind w:left="4500" w:hanging="360"/>
      </w:pPr>
      <w:rPr>
        <w:rFonts w:ascii="Noto Sans Symbols" w:eastAsia="Noto Sans Symbols" w:hAnsi="Noto Sans Symbols" w:cs="Noto Sans Symbols"/>
        <w:vertAlign w:val="baseline"/>
      </w:rPr>
    </w:lvl>
    <w:lvl w:ilvl="7">
      <w:start w:val="1"/>
      <w:numFmt w:val="bullet"/>
      <w:lvlText w:val="o"/>
      <w:lvlJc w:val="left"/>
      <w:pPr>
        <w:ind w:left="5220" w:hanging="360"/>
      </w:pPr>
      <w:rPr>
        <w:rFonts w:ascii="Courier New" w:eastAsia="Courier New" w:hAnsi="Courier New" w:cs="Courier New"/>
        <w:vertAlign w:val="baseline"/>
      </w:rPr>
    </w:lvl>
    <w:lvl w:ilvl="8">
      <w:start w:val="1"/>
      <w:numFmt w:val="bullet"/>
      <w:lvlText w:val="▪"/>
      <w:lvlJc w:val="left"/>
      <w:pPr>
        <w:ind w:left="5940" w:hanging="360"/>
      </w:pPr>
      <w:rPr>
        <w:rFonts w:ascii="Noto Sans Symbols" w:eastAsia="Noto Sans Symbols" w:hAnsi="Noto Sans Symbols" w:cs="Noto Sans Symbols"/>
        <w:vertAlign w:val="baseline"/>
      </w:rPr>
    </w:lvl>
  </w:abstractNum>
  <w:abstractNum w:abstractNumId="8" w15:restartNumberingAfterBreak="0">
    <w:nsid w:val="31DA473B"/>
    <w:multiLevelType w:val="multilevel"/>
    <w:tmpl w:val="E67604A8"/>
    <w:lvl w:ilvl="0">
      <w:start w:val="1"/>
      <w:numFmt w:val="bullet"/>
      <w:lvlText w:val="●"/>
      <w:lvlJc w:val="left"/>
      <w:pPr>
        <w:ind w:left="180" w:hanging="360"/>
      </w:pPr>
      <w:rPr>
        <w:rFonts w:ascii="Garamond" w:eastAsia="Garamond" w:hAnsi="Garamond" w:cs="Garamond"/>
        <w:b w:val="0"/>
        <w:sz w:val="16"/>
        <w:szCs w:val="16"/>
        <w:vertAlign w:val="baseline"/>
      </w:rPr>
    </w:lvl>
    <w:lvl w:ilvl="1">
      <w:start w:val="1"/>
      <w:numFmt w:val="bullet"/>
      <w:lvlText w:val="o"/>
      <w:lvlJc w:val="left"/>
      <w:pPr>
        <w:ind w:left="900" w:hanging="360"/>
      </w:pPr>
      <w:rPr>
        <w:rFonts w:ascii="Courier New" w:eastAsia="Courier New" w:hAnsi="Courier New" w:cs="Courier New"/>
        <w:vertAlign w:val="baseline"/>
      </w:rPr>
    </w:lvl>
    <w:lvl w:ilvl="2">
      <w:start w:val="1"/>
      <w:numFmt w:val="bullet"/>
      <w:lvlText w:val="▪"/>
      <w:lvlJc w:val="left"/>
      <w:pPr>
        <w:ind w:left="1620" w:hanging="360"/>
      </w:pPr>
      <w:rPr>
        <w:rFonts w:ascii="Noto Sans Symbols" w:eastAsia="Noto Sans Symbols" w:hAnsi="Noto Sans Symbols" w:cs="Noto Sans Symbols"/>
        <w:vertAlign w:val="baseline"/>
      </w:rPr>
    </w:lvl>
    <w:lvl w:ilvl="3">
      <w:start w:val="1"/>
      <w:numFmt w:val="bullet"/>
      <w:lvlText w:val="●"/>
      <w:lvlJc w:val="left"/>
      <w:pPr>
        <w:ind w:left="2340" w:hanging="360"/>
      </w:pPr>
      <w:rPr>
        <w:rFonts w:ascii="Noto Sans Symbols" w:eastAsia="Noto Sans Symbols" w:hAnsi="Noto Sans Symbols" w:cs="Noto Sans Symbols"/>
        <w:vertAlign w:val="baseline"/>
      </w:rPr>
    </w:lvl>
    <w:lvl w:ilvl="4">
      <w:start w:val="1"/>
      <w:numFmt w:val="bullet"/>
      <w:lvlText w:val="o"/>
      <w:lvlJc w:val="left"/>
      <w:pPr>
        <w:ind w:left="3060" w:hanging="360"/>
      </w:pPr>
      <w:rPr>
        <w:rFonts w:ascii="Courier New" w:eastAsia="Courier New" w:hAnsi="Courier New" w:cs="Courier New"/>
        <w:vertAlign w:val="baseline"/>
      </w:rPr>
    </w:lvl>
    <w:lvl w:ilvl="5">
      <w:start w:val="1"/>
      <w:numFmt w:val="bullet"/>
      <w:lvlText w:val="▪"/>
      <w:lvlJc w:val="left"/>
      <w:pPr>
        <w:ind w:left="3780" w:hanging="360"/>
      </w:pPr>
      <w:rPr>
        <w:rFonts w:ascii="Noto Sans Symbols" w:eastAsia="Noto Sans Symbols" w:hAnsi="Noto Sans Symbols" w:cs="Noto Sans Symbols"/>
        <w:vertAlign w:val="baseline"/>
      </w:rPr>
    </w:lvl>
    <w:lvl w:ilvl="6">
      <w:start w:val="1"/>
      <w:numFmt w:val="bullet"/>
      <w:lvlText w:val="●"/>
      <w:lvlJc w:val="left"/>
      <w:pPr>
        <w:ind w:left="4500" w:hanging="360"/>
      </w:pPr>
      <w:rPr>
        <w:rFonts w:ascii="Noto Sans Symbols" w:eastAsia="Noto Sans Symbols" w:hAnsi="Noto Sans Symbols" w:cs="Noto Sans Symbols"/>
        <w:vertAlign w:val="baseline"/>
      </w:rPr>
    </w:lvl>
    <w:lvl w:ilvl="7">
      <w:start w:val="1"/>
      <w:numFmt w:val="bullet"/>
      <w:lvlText w:val="o"/>
      <w:lvlJc w:val="left"/>
      <w:pPr>
        <w:ind w:left="5220" w:hanging="360"/>
      </w:pPr>
      <w:rPr>
        <w:rFonts w:ascii="Courier New" w:eastAsia="Courier New" w:hAnsi="Courier New" w:cs="Courier New"/>
        <w:vertAlign w:val="baseline"/>
      </w:rPr>
    </w:lvl>
    <w:lvl w:ilvl="8">
      <w:start w:val="1"/>
      <w:numFmt w:val="bullet"/>
      <w:lvlText w:val="▪"/>
      <w:lvlJc w:val="left"/>
      <w:pPr>
        <w:ind w:left="5940" w:hanging="360"/>
      </w:pPr>
      <w:rPr>
        <w:rFonts w:ascii="Noto Sans Symbols" w:eastAsia="Noto Sans Symbols" w:hAnsi="Noto Sans Symbols" w:cs="Noto Sans Symbols"/>
        <w:vertAlign w:val="baseline"/>
      </w:rPr>
    </w:lvl>
  </w:abstractNum>
  <w:abstractNum w:abstractNumId="9" w15:restartNumberingAfterBreak="0">
    <w:nsid w:val="42AF03F6"/>
    <w:multiLevelType w:val="multilevel"/>
    <w:tmpl w:val="6504E3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6A91162"/>
    <w:multiLevelType w:val="multilevel"/>
    <w:tmpl w:val="2496E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B0371BA"/>
    <w:multiLevelType w:val="multilevel"/>
    <w:tmpl w:val="56323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508E4"/>
    <w:multiLevelType w:val="multilevel"/>
    <w:tmpl w:val="97842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4A6288B"/>
    <w:multiLevelType w:val="multilevel"/>
    <w:tmpl w:val="0922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F0985"/>
    <w:multiLevelType w:val="multilevel"/>
    <w:tmpl w:val="C3566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0258A"/>
    <w:multiLevelType w:val="hybridMultilevel"/>
    <w:tmpl w:val="D94CF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D00BCD"/>
    <w:multiLevelType w:val="multilevel"/>
    <w:tmpl w:val="E6EA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7490A"/>
    <w:multiLevelType w:val="hybridMultilevel"/>
    <w:tmpl w:val="77127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207692B"/>
    <w:multiLevelType w:val="multilevel"/>
    <w:tmpl w:val="A47463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3763C75"/>
    <w:multiLevelType w:val="multilevel"/>
    <w:tmpl w:val="04B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CE7030"/>
    <w:multiLevelType w:val="multilevel"/>
    <w:tmpl w:val="57222FDC"/>
    <w:lvl w:ilvl="0">
      <w:start w:val="1"/>
      <w:numFmt w:val="bullet"/>
      <w:lvlText w:val="●"/>
      <w:lvlJc w:val="left"/>
      <w:pPr>
        <w:ind w:left="72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75A04E0A"/>
    <w:multiLevelType w:val="multilevel"/>
    <w:tmpl w:val="56A8DBDC"/>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75C693C"/>
    <w:multiLevelType w:val="multilevel"/>
    <w:tmpl w:val="E8407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05848"/>
    <w:multiLevelType w:val="multilevel"/>
    <w:tmpl w:val="03868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306007">
    <w:abstractNumId w:val="0"/>
  </w:num>
  <w:num w:numId="2" w16cid:durableId="352419555">
    <w:abstractNumId w:val="18"/>
  </w:num>
  <w:num w:numId="3" w16cid:durableId="642390128">
    <w:abstractNumId w:val="7"/>
  </w:num>
  <w:num w:numId="4" w16cid:durableId="513736968">
    <w:abstractNumId w:val="2"/>
  </w:num>
  <w:num w:numId="5" w16cid:durableId="1328944796">
    <w:abstractNumId w:val="6"/>
  </w:num>
  <w:num w:numId="6" w16cid:durableId="2111663561">
    <w:abstractNumId w:val="9"/>
  </w:num>
  <w:num w:numId="7" w16cid:durableId="1897543146">
    <w:abstractNumId w:val="21"/>
  </w:num>
  <w:num w:numId="8" w16cid:durableId="1513258437">
    <w:abstractNumId w:val="10"/>
  </w:num>
  <w:num w:numId="9" w16cid:durableId="83846805">
    <w:abstractNumId w:val="3"/>
  </w:num>
  <w:num w:numId="10" w16cid:durableId="2140486629">
    <w:abstractNumId w:val="8"/>
  </w:num>
  <w:num w:numId="11" w16cid:durableId="1007706110">
    <w:abstractNumId w:val="4"/>
  </w:num>
  <w:num w:numId="12" w16cid:durableId="1776946345">
    <w:abstractNumId w:val="20"/>
  </w:num>
  <w:num w:numId="13" w16cid:durableId="363023093">
    <w:abstractNumId w:val="1"/>
  </w:num>
  <w:num w:numId="14" w16cid:durableId="691759043">
    <w:abstractNumId w:val="12"/>
  </w:num>
  <w:num w:numId="15" w16cid:durableId="482358404">
    <w:abstractNumId w:val="17"/>
  </w:num>
  <w:num w:numId="16" w16cid:durableId="1880318704">
    <w:abstractNumId w:val="15"/>
  </w:num>
  <w:num w:numId="17" w16cid:durableId="1851480554">
    <w:abstractNumId w:val="19"/>
  </w:num>
  <w:num w:numId="18" w16cid:durableId="1994142365">
    <w:abstractNumId w:val="5"/>
  </w:num>
  <w:num w:numId="19" w16cid:durableId="1887140644">
    <w:abstractNumId w:val="16"/>
  </w:num>
  <w:num w:numId="20" w16cid:durableId="1595089610">
    <w:abstractNumId w:val="22"/>
  </w:num>
  <w:num w:numId="21" w16cid:durableId="522288341">
    <w:abstractNumId w:val="14"/>
  </w:num>
  <w:num w:numId="22" w16cid:durableId="158619640">
    <w:abstractNumId w:val="11"/>
  </w:num>
  <w:num w:numId="23" w16cid:durableId="1453403257">
    <w:abstractNumId w:val="23"/>
  </w:num>
  <w:num w:numId="24" w16cid:durableId="18778846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8DA"/>
    <w:rsid w:val="00052C7B"/>
    <w:rsid w:val="00080D0A"/>
    <w:rsid w:val="000827B7"/>
    <w:rsid w:val="000D1CB9"/>
    <w:rsid w:val="000F4E01"/>
    <w:rsid w:val="001327A5"/>
    <w:rsid w:val="00145AB5"/>
    <w:rsid w:val="00151FB5"/>
    <w:rsid w:val="001C1113"/>
    <w:rsid w:val="0022217F"/>
    <w:rsid w:val="00226C8A"/>
    <w:rsid w:val="00245E48"/>
    <w:rsid w:val="002506AA"/>
    <w:rsid w:val="00275EF0"/>
    <w:rsid w:val="00286A6E"/>
    <w:rsid w:val="002E6CA2"/>
    <w:rsid w:val="00305243"/>
    <w:rsid w:val="00333F52"/>
    <w:rsid w:val="00354D1A"/>
    <w:rsid w:val="003734BC"/>
    <w:rsid w:val="00373E0A"/>
    <w:rsid w:val="00390381"/>
    <w:rsid w:val="003A35C8"/>
    <w:rsid w:val="003B54DA"/>
    <w:rsid w:val="00433F22"/>
    <w:rsid w:val="004408B3"/>
    <w:rsid w:val="00452069"/>
    <w:rsid w:val="00460DBC"/>
    <w:rsid w:val="0049061B"/>
    <w:rsid w:val="004E7905"/>
    <w:rsid w:val="004F0BF2"/>
    <w:rsid w:val="004F155F"/>
    <w:rsid w:val="00515DA1"/>
    <w:rsid w:val="005B6943"/>
    <w:rsid w:val="005C30ED"/>
    <w:rsid w:val="0061312C"/>
    <w:rsid w:val="0062748C"/>
    <w:rsid w:val="006576D5"/>
    <w:rsid w:val="006868DA"/>
    <w:rsid w:val="006947EE"/>
    <w:rsid w:val="006A26CC"/>
    <w:rsid w:val="006E6D3C"/>
    <w:rsid w:val="00730205"/>
    <w:rsid w:val="0073443F"/>
    <w:rsid w:val="00745116"/>
    <w:rsid w:val="007B3099"/>
    <w:rsid w:val="007D022F"/>
    <w:rsid w:val="00820AD9"/>
    <w:rsid w:val="008616CB"/>
    <w:rsid w:val="00880842"/>
    <w:rsid w:val="008D58DE"/>
    <w:rsid w:val="0098379C"/>
    <w:rsid w:val="009857F4"/>
    <w:rsid w:val="0099015E"/>
    <w:rsid w:val="009A3228"/>
    <w:rsid w:val="009A6165"/>
    <w:rsid w:val="009C44C1"/>
    <w:rsid w:val="009E227E"/>
    <w:rsid w:val="00A045AB"/>
    <w:rsid w:val="00A43D0C"/>
    <w:rsid w:val="00A55408"/>
    <w:rsid w:val="00A63480"/>
    <w:rsid w:val="00A71EE0"/>
    <w:rsid w:val="00A87338"/>
    <w:rsid w:val="00AD1CA0"/>
    <w:rsid w:val="00B26A79"/>
    <w:rsid w:val="00B3100B"/>
    <w:rsid w:val="00B31609"/>
    <w:rsid w:val="00B67503"/>
    <w:rsid w:val="00B77C31"/>
    <w:rsid w:val="00BB5963"/>
    <w:rsid w:val="00BC4642"/>
    <w:rsid w:val="00BF17E9"/>
    <w:rsid w:val="00C847CC"/>
    <w:rsid w:val="00CC2A49"/>
    <w:rsid w:val="00CD60C2"/>
    <w:rsid w:val="00D24CA2"/>
    <w:rsid w:val="00D518EB"/>
    <w:rsid w:val="00D575F2"/>
    <w:rsid w:val="00D6596D"/>
    <w:rsid w:val="00E40AC5"/>
    <w:rsid w:val="00F054EC"/>
    <w:rsid w:val="00F06220"/>
    <w:rsid w:val="00F37305"/>
    <w:rsid w:val="00F46462"/>
    <w:rsid w:val="00F74B32"/>
    <w:rsid w:val="00FA4E78"/>
    <w:rsid w:val="00FB585F"/>
    <w:rsid w:val="00FC3CA5"/>
    <w:rsid w:val="00FC5DC8"/>
    <w:rsid w:val="00FE70D1"/>
    <w:rsid w:val="00FE7BA6"/>
    <w:rsid w:val="00FF29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48937"/>
  <w15:docId w15:val="{085461A7-A0FC-49C0-9837-0FDFD91DB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4F0BF2"/>
    <w:rPr>
      <w:color w:val="0000FF" w:themeColor="hyperlink"/>
      <w:u w:val="single"/>
    </w:rPr>
  </w:style>
  <w:style w:type="character" w:styleId="UnresolvedMention">
    <w:name w:val="Unresolved Mention"/>
    <w:basedOn w:val="DefaultParagraphFont"/>
    <w:uiPriority w:val="99"/>
    <w:semiHidden/>
    <w:unhideWhenUsed/>
    <w:rsid w:val="004F0BF2"/>
    <w:rPr>
      <w:color w:val="605E5C"/>
      <w:shd w:val="clear" w:color="auto" w:fill="E1DFDD"/>
    </w:rPr>
  </w:style>
  <w:style w:type="paragraph" w:styleId="ListParagraph">
    <w:name w:val="List Paragraph"/>
    <w:basedOn w:val="Normal"/>
    <w:uiPriority w:val="34"/>
    <w:qFormat/>
    <w:rsid w:val="00FA4E78"/>
    <w:pPr>
      <w:ind w:left="720"/>
      <w:contextualSpacing/>
    </w:pPr>
  </w:style>
  <w:style w:type="table" w:styleId="TableGrid">
    <w:name w:val="Table Grid"/>
    <w:basedOn w:val="TableNormal"/>
    <w:uiPriority w:val="39"/>
    <w:rsid w:val="00820AD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3CA5"/>
    <w:pPr>
      <w:tabs>
        <w:tab w:val="center" w:pos="4513"/>
        <w:tab w:val="right" w:pos="9026"/>
      </w:tabs>
      <w:spacing w:line="240" w:lineRule="auto"/>
    </w:pPr>
  </w:style>
  <w:style w:type="character" w:customStyle="1" w:styleId="HeaderChar">
    <w:name w:val="Header Char"/>
    <w:basedOn w:val="DefaultParagraphFont"/>
    <w:link w:val="Header"/>
    <w:uiPriority w:val="99"/>
    <w:rsid w:val="00FC3CA5"/>
  </w:style>
  <w:style w:type="paragraph" w:styleId="Footer">
    <w:name w:val="footer"/>
    <w:basedOn w:val="Normal"/>
    <w:link w:val="FooterChar"/>
    <w:uiPriority w:val="99"/>
    <w:unhideWhenUsed/>
    <w:rsid w:val="00FC3CA5"/>
    <w:pPr>
      <w:tabs>
        <w:tab w:val="center" w:pos="4513"/>
        <w:tab w:val="right" w:pos="9026"/>
      </w:tabs>
      <w:spacing w:line="240" w:lineRule="auto"/>
    </w:pPr>
  </w:style>
  <w:style w:type="character" w:customStyle="1" w:styleId="FooterChar">
    <w:name w:val="Footer Char"/>
    <w:basedOn w:val="DefaultParagraphFont"/>
    <w:link w:val="Footer"/>
    <w:uiPriority w:val="99"/>
    <w:rsid w:val="00FC3CA5"/>
  </w:style>
  <w:style w:type="character" w:styleId="FollowedHyperlink">
    <w:name w:val="FollowedHyperlink"/>
    <w:basedOn w:val="DefaultParagraphFont"/>
    <w:uiPriority w:val="99"/>
    <w:semiHidden/>
    <w:unhideWhenUsed/>
    <w:rsid w:val="00B26A79"/>
    <w:rPr>
      <w:color w:val="800080" w:themeColor="followedHyperlink"/>
      <w:u w:val="single"/>
    </w:rPr>
  </w:style>
  <w:style w:type="paragraph" w:styleId="NormalWeb">
    <w:name w:val="Normal (Web)"/>
    <w:basedOn w:val="Normal"/>
    <w:uiPriority w:val="99"/>
    <w:unhideWhenUsed/>
    <w:rsid w:val="009A6165"/>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2">
    <w:name w:val="Grid Table 4 Accent 2"/>
    <w:basedOn w:val="TableNormal"/>
    <w:uiPriority w:val="49"/>
    <w:rsid w:val="003734BC"/>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760291">
      <w:bodyDiv w:val="1"/>
      <w:marLeft w:val="0"/>
      <w:marRight w:val="0"/>
      <w:marTop w:val="0"/>
      <w:marBottom w:val="0"/>
      <w:divBdr>
        <w:top w:val="none" w:sz="0" w:space="0" w:color="auto"/>
        <w:left w:val="none" w:sz="0" w:space="0" w:color="auto"/>
        <w:bottom w:val="none" w:sz="0" w:space="0" w:color="auto"/>
        <w:right w:val="none" w:sz="0" w:space="0" w:color="auto"/>
      </w:divBdr>
    </w:div>
    <w:div w:id="603003093">
      <w:bodyDiv w:val="1"/>
      <w:marLeft w:val="0"/>
      <w:marRight w:val="0"/>
      <w:marTop w:val="0"/>
      <w:marBottom w:val="0"/>
      <w:divBdr>
        <w:top w:val="none" w:sz="0" w:space="0" w:color="auto"/>
        <w:left w:val="none" w:sz="0" w:space="0" w:color="auto"/>
        <w:bottom w:val="none" w:sz="0" w:space="0" w:color="auto"/>
        <w:right w:val="none" w:sz="0" w:space="0" w:color="auto"/>
      </w:divBdr>
      <w:divsChild>
        <w:div w:id="420612656">
          <w:marLeft w:val="0"/>
          <w:marRight w:val="0"/>
          <w:marTop w:val="0"/>
          <w:marBottom w:val="0"/>
          <w:divBdr>
            <w:top w:val="none" w:sz="0" w:space="0" w:color="auto"/>
            <w:left w:val="none" w:sz="0" w:space="0" w:color="auto"/>
            <w:bottom w:val="none" w:sz="0" w:space="0" w:color="auto"/>
            <w:right w:val="none" w:sz="0" w:space="0" w:color="auto"/>
          </w:divBdr>
        </w:div>
        <w:div w:id="157384136">
          <w:marLeft w:val="0"/>
          <w:marRight w:val="0"/>
          <w:marTop w:val="0"/>
          <w:marBottom w:val="0"/>
          <w:divBdr>
            <w:top w:val="none" w:sz="0" w:space="0" w:color="auto"/>
            <w:left w:val="none" w:sz="0" w:space="0" w:color="auto"/>
            <w:bottom w:val="none" w:sz="0" w:space="0" w:color="auto"/>
            <w:right w:val="none" w:sz="0" w:space="0" w:color="auto"/>
          </w:divBdr>
        </w:div>
      </w:divsChild>
    </w:div>
    <w:div w:id="701982324">
      <w:bodyDiv w:val="1"/>
      <w:marLeft w:val="0"/>
      <w:marRight w:val="0"/>
      <w:marTop w:val="0"/>
      <w:marBottom w:val="0"/>
      <w:divBdr>
        <w:top w:val="none" w:sz="0" w:space="0" w:color="auto"/>
        <w:left w:val="none" w:sz="0" w:space="0" w:color="auto"/>
        <w:bottom w:val="none" w:sz="0" w:space="0" w:color="auto"/>
        <w:right w:val="none" w:sz="0" w:space="0" w:color="auto"/>
      </w:divBdr>
    </w:div>
    <w:div w:id="921372602">
      <w:bodyDiv w:val="1"/>
      <w:marLeft w:val="0"/>
      <w:marRight w:val="0"/>
      <w:marTop w:val="0"/>
      <w:marBottom w:val="0"/>
      <w:divBdr>
        <w:top w:val="none" w:sz="0" w:space="0" w:color="auto"/>
        <w:left w:val="none" w:sz="0" w:space="0" w:color="auto"/>
        <w:bottom w:val="none" w:sz="0" w:space="0" w:color="auto"/>
        <w:right w:val="none" w:sz="0" w:space="0" w:color="auto"/>
      </w:divBdr>
    </w:div>
    <w:div w:id="977800186">
      <w:bodyDiv w:val="1"/>
      <w:marLeft w:val="0"/>
      <w:marRight w:val="0"/>
      <w:marTop w:val="0"/>
      <w:marBottom w:val="0"/>
      <w:divBdr>
        <w:top w:val="none" w:sz="0" w:space="0" w:color="auto"/>
        <w:left w:val="none" w:sz="0" w:space="0" w:color="auto"/>
        <w:bottom w:val="none" w:sz="0" w:space="0" w:color="auto"/>
        <w:right w:val="none" w:sz="0" w:space="0" w:color="auto"/>
      </w:divBdr>
    </w:div>
    <w:div w:id="1028992014">
      <w:bodyDiv w:val="1"/>
      <w:marLeft w:val="0"/>
      <w:marRight w:val="0"/>
      <w:marTop w:val="0"/>
      <w:marBottom w:val="0"/>
      <w:divBdr>
        <w:top w:val="none" w:sz="0" w:space="0" w:color="auto"/>
        <w:left w:val="none" w:sz="0" w:space="0" w:color="auto"/>
        <w:bottom w:val="none" w:sz="0" w:space="0" w:color="auto"/>
        <w:right w:val="none" w:sz="0" w:space="0" w:color="auto"/>
      </w:divBdr>
      <w:divsChild>
        <w:div w:id="1542135176">
          <w:marLeft w:val="0"/>
          <w:marRight w:val="0"/>
          <w:marTop w:val="0"/>
          <w:marBottom w:val="0"/>
          <w:divBdr>
            <w:top w:val="none" w:sz="0" w:space="0" w:color="auto"/>
            <w:left w:val="none" w:sz="0" w:space="0" w:color="auto"/>
            <w:bottom w:val="none" w:sz="0" w:space="0" w:color="auto"/>
            <w:right w:val="none" w:sz="0" w:space="0" w:color="auto"/>
          </w:divBdr>
        </w:div>
        <w:div w:id="1953631085">
          <w:marLeft w:val="0"/>
          <w:marRight w:val="0"/>
          <w:marTop w:val="0"/>
          <w:marBottom w:val="0"/>
          <w:divBdr>
            <w:top w:val="none" w:sz="0" w:space="0" w:color="auto"/>
            <w:left w:val="none" w:sz="0" w:space="0" w:color="auto"/>
            <w:bottom w:val="none" w:sz="0" w:space="0" w:color="auto"/>
            <w:right w:val="none" w:sz="0" w:space="0" w:color="auto"/>
          </w:divBdr>
        </w:div>
      </w:divsChild>
    </w:div>
    <w:div w:id="1042091320">
      <w:bodyDiv w:val="1"/>
      <w:marLeft w:val="0"/>
      <w:marRight w:val="0"/>
      <w:marTop w:val="0"/>
      <w:marBottom w:val="0"/>
      <w:divBdr>
        <w:top w:val="none" w:sz="0" w:space="0" w:color="auto"/>
        <w:left w:val="none" w:sz="0" w:space="0" w:color="auto"/>
        <w:bottom w:val="none" w:sz="0" w:space="0" w:color="auto"/>
        <w:right w:val="none" w:sz="0" w:space="0" w:color="auto"/>
      </w:divBdr>
    </w:div>
    <w:div w:id="1232739574">
      <w:bodyDiv w:val="1"/>
      <w:marLeft w:val="0"/>
      <w:marRight w:val="0"/>
      <w:marTop w:val="0"/>
      <w:marBottom w:val="0"/>
      <w:divBdr>
        <w:top w:val="none" w:sz="0" w:space="0" w:color="auto"/>
        <w:left w:val="none" w:sz="0" w:space="0" w:color="auto"/>
        <w:bottom w:val="none" w:sz="0" w:space="0" w:color="auto"/>
        <w:right w:val="none" w:sz="0" w:space="0" w:color="auto"/>
      </w:divBdr>
    </w:div>
    <w:div w:id="2054383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3</Pages>
  <Words>1197</Words>
  <Characters>6825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Adeshina</dc:creator>
  <cp:lastModifiedBy>James Adeshina</cp:lastModifiedBy>
  <cp:revision>16</cp:revision>
  <cp:lastPrinted>2025-09-05T17:06:00Z</cp:lastPrinted>
  <dcterms:created xsi:type="dcterms:W3CDTF">2025-09-17T11:46:00Z</dcterms:created>
  <dcterms:modified xsi:type="dcterms:W3CDTF">2025-09-17T14:15:00Z</dcterms:modified>
</cp:coreProperties>
</file>