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Address: 4 West End, Bolsover, S44 5JK</w:t>
      </w:r>
    </w:p>
    <w:p/>
    <w:p>
      <w:r>
        <w:t>Dear Municipal Services,</w:t>
      </w:r>
    </w:p>
    <w:p>
      <w:r>
        <w:t>I am writing to bring to your attention the frequent flooding in our area following periods of heavy rain. The inadequate drainage system has led to waterlogged streets and driveways, causing both inconvenience and property damage. The situation is particularly severe during stormy weather, when the water accumulation poses significant risks.</w:t>
      </w:r>
    </w:p>
    <w:p>
      <w:r>
        <w:t>I urge the Bolsover District Council to reassess the drainage infrastructure and implement modern solutions to alleviate flooding. Immediate action would prevent further damage and enhance public safety.</w:t>
      </w:r>
    </w:p>
    <w:p>
      <w:r>
        <w:t>Thank you for your prompt attention to this serious issue. I look forward to your response and the implementation of effective remedial measures.</w:t>
      </w:r>
    </w:p>
    <w:p>
      <w:r>
        <w:t>Yours faithfully,</w:t>
      </w:r>
    </w:p>
    <w:p>
      <w:r>
        <w:t>A Concerned Homeowner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