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16 East Road, Bolsover, S44 2AB</w:t>
      </w:r>
    </w:p>
    <w:p/>
    <w:p>
      <w:r>
        <w:t>Dear Council Member,</w:t>
      </w:r>
    </w:p>
    <w:p>
      <w:r>
        <w:t>I am writing to formally complain about the worsening condition of the local roads on East Road. The appearance of numerous potholes and surface cracks has raised safety concerns for daily commuters and local businesses alike. Inclement weather has further deteriorated these roads, making them treacherous during peak hours.</w:t>
      </w:r>
    </w:p>
    <w:p>
      <w:r>
        <w:t>I request that the Bolsover District Council conduct a thorough inspection and initiate urgent repair work. A long-term maintenance strategy is essential to ensure that our roads remain in good condition.</w:t>
      </w:r>
    </w:p>
    <w:p>
      <w:r>
        <w:t>Your swift action will not only improve safety but also restore community confidence in local infrastructure.</w:t>
      </w:r>
    </w:p>
    <w:p>
      <w:r>
        <w:t>Yours sincerely,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