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77 Redwood Road, Bolsover, S44 2LM</w:t>
      </w:r>
    </w:p>
    <w:p/>
    <w:p>
      <w:r>
        <w:t>Dear Council Member,</w:t>
      </w:r>
    </w:p>
    <w:p>
      <w:r>
        <w:t>I am writing to express my concern regarding the recurrent flooding affecting Redwood Road. The heavy rainfall in recent weeks has led to significant water accumulation, resulting in property damage and disruption to local traffic. The drainage system appears to be outdated and overwhelmed by current weather patterns.</w:t>
      </w:r>
    </w:p>
    <w:p>
      <w:r>
        <w:t>I respectfully request that the Bolsover District Council conduct a thorough assessment of the drainage infrastructure along Redwood Road and take immediate steps to upgrade it. Proactive measures would reduce future flood risks and protect our community.</w:t>
      </w:r>
    </w:p>
    <w:p>
      <w:r>
        <w:t>Thank you for addressing this critical issue. I look forward to your prompt reply.</w:t>
      </w:r>
    </w:p>
    <w:p>
      <w:r>
        <w:t>Yours sincerely,</w:t>
      </w:r>
    </w:p>
    <w:p>
      <w:r>
        <w:t>A Concerned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