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140 Magnolia Lane, Bolsover, S44 6LM</w:t>
      </w:r>
    </w:p>
    <w:p/>
    <w:p>
      <w:r>
        <w:t>Dear Infrastructure Planning Department,</w:t>
      </w:r>
    </w:p>
    <w:p>
      <w:r>
        <w:t>I am writing to propose the installation of additional electric vehicle charging stations throughout our community. With the increasing adoption of electric vehicles, it is essential that we provide a supportive infrastructure to encourage sustainable transport.</w:t>
      </w:r>
    </w:p>
    <w:p>
      <w:r>
        <w:t>I kindly request that the Bolsover District Council conduct a feasibility study to determine optimal locations for charging stations in public car parks and along main roads. Implementing this initiative will help reduce our carbon footprint and promote greener travel.</w:t>
      </w:r>
    </w:p>
    <w:p>
      <w:r>
        <w:t>Thank you for considering my proposal. I look forward to a positive response.</w:t>
      </w:r>
    </w:p>
    <w:p>
      <w:r>
        <w:t>Yours faithfully,</w:t>
      </w:r>
    </w:p>
    <w:p>
      <w:r>
        <w:t>A Concerned Citizen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