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Address: 150 Willow Avenue, Bolsover, S44 8PQ</w:t>
      </w:r>
    </w:p>
    <w:p/>
    <w:p>
      <w:r>
        <w:t>Dear Environmental Coordinator,</w:t>
      </w:r>
    </w:p>
    <w:p>
      <w:r>
        <w:t>I am writing to propose the launch of a comprehensive recycling campaign in our community. With mounting environmental challenges, a focused initiative to promote recycling can make a significant impact in reducing waste and conserving resources.</w:t>
      </w:r>
    </w:p>
    <w:p>
      <w:r>
        <w:t>I kindly request that the Bolsover District Council consider initiating a pilot recycling programme that includes public education, enhanced recycling facilities, and community collection events.</w:t>
      </w:r>
    </w:p>
    <w:p>
      <w:r>
        <w:t>Your support in this effort is crucial to creating a more sustainable environment. I look forward to your positive response.</w:t>
      </w:r>
    </w:p>
    <w:p>
      <w:r>
        <w:t>Yours faithfully,</w:t>
      </w:r>
    </w:p>
    <w:p>
      <w:r>
        <w:t>An Environmentally Conscious 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