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175 Pine Road, Bolsover, S44 4ZA</w:t>
      </w:r>
    </w:p>
    <w:p/>
    <w:p>
      <w:r>
        <w:t>Dear Environmental Officer,</w:t>
      </w:r>
    </w:p>
    <w:p>
      <w:r>
        <w:t>I am writing to propose the launch of a recycling campaign aimed at significantly reducing waste in our community. A well-organised recycling initiative, complete with public education and improved facilities, is crucial for promoting sustainable practices.</w:t>
      </w:r>
    </w:p>
    <w:p>
      <w:r>
        <w:t>I respectfully request that the Bolsover District Council consider launching a pilot recycling programme to evaluate its effectiveness and scalability.</w:t>
      </w:r>
    </w:p>
    <w:p>
      <w:r>
        <w:t>Your support would be instrumental in driving this initiative forward.</w:t>
      </w:r>
    </w:p>
    <w:p>
      <w:r>
        <w:t>Yours faithfully,</w:t>
      </w:r>
    </w:p>
    <w:p>
      <w:r>
        <w:t>An Environmentally Conscious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