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190 Fir Avenue, Bolsover, S44 7FG</w:t>
      </w:r>
    </w:p>
    <w:p/>
    <w:p>
      <w:r>
        <w:t>Dear Infrastructure Planning Department,</w:t>
      </w:r>
    </w:p>
    <w:p>
      <w:r>
        <w:t>I am writing to propose that our community expand its electric vehicle charging network. With more residents opting for electric vehicles, the need for accessible charging stations is critical to support sustainable transport and reduce emissions.</w:t>
      </w:r>
    </w:p>
    <w:p>
      <w:r>
        <w:t>I kindly request that the Bolsover District Council conduct a feasibility study to determine the optimal locations for new charging stations in public car parks and along major routes.</w:t>
      </w:r>
    </w:p>
    <w:p>
      <w:r>
        <w:t>Your prompt attention to this initiative would be greatly appreciated.</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