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Address: 215 Cedar Crescent, Bolsover, S44 3PQ</w:t>
      </w:r>
    </w:p>
    <w:p/>
    <w:p>
      <w:r>
        <w:t>Dear Infrastructure Planning Department,</w:t>
      </w:r>
    </w:p>
    <w:p>
      <w:r>
        <w:t>I am writing to propose the installation of additional electric vehicle charging stations throughout our community. As electric vehicles become more prevalent, it is imperative to have a robust charging infrastructure to support sustainable transport.</w:t>
      </w:r>
    </w:p>
    <w:p>
      <w:r>
        <w:t>I respectfully request that the Bolsover District Council conduct a feasibility study to determine the most suitable locations and develop a comprehensive implementation plan.</w:t>
      </w:r>
    </w:p>
    <w:p>
      <w:r>
        <w:t>Your prompt action on this matter would be highly appreciated.</w:t>
      </w:r>
    </w:p>
    <w:p>
      <w:r>
        <w:t>Yours sincerely,</w:t>
      </w:r>
    </w:p>
    <w:p>
      <w:r>
        <w:t>A Concerned Citizen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