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BF368" w14:textId="39490FCD" w:rsidR="00007F39" w:rsidRDefault="00767E76" w:rsidP="001B0866">
      <w:pPr>
        <w:pStyle w:val="Title"/>
      </w:pPr>
      <w:r>
        <w:t>A Case Study: Visualization of Development Indicators in South East Asia</w:t>
      </w:r>
    </w:p>
    <w:p w14:paraId="1C80B9B0" w14:textId="11605B73" w:rsidR="00DD0DC2" w:rsidRDefault="00DD0DC2" w:rsidP="000A3A35">
      <w:pPr>
        <w:jc w:val="both"/>
      </w:pPr>
    </w:p>
    <w:p w14:paraId="38A0FB55" w14:textId="5B77B180" w:rsidR="00DD0DC2" w:rsidRDefault="00DD0DC2" w:rsidP="000A3A35">
      <w:pPr>
        <w:pStyle w:val="Heading1"/>
        <w:jc w:val="both"/>
      </w:pPr>
      <w:r>
        <w:t>Introduction</w:t>
      </w:r>
    </w:p>
    <w:p w14:paraId="2D9D23F6" w14:textId="2FA248C8" w:rsidR="00DD0DC2" w:rsidRDefault="00DD0DC2" w:rsidP="000A3A35">
      <w:pPr>
        <w:jc w:val="both"/>
      </w:pPr>
    </w:p>
    <w:p w14:paraId="544FE373" w14:textId="48328A0A" w:rsidR="00C85556" w:rsidRDefault="006A3323" w:rsidP="000A3A35">
      <w:pPr>
        <w:jc w:val="both"/>
      </w:pPr>
      <w:r>
        <w:t xml:space="preserve">I chose to do a case study </w:t>
      </w:r>
      <w:r w:rsidR="00593678">
        <w:t>in</w:t>
      </w:r>
      <w:r w:rsidR="00A21DF4">
        <w:t>to</w:t>
      </w:r>
      <w:r w:rsidR="00593678">
        <w:t xml:space="preserve"> development indicators </w:t>
      </w:r>
      <w:r w:rsidR="00A7601A">
        <w:t>as it was of great interest to me</w:t>
      </w:r>
      <w:r w:rsidR="005B3F2F">
        <w:t xml:space="preserve"> and with the</w:t>
      </w:r>
      <w:r w:rsidR="00275692">
        <w:t xml:space="preserve"> </w:t>
      </w:r>
      <w:r w:rsidR="005B3F2F">
        <w:t xml:space="preserve">rapid economic </w:t>
      </w:r>
      <w:r w:rsidR="00040069">
        <w:t xml:space="preserve">growth of many countries </w:t>
      </w:r>
      <w:r w:rsidR="00C621B0">
        <w:t>in South East Asia</w:t>
      </w:r>
      <w:r w:rsidR="00B47F79">
        <w:t>,</w:t>
      </w:r>
      <w:r w:rsidR="00C621B0">
        <w:t xml:space="preserve"> </w:t>
      </w:r>
      <w:r w:rsidR="00CE6956">
        <w:t xml:space="preserve">it would be interesting to </w:t>
      </w:r>
      <w:r w:rsidR="00283D8D">
        <w:t>investigate</w:t>
      </w:r>
      <w:r w:rsidR="00CE6956">
        <w:t xml:space="preserve"> </w:t>
      </w:r>
      <w:r w:rsidR="001B1234">
        <w:t xml:space="preserve">their differences with the aid of </w:t>
      </w:r>
      <w:r w:rsidR="00FD75BF">
        <w:t xml:space="preserve">visualization. </w:t>
      </w:r>
      <w:r w:rsidR="00252097">
        <w:t>All</w:t>
      </w:r>
      <w:r w:rsidR="00C7573D">
        <w:t xml:space="preserve"> of</w:t>
      </w:r>
      <w:r w:rsidR="00252097">
        <w:t xml:space="preserve"> the data I am using is from </w:t>
      </w:r>
      <w:r w:rsidR="0060744E">
        <w:t>T</w:t>
      </w:r>
      <w:r w:rsidR="002E0733">
        <w:t>he World Bank, which</w:t>
      </w:r>
      <w:r w:rsidR="00BD4466">
        <w:t xml:space="preserve"> is not only a very reputable source but</w:t>
      </w:r>
      <w:r w:rsidR="0016708F">
        <w:t xml:space="preserve"> also</w:t>
      </w:r>
      <w:r w:rsidR="00BD4466">
        <w:t xml:space="preserve"> </w:t>
      </w:r>
      <w:r w:rsidR="00C202AC">
        <w:t xml:space="preserve">has a wide variety of </w:t>
      </w:r>
      <w:r w:rsidR="0079747D">
        <w:t>indicators</w:t>
      </w:r>
      <w:r w:rsidR="00283D8D">
        <w:t xml:space="preserve"> to use in analysis</w:t>
      </w:r>
      <w:r w:rsidR="0016708F">
        <w:t xml:space="preserve">. This </w:t>
      </w:r>
      <w:r w:rsidR="006F1340">
        <w:t>allow</w:t>
      </w:r>
      <w:r w:rsidR="0019055F">
        <w:t>s</w:t>
      </w:r>
      <w:r w:rsidR="006F1340">
        <w:t xml:space="preserve"> me to pose broad initial questions</w:t>
      </w:r>
      <w:r w:rsidR="00320262">
        <w:t xml:space="preserve"> in a variety of fields</w:t>
      </w:r>
      <w:r w:rsidR="00F8044B">
        <w:t xml:space="preserve"> and still have </w:t>
      </w:r>
      <w:r w:rsidR="00F12783">
        <w:t xml:space="preserve">many more facets of </w:t>
      </w:r>
      <w:r w:rsidR="00E8512E">
        <w:t>data</w:t>
      </w:r>
      <w:r w:rsidR="00F12783">
        <w:t xml:space="preserve"> to delve into </w:t>
      </w:r>
      <w:r w:rsidR="009870A8">
        <w:t xml:space="preserve">as I progress </w:t>
      </w:r>
      <w:r w:rsidR="00262958">
        <w:t xml:space="preserve">through my case study. </w:t>
      </w:r>
      <w:r w:rsidR="00883609">
        <w:t xml:space="preserve">I have </w:t>
      </w:r>
      <w:r w:rsidR="00AE247B">
        <w:t xml:space="preserve">chosen </w:t>
      </w:r>
      <w:r w:rsidR="008F207B">
        <w:t xml:space="preserve">the </w:t>
      </w:r>
      <w:r w:rsidR="00542CB8">
        <w:t>six</w:t>
      </w:r>
      <w:r w:rsidR="00AE247B">
        <w:t xml:space="preserve"> countries in</w:t>
      </w:r>
      <w:r w:rsidR="00E6522F">
        <w:t xml:space="preserve"> South East </w:t>
      </w:r>
      <w:r w:rsidR="0051018E">
        <w:t>Asia with the highest GDPs</w:t>
      </w:r>
      <w:r w:rsidR="008F207B">
        <w:t xml:space="preserve"> (as of </w:t>
      </w:r>
      <w:r w:rsidR="00951075">
        <w:t>2017)</w:t>
      </w:r>
      <w:r w:rsidR="00B60FE6">
        <w:t xml:space="preserve">, as these are the countries that are likely to have experienced </w:t>
      </w:r>
      <w:r w:rsidR="00EA43EC">
        <w:t>rapid eco</w:t>
      </w:r>
      <w:r w:rsidR="00412EAD">
        <w:t xml:space="preserve">nomic growth in the past </w:t>
      </w:r>
      <w:r w:rsidR="001E524E">
        <w:t>60 years</w:t>
      </w:r>
      <w:r w:rsidR="00173A60">
        <w:t xml:space="preserve">. This will then serve as the basis of my report </w:t>
      </w:r>
      <w:r w:rsidR="000D5ED7">
        <w:t xml:space="preserve">as I </w:t>
      </w:r>
      <w:r w:rsidR="00CB598B">
        <w:t xml:space="preserve">investigate </w:t>
      </w:r>
      <w:r w:rsidR="0098522F">
        <w:t xml:space="preserve">the </w:t>
      </w:r>
      <w:r w:rsidR="003326D8">
        <w:t xml:space="preserve">many </w:t>
      </w:r>
      <w:r w:rsidR="008E09E3">
        <w:t xml:space="preserve">other development </w:t>
      </w:r>
      <w:r w:rsidR="0098522F">
        <w:t>indicators of these countr</w:t>
      </w:r>
      <w:r w:rsidR="001332DC">
        <w:t>ies</w:t>
      </w:r>
      <w:r w:rsidR="00AD38DC">
        <w:t xml:space="preserve"> such as health, educat</w:t>
      </w:r>
      <w:r w:rsidR="00D96877">
        <w:t>ion</w:t>
      </w:r>
      <w:r w:rsidR="00343C56">
        <w:t xml:space="preserve"> and pollution. </w:t>
      </w:r>
      <w:r w:rsidR="004B04A5">
        <w:t>Th</w:t>
      </w:r>
      <w:r w:rsidR="00B10C3B">
        <w:t xml:space="preserve">e </w:t>
      </w:r>
      <w:r w:rsidR="005A72C0">
        <w:t xml:space="preserve">time series of the data </w:t>
      </w:r>
      <w:r w:rsidR="006C13F9">
        <w:t>means that</w:t>
      </w:r>
      <w:r w:rsidR="00C30857">
        <w:t xml:space="preserve"> I will be able to identify trends</w:t>
      </w:r>
      <w:r w:rsidR="004C52DC">
        <w:t xml:space="preserve">, </w:t>
      </w:r>
      <w:r w:rsidR="00116E17">
        <w:t xml:space="preserve">with the comparison of </w:t>
      </w:r>
      <w:r w:rsidR="00E5248A">
        <w:t xml:space="preserve">information </w:t>
      </w:r>
      <w:r w:rsidR="00116E17">
        <w:t>over</w:t>
      </w:r>
      <w:r w:rsidR="00E5248A">
        <w:t xml:space="preserve"> </w:t>
      </w:r>
      <w:r w:rsidR="007B6502">
        <w:t xml:space="preserve">time </w:t>
      </w:r>
      <w:r w:rsidR="00E5248A">
        <w:t>in an exploratory fashion</w:t>
      </w:r>
      <w:r w:rsidR="00116E17">
        <w:t xml:space="preserve"> </w:t>
      </w:r>
      <w:r w:rsidR="00E3457C">
        <w:t xml:space="preserve">being possible. </w:t>
      </w:r>
      <w:r w:rsidR="001765F9">
        <w:t>This will allow me to highlight when particular countries entered a period of rapid economic growth</w:t>
      </w:r>
      <w:r w:rsidR="007A48ED">
        <w:t>,</w:t>
      </w:r>
      <w:r w:rsidR="001765F9">
        <w:t xml:space="preserve"> and whether</w:t>
      </w:r>
      <w:r w:rsidR="00B907F3">
        <w:t xml:space="preserve"> other development indicators followed suit or </w:t>
      </w:r>
      <w:r w:rsidR="007A48ED">
        <w:t>fell behind</w:t>
      </w:r>
      <w:r w:rsidR="00E111D0">
        <w:t>.</w:t>
      </w:r>
    </w:p>
    <w:p w14:paraId="21B2F0A0" w14:textId="77777777" w:rsidR="00093A54" w:rsidRDefault="00093A54" w:rsidP="000A3A35">
      <w:pPr>
        <w:pStyle w:val="Heading1"/>
        <w:jc w:val="both"/>
      </w:pPr>
      <w:r>
        <w:t>Data Fitness</w:t>
      </w:r>
    </w:p>
    <w:p w14:paraId="68C5E7B7" w14:textId="77777777" w:rsidR="00093A54" w:rsidRPr="001424CA" w:rsidRDefault="00093A54" w:rsidP="000A3A35">
      <w:pPr>
        <w:jc w:val="both"/>
      </w:pPr>
    </w:p>
    <w:p w14:paraId="0B573D29" w14:textId="4A278BB1" w:rsidR="00093A54" w:rsidRDefault="00093A54" w:rsidP="000A3A35">
      <w:pPr>
        <w:jc w:val="both"/>
      </w:pPr>
      <w:r>
        <w:t xml:space="preserve">The data comes in a form where the rows represent the varying fields of development indicators and the columns represent the years, starting from 1960 leading up to 2019. However, many of the fields do not start recording data until later years, depending on the country and when they started recording such indicators. This proves problematic when selecting fields and I must choose ones that have enough data to be visualized and with enough meaning to interpret. It may also be the case that some countries have recorded indicators that other have not or </w:t>
      </w:r>
      <w:r w:rsidR="000D12B0">
        <w:t xml:space="preserve">that they </w:t>
      </w:r>
      <w:r>
        <w:t>started recording much later – in which case I will select the indicators that I can use and disregard the others.</w:t>
      </w:r>
    </w:p>
    <w:p w14:paraId="2060192F" w14:textId="48DF1E38" w:rsidR="00093A54" w:rsidRDefault="00093A54" w:rsidP="000A3A35">
      <w:pPr>
        <w:jc w:val="both"/>
      </w:pPr>
      <w:r>
        <w:t>That being said the data does contain enough records in the fields needed to answer my initial questions, therefore making the dataset fit.</w:t>
      </w:r>
      <w:r w:rsidR="00525146">
        <w:t xml:space="preserve"> It may come to light that more </w:t>
      </w:r>
      <w:r w:rsidR="00A10BE2">
        <w:t>data</w:t>
      </w:r>
      <w:r w:rsidR="00525146">
        <w:t xml:space="preserve"> is needed to answer my later questions during my exploration </w:t>
      </w:r>
      <w:r w:rsidR="00EB2040">
        <w:t xml:space="preserve">process, however </w:t>
      </w:r>
      <w:r w:rsidR="00475FC1">
        <w:t xml:space="preserve">I will comment on this </w:t>
      </w:r>
      <w:r w:rsidR="000D25F7">
        <w:t>during that section if required.</w:t>
      </w:r>
    </w:p>
    <w:p w14:paraId="791FD0B1" w14:textId="41F66AA5" w:rsidR="00C85556" w:rsidRDefault="00C85556" w:rsidP="000A3A35">
      <w:pPr>
        <w:pStyle w:val="Heading1"/>
        <w:jc w:val="both"/>
      </w:pPr>
      <w:r>
        <w:t>Initial Questions</w:t>
      </w:r>
    </w:p>
    <w:p w14:paraId="256623CB" w14:textId="77777777" w:rsidR="00510DAB" w:rsidRPr="00510DAB" w:rsidRDefault="00510DAB" w:rsidP="000A3A35">
      <w:pPr>
        <w:jc w:val="both"/>
      </w:pPr>
    </w:p>
    <w:p w14:paraId="378C63EA" w14:textId="1715FF78" w:rsidR="000E1F83" w:rsidRDefault="00091A4C" w:rsidP="000A3A35">
      <w:pPr>
        <w:pStyle w:val="Heading2"/>
        <w:jc w:val="both"/>
      </w:pPr>
      <w:r>
        <w:t xml:space="preserve">RQ1: Which countries </w:t>
      </w:r>
      <w:r w:rsidR="004776DE">
        <w:t>under</w:t>
      </w:r>
      <w:r w:rsidR="00155428">
        <w:t xml:space="preserve">went </w:t>
      </w:r>
      <w:r w:rsidR="004776DE">
        <w:t>rapid economic growt</w:t>
      </w:r>
      <w:r w:rsidR="00946186">
        <w:t xml:space="preserve">h in the </w:t>
      </w:r>
      <w:r w:rsidR="002E7461">
        <w:t>latter</w:t>
      </w:r>
      <w:r w:rsidR="00946186">
        <w:t xml:space="preserve"> half of the 20</w:t>
      </w:r>
      <w:r w:rsidR="00946186" w:rsidRPr="00946186">
        <w:rPr>
          <w:vertAlign w:val="superscript"/>
        </w:rPr>
        <w:t>th</w:t>
      </w:r>
      <w:r w:rsidR="00315E90">
        <w:t xml:space="preserve"> and early </w:t>
      </w:r>
      <w:r w:rsidR="00BF7A99">
        <w:t>21</w:t>
      </w:r>
      <w:r w:rsidR="00BF7A99" w:rsidRPr="00BF7A99">
        <w:rPr>
          <w:vertAlign w:val="superscript"/>
        </w:rPr>
        <w:t>st</w:t>
      </w:r>
      <w:r w:rsidR="00BF7A99">
        <w:t xml:space="preserve"> </w:t>
      </w:r>
      <w:r w:rsidR="00315E90">
        <w:t>Cent</w:t>
      </w:r>
      <w:r w:rsidR="00BF7A99">
        <w:t>ury</w:t>
      </w:r>
      <w:r w:rsidR="00946186">
        <w:t>?</w:t>
      </w:r>
    </w:p>
    <w:p w14:paraId="0E02649F" w14:textId="4FC21C27" w:rsidR="00355D1C" w:rsidRPr="000E1F83" w:rsidRDefault="00355D1C" w:rsidP="000A3A35">
      <w:pPr>
        <w:jc w:val="both"/>
      </w:pPr>
      <w:r>
        <w:t xml:space="preserve">This question is one of the most fundamental </w:t>
      </w:r>
      <w:r w:rsidR="00967DDF">
        <w:t>to</w:t>
      </w:r>
      <w:r>
        <w:t xml:space="preserve"> the case study, </w:t>
      </w:r>
      <w:r w:rsidR="00C86A04">
        <w:t xml:space="preserve">as </w:t>
      </w:r>
      <w:r w:rsidR="00047AAD">
        <w:t xml:space="preserve">we need to </w:t>
      </w:r>
      <w:r w:rsidR="00146360">
        <w:t xml:space="preserve">understand if a country </w:t>
      </w:r>
      <w:r w:rsidR="006C68A3">
        <w:t xml:space="preserve">entered a period of rapid economic growth, and if so when this occurred. </w:t>
      </w:r>
      <w:r w:rsidR="00711C0F">
        <w:t xml:space="preserve">With this information we can </w:t>
      </w:r>
      <w:r w:rsidR="0090040B">
        <w:t xml:space="preserve">then </w:t>
      </w:r>
      <w:r w:rsidR="006543D2">
        <w:t xml:space="preserve">predict when </w:t>
      </w:r>
      <w:r w:rsidR="00550C95">
        <w:t xml:space="preserve">the other development indicators of the country should </w:t>
      </w:r>
      <w:r w:rsidR="009E25B5">
        <w:t xml:space="preserve">have </w:t>
      </w:r>
      <w:r w:rsidR="004F07D8">
        <w:t>improve</w:t>
      </w:r>
      <w:r w:rsidR="009E25B5">
        <w:t>d</w:t>
      </w:r>
      <w:r w:rsidR="003C3724">
        <w:t xml:space="preserve"> through </w:t>
      </w:r>
      <w:r w:rsidR="00AD39F2">
        <w:t>a wealthier economy</w:t>
      </w:r>
      <w:r w:rsidR="003E142E">
        <w:t xml:space="preserve"> </w:t>
      </w:r>
      <w:r w:rsidR="00EB1292">
        <w:t>–</w:t>
      </w:r>
      <w:r w:rsidR="003E142E">
        <w:t xml:space="preserve"> </w:t>
      </w:r>
      <w:r w:rsidR="00EB1292">
        <w:t>or if not</w:t>
      </w:r>
      <w:r w:rsidR="00192CCF">
        <w:t xml:space="preserve"> see</w:t>
      </w:r>
      <w:r w:rsidR="00EB1292">
        <w:t xml:space="preserve"> </w:t>
      </w:r>
      <w:r w:rsidR="0058618D">
        <w:t xml:space="preserve">how this compares to </w:t>
      </w:r>
      <w:r w:rsidR="00AA0F48">
        <w:t xml:space="preserve">the </w:t>
      </w:r>
      <w:r w:rsidR="0058618D">
        <w:t>other countries</w:t>
      </w:r>
      <w:r w:rsidR="00C27EB4">
        <w:t>. Th</w:t>
      </w:r>
      <w:r w:rsidR="000F75DF">
        <w:t xml:space="preserve">rough this we should </w:t>
      </w:r>
      <w:r w:rsidR="000F75DF">
        <w:lastRenderedPageBreak/>
        <w:t xml:space="preserve">able to see which countries </w:t>
      </w:r>
      <w:r w:rsidR="00BB12BA">
        <w:t xml:space="preserve">improved </w:t>
      </w:r>
      <w:r w:rsidR="008145EC">
        <w:t>in many areas</w:t>
      </w:r>
      <w:r w:rsidR="00A604EB">
        <w:t xml:space="preserve"> </w:t>
      </w:r>
      <w:r w:rsidR="003B7F1B">
        <w:t>of</w:t>
      </w:r>
      <w:r w:rsidR="005B2087">
        <w:t xml:space="preserve"> their development indicators </w:t>
      </w:r>
      <w:r w:rsidR="001C1F91">
        <w:t>and which</w:t>
      </w:r>
      <w:r w:rsidR="00CD57A4">
        <w:t xml:space="preserve"> countries</w:t>
      </w:r>
      <w:r w:rsidR="001C1F91">
        <w:t xml:space="preserve"> </w:t>
      </w:r>
      <w:r w:rsidR="00266465">
        <w:t xml:space="preserve">only developed in a few. </w:t>
      </w:r>
    </w:p>
    <w:p w14:paraId="25EB725A" w14:textId="12C38656" w:rsidR="00946186" w:rsidRDefault="00946186" w:rsidP="000A3A35">
      <w:pPr>
        <w:jc w:val="both"/>
      </w:pPr>
    </w:p>
    <w:p w14:paraId="3198503A" w14:textId="2D83336D" w:rsidR="003579E7" w:rsidRDefault="00056933" w:rsidP="000A3A35">
      <w:pPr>
        <w:pStyle w:val="Heading2"/>
        <w:jc w:val="both"/>
      </w:pPr>
      <w:r>
        <w:t xml:space="preserve">RQ2: </w:t>
      </w:r>
      <w:r w:rsidR="003C29E6">
        <w:t xml:space="preserve">Did </w:t>
      </w:r>
      <w:r w:rsidR="003A36A2">
        <w:t>health</w:t>
      </w:r>
      <w:r w:rsidR="003C29E6">
        <w:t xml:space="preserve"> </w:t>
      </w:r>
      <w:r w:rsidR="006355FE">
        <w:t xml:space="preserve">increase </w:t>
      </w:r>
      <w:r w:rsidR="000C5DD8">
        <w:t>throughout this period?</w:t>
      </w:r>
    </w:p>
    <w:p w14:paraId="7A5BFB10" w14:textId="336786CE" w:rsidR="003579E7" w:rsidRPr="003579E7" w:rsidRDefault="003A71EC" w:rsidP="000A3A35">
      <w:pPr>
        <w:jc w:val="both"/>
      </w:pPr>
      <w:r>
        <w:t xml:space="preserve">This question aims to give a broad </w:t>
      </w:r>
      <w:r w:rsidR="003B17B9">
        <w:t>idea of whether health improved across this period of time</w:t>
      </w:r>
      <w:r w:rsidR="00F77F43">
        <w:t>, with life expectancy</w:t>
      </w:r>
      <w:r w:rsidR="003A36A2">
        <w:t xml:space="preserve"> at birth</w:t>
      </w:r>
      <w:r w:rsidR="00F77F43">
        <w:t xml:space="preserve"> being a general </w:t>
      </w:r>
      <w:r w:rsidR="00D23076">
        <w:t>indicator</w:t>
      </w:r>
      <w:r w:rsidR="004432FD">
        <w:t xml:space="preserve"> </w:t>
      </w:r>
      <w:r w:rsidR="00F77F43">
        <w:t xml:space="preserve">of this. </w:t>
      </w:r>
      <w:r w:rsidR="00B25BB0">
        <w:t xml:space="preserve">In the modern era </w:t>
      </w:r>
      <w:r w:rsidR="00D47284">
        <w:t xml:space="preserve">many </w:t>
      </w:r>
      <w:r w:rsidR="00401767">
        <w:t xml:space="preserve">developed countries </w:t>
      </w:r>
      <w:r w:rsidR="00116665">
        <w:t>have comparable life expectancies</w:t>
      </w:r>
      <w:r w:rsidR="002D197B">
        <w:t>, but this question will also shed light on which countries potentially had poorer life expect</w:t>
      </w:r>
      <w:r w:rsidR="007B68CB">
        <w:t>ancies and improved</w:t>
      </w:r>
      <w:r w:rsidR="00453CA0">
        <w:t xml:space="preserve"> greatly with </w:t>
      </w:r>
      <w:r w:rsidR="00F7138B">
        <w:t>the rapid economic growth of the country.</w:t>
      </w:r>
    </w:p>
    <w:p w14:paraId="44B63AB0" w14:textId="1DF64A0E" w:rsidR="000C5DD8" w:rsidRDefault="000C5DD8" w:rsidP="000A3A35">
      <w:pPr>
        <w:jc w:val="both"/>
      </w:pPr>
    </w:p>
    <w:p w14:paraId="585879E2" w14:textId="097360ED" w:rsidR="00475DE1" w:rsidRDefault="000C5DD8" w:rsidP="000A3A35">
      <w:pPr>
        <w:pStyle w:val="Heading2"/>
        <w:jc w:val="both"/>
      </w:pPr>
      <w:r>
        <w:t xml:space="preserve">RQ3: Did </w:t>
      </w:r>
      <w:r w:rsidR="001424CA">
        <w:t>education improve during this period?</w:t>
      </w:r>
    </w:p>
    <w:p w14:paraId="5FF72D08" w14:textId="4EAE25D1" w:rsidR="00475DE1" w:rsidRPr="00475DE1" w:rsidRDefault="00475DE1" w:rsidP="000A3A35">
      <w:pPr>
        <w:jc w:val="both"/>
      </w:pPr>
      <w:r>
        <w:t xml:space="preserve">Another key </w:t>
      </w:r>
      <w:r w:rsidR="00D806A5">
        <w:t>development in</w:t>
      </w:r>
      <w:r w:rsidR="00013786">
        <w:t>dicator for countries is education, w</w:t>
      </w:r>
      <w:r w:rsidR="00C41228">
        <w:t xml:space="preserve">hich is often used </w:t>
      </w:r>
      <w:r w:rsidR="0072513C">
        <w:t xml:space="preserve">alongside </w:t>
      </w:r>
      <w:r w:rsidR="0061570D">
        <w:t>wealth and health to determine a country’s development</w:t>
      </w:r>
      <w:r w:rsidR="00F55B42">
        <w:t xml:space="preserve">. </w:t>
      </w:r>
      <w:r w:rsidR="0050066C">
        <w:t xml:space="preserve">The </w:t>
      </w:r>
      <w:r w:rsidR="00306972">
        <w:t>number of pupils in secondary education</w:t>
      </w:r>
      <w:r w:rsidR="0050066C">
        <w:t xml:space="preserve"> </w:t>
      </w:r>
      <w:r w:rsidR="0016002F">
        <w:t xml:space="preserve">again is a general metric but should give a broad idea of whether education </w:t>
      </w:r>
      <w:r w:rsidR="00E366BB">
        <w:t>in the general population increased with a growth in the economy</w:t>
      </w:r>
      <w:r w:rsidR="004A3E16">
        <w:t>.</w:t>
      </w:r>
    </w:p>
    <w:p w14:paraId="6F9BA189" w14:textId="4090FDDB" w:rsidR="00E42CBE" w:rsidRDefault="00E42CBE" w:rsidP="000A3A35">
      <w:pPr>
        <w:jc w:val="both"/>
      </w:pPr>
    </w:p>
    <w:p w14:paraId="01974F4D" w14:textId="1AA8562A" w:rsidR="00946186" w:rsidRDefault="00E42CBE" w:rsidP="000A3A35">
      <w:pPr>
        <w:pStyle w:val="Heading2"/>
        <w:jc w:val="both"/>
      </w:pPr>
      <w:r>
        <w:t>RQ4: Did pollution increase during this period?</w:t>
      </w:r>
    </w:p>
    <w:p w14:paraId="2E2508C7" w14:textId="38F8E838" w:rsidR="00E23356" w:rsidRDefault="009D3CDA" w:rsidP="000A3A35">
      <w:pPr>
        <w:jc w:val="both"/>
      </w:pPr>
      <w:r>
        <w:t xml:space="preserve">In many first world countries a </w:t>
      </w:r>
      <w:r w:rsidR="000C4E05">
        <w:t>growth in the</w:t>
      </w:r>
      <w:r w:rsidR="00351A3C">
        <w:t xml:space="preserve">ir economy </w:t>
      </w:r>
      <w:r w:rsidR="004A2A95">
        <w:t>i</w:t>
      </w:r>
      <w:r w:rsidR="00351A3C">
        <w:t xml:space="preserve">s linked to a </w:t>
      </w:r>
      <w:r w:rsidR="001B57BF">
        <w:t>growth in industry, which in turn also g</w:t>
      </w:r>
      <w:r w:rsidR="004A2A95">
        <w:t>ives</w:t>
      </w:r>
      <w:r w:rsidR="001B57BF">
        <w:t xml:space="preserve"> rise to </w:t>
      </w:r>
      <w:r w:rsidR="007445DA">
        <w:t>the amount of pollution produced</w:t>
      </w:r>
      <w:r w:rsidR="00A54D7B">
        <w:t xml:space="preserve">. </w:t>
      </w:r>
      <w:r w:rsidR="00A30BFB">
        <w:t xml:space="preserve">With </w:t>
      </w:r>
      <w:r w:rsidR="003C418E">
        <w:t xml:space="preserve">countries </w:t>
      </w:r>
      <w:r w:rsidR="007A0E5B">
        <w:t xml:space="preserve">going through rapid economic growth, this question aims to </w:t>
      </w:r>
      <w:r w:rsidR="00A8461A">
        <w:t xml:space="preserve">show which countries produced the most air pollution </w:t>
      </w:r>
      <w:r w:rsidR="00D03466">
        <w:t>during that time</w:t>
      </w:r>
      <w:r w:rsidR="00087F03">
        <w:t>.</w:t>
      </w:r>
    </w:p>
    <w:p w14:paraId="608D601A" w14:textId="1E90A560" w:rsidR="006658C0" w:rsidRDefault="00CB2023" w:rsidP="000A3A35">
      <w:pPr>
        <w:pStyle w:val="Heading1"/>
        <w:jc w:val="both"/>
      </w:pPr>
      <w:r>
        <w:t>Basic Visualization</w:t>
      </w:r>
    </w:p>
    <w:p w14:paraId="4B659643" w14:textId="5CBAF832" w:rsidR="00CB2023" w:rsidRDefault="00CB2023" w:rsidP="000A3A35">
      <w:pPr>
        <w:jc w:val="both"/>
      </w:pPr>
    </w:p>
    <w:p w14:paraId="0BD07926" w14:textId="5980FEDF" w:rsidR="00807280" w:rsidRDefault="00807280" w:rsidP="000A3A35">
      <w:pPr>
        <w:jc w:val="both"/>
      </w:pPr>
      <w:r>
        <w:t xml:space="preserve">First the data is loaded into </w:t>
      </w:r>
      <w:r w:rsidR="009535E3">
        <w:t>R as a data frame containing all the indicators for all the countri</w:t>
      </w:r>
      <w:r w:rsidR="003C2E27">
        <w:t xml:space="preserve">es. </w:t>
      </w:r>
      <w:r w:rsidR="007A4607">
        <w:t>Next it is subdivided into individual data frames for each country</w:t>
      </w:r>
      <w:r w:rsidR="00BD192B">
        <w:t xml:space="preserve">, </w:t>
      </w:r>
      <w:r w:rsidR="004D5C48">
        <w:t xml:space="preserve">making it easier to logically </w:t>
      </w:r>
      <w:r w:rsidR="00CD2B58">
        <w:t xml:space="preserve">subset </w:t>
      </w:r>
      <w:r w:rsidR="00F62BD9">
        <w:t xml:space="preserve">and produce visualizations. </w:t>
      </w:r>
      <w:r w:rsidR="00407A52">
        <w:t>I created a function called “</w:t>
      </w:r>
      <w:proofErr w:type="spellStart"/>
      <w:r w:rsidR="00407A52">
        <w:t>subsetSingular</w:t>
      </w:r>
      <w:proofErr w:type="spellEnd"/>
      <w:r w:rsidR="00407A52">
        <w:t>”</w:t>
      </w:r>
      <w:r w:rsidR="004D408C">
        <w:t xml:space="preserve"> </w:t>
      </w:r>
      <w:r w:rsidR="00407A52">
        <w:t>which</w:t>
      </w:r>
      <w:r w:rsidR="004D408C">
        <w:t xml:space="preserve"> was used to </w:t>
      </w:r>
      <w:r w:rsidR="00C865F2">
        <w:t>clean and transform the data into a usable format for visualization - taking</w:t>
      </w:r>
      <w:r w:rsidR="00B017F8">
        <w:t xml:space="preserve"> a country’s data</w:t>
      </w:r>
      <w:r w:rsidR="00683233">
        <w:t>, the series name and year selection as parameters</w:t>
      </w:r>
      <w:r w:rsidR="00F434B6">
        <w:t>.</w:t>
      </w:r>
      <w:r w:rsidR="004D408C">
        <w:t xml:space="preserve"> </w:t>
      </w:r>
      <w:r w:rsidR="00F7057E">
        <w:t xml:space="preserve">The functions filter and select are used to </w:t>
      </w:r>
      <w:r w:rsidR="00DA054D">
        <w:t xml:space="preserve">first </w:t>
      </w:r>
      <w:r w:rsidR="008355E8">
        <w:t xml:space="preserve">subset the </w:t>
      </w:r>
      <w:r w:rsidR="00DA054D">
        <w:t xml:space="preserve">required </w:t>
      </w:r>
      <w:r w:rsidR="008355E8">
        <w:t xml:space="preserve">series </w:t>
      </w:r>
      <w:r w:rsidR="00DE7E5E">
        <w:t xml:space="preserve">and </w:t>
      </w:r>
      <w:r w:rsidR="00DA054D">
        <w:t xml:space="preserve">then the </w:t>
      </w:r>
      <w:r w:rsidR="00DE7E5E">
        <w:t>years</w:t>
      </w:r>
      <w:r w:rsidR="00E20EE5">
        <w:t xml:space="preserve">, </w:t>
      </w:r>
      <w:r w:rsidR="009A36AE">
        <w:t>which is needed to clean the data</w:t>
      </w:r>
      <w:r w:rsidR="00E8792A">
        <w:t xml:space="preserve"> to remove any N/A values</w:t>
      </w:r>
      <w:r w:rsidR="00DC651F">
        <w:t>.</w:t>
      </w:r>
      <w:r w:rsidR="003C399C">
        <w:t xml:space="preserve"> The data </w:t>
      </w:r>
      <w:r w:rsidR="00C46E69">
        <w:t xml:space="preserve">is initially in the form of </w:t>
      </w:r>
      <w:r w:rsidR="00D7769B">
        <w:t>using rows for the series and columns for the years</w:t>
      </w:r>
      <w:r w:rsidR="00887F83">
        <w:t>,</w:t>
      </w:r>
      <w:r w:rsidR="00A10413">
        <w:t xml:space="preserve"> meaning</w:t>
      </w:r>
      <w:r w:rsidR="00887F83">
        <w:t xml:space="preserve"> th</w:t>
      </w:r>
      <w:r w:rsidR="00A10413">
        <w:t>at the</w:t>
      </w:r>
      <w:r w:rsidR="00D7769B">
        <w:t xml:space="preserve"> data </w:t>
      </w:r>
      <w:r w:rsidR="00887F83">
        <w:t>need</w:t>
      </w:r>
      <w:r w:rsidR="00616E3B">
        <w:t>ed</w:t>
      </w:r>
      <w:r w:rsidR="00887F83">
        <w:t xml:space="preserve"> to be transformed</w:t>
      </w:r>
      <w:r w:rsidR="00CC4393">
        <w:t>.</w:t>
      </w:r>
      <w:r w:rsidR="004E3506">
        <w:t xml:space="preserve"> </w:t>
      </w:r>
      <w:r w:rsidR="007F7496">
        <w:t>In</w:t>
      </w:r>
      <w:r w:rsidR="004E3506">
        <w:t xml:space="preserve"> the first question </w:t>
      </w:r>
      <w:r w:rsidR="00856E03">
        <w:t xml:space="preserve">it made the most sense to use the years for the x-axis variable, which meant that </w:t>
      </w:r>
      <w:r w:rsidR="00966D93">
        <w:t>the row names would need to become a column of data in themselves</w:t>
      </w:r>
      <w:r w:rsidR="00DA0F88">
        <w:t xml:space="preserve">. </w:t>
      </w:r>
      <w:r w:rsidR="004B24D8">
        <w:t>Due to the</w:t>
      </w:r>
      <w:r w:rsidR="0047415C">
        <w:t xml:space="preserve"> way in which R stored the data in the data frame, various </w:t>
      </w:r>
      <w:r w:rsidR="0053520B">
        <w:t xml:space="preserve">changes of types and column names were necessary </w:t>
      </w:r>
      <w:r w:rsidR="008F5250">
        <w:t>to transform the data into a usable format</w:t>
      </w:r>
      <w:r w:rsidR="00DD3A50">
        <w:t>.</w:t>
      </w:r>
    </w:p>
    <w:p w14:paraId="47294049" w14:textId="6424E3C1" w:rsidR="003878AD" w:rsidRDefault="003878AD" w:rsidP="000A3A35">
      <w:pPr>
        <w:jc w:val="both"/>
      </w:pPr>
      <w:r>
        <w:t xml:space="preserve">For each of the initial questions I decided to </w:t>
      </w:r>
      <w:r w:rsidR="0006139C">
        <w:t>visualize a graph for each countr</w:t>
      </w:r>
      <w:r w:rsidR="009B72F4">
        <w:t>y</w:t>
      </w:r>
      <w:r w:rsidR="00444424">
        <w:t>. Th</w:t>
      </w:r>
      <w:r w:rsidR="008B0C7C">
        <w:t xml:space="preserve">is allows </w:t>
      </w:r>
      <w:r w:rsidR="009B72F4">
        <w:t xml:space="preserve">for easy comparison of not only trends but </w:t>
      </w:r>
      <w:r w:rsidR="00B12A53">
        <w:t xml:space="preserve">also for </w:t>
      </w:r>
      <w:r w:rsidR="009B72F4">
        <w:t>absolute values</w:t>
      </w:r>
      <w:r w:rsidR="00B12A53">
        <w:t xml:space="preserve">, </w:t>
      </w:r>
      <w:r w:rsidR="008E4E7B">
        <w:t>allowing the viewer to gain the most in</w:t>
      </w:r>
      <w:r w:rsidR="003C46E0">
        <w:t>formation</w:t>
      </w:r>
      <w:r w:rsidR="008E4E7B">
        <w:t xml:space="preserve"> </w:t>
      </w:r>
      <w:r w:rsidR="003C46E0">
        <w:t>from</w:t>
      </w:r>
      <w:r w:rsidR="008E4E7B">
        <w:t xml:space="preserve"> the data</w:t>
      </w:r>
      <w:r w:rsidR="00121043">
        <w:t>.</w:t>
      </w:r>
    </w:p>
    <w:p w14:paraId="6063F199" w14:textId="77777777" w:rsidR="003D62F8" w:rsidRDefault="003D62F8" w:rsidP="003D62F8"/>
    <w:p w14:paraId="27C407DF" w14:textId="01A635A0" w:rsidR="004C04B3" w:rsidRDefault="00CB2023" w:rsidP="000A3A35">
      <w:pPr>
        <w:pStyle w:val="Heading2"/>
        <w:jc w:val="both"/>
      </w:pPr>
      <w:r>
        <w:t>RQ1</w:t>
      </w:r>
    </w:p>
    <w:p w14:paraId="17D323F7" w14:textId="77777777" w:rsidR="00DD043C" w:rsidRPr="00DD043C" w:rsidRDefault="00DD043C" w:rsidP="000A3A35">
      <w:pPr>
        <w:jc w:val="both"/>
      </w:pPr>
    </w:p>
    <w:p w14:paraId="46824CE0" w14:textId="7374A1BB" w:rsidR="00AB0044" w:rsidRDefault="00702D8B" w:rsidP="000A3A35">
      <w:pPr>
        <w:jc w:val="both"/>
      </w:pPr>
      <w:r>
        <w:t xml:space="preserve">The series I chose </w:t>
      </w:r>
      <w:r w:rsidR="00ED40F9">
        <w:t xml:space="preserve">to visualize was each country’s GDP </w:t>
      </w:r>
      <w:r w:rsidR="005527D0">
        <w:t xml:space="preserve">(constant 2010 US$) </w:t>
      </w:r>
      <w:r w:rsidR="005B0355">
        <w:t>against each year</w:t>
      </w:r>
      <w:r w:rsidR="0068372E">
        <w:t xml:space="preserve">. I chose this because if a country </w:t>
      </w:r>
      <w:r w:rsidR="006419A0">
        <w:t xml:space="preserve">had undergone rapid economic development it would be most apparent in </w:t>
      </w:r>
      <w:r w:rsidR="006419A0">
        <w:lastRenderedPageBreak/>
        <w:t xml:space="preserve">an increasing GDP over </w:t>
      </w:r>
      <w:r w:rsidR="00523F3F">
        <w:t xml:space="preserve">time. The visual </w:t>
      </w:r>
      <w:r w:rsidR="00747A5C">
        <w:t xml:space="preserve">encoding </w:t>
      </w:r>
      <w:r w:rsidR="00523F3F">
        <w:t xml:space="preserve">I chose </w:t>
      </w:r>
      <w:r w:rsidR="00747A5C">
        <w:t xml:space="preserve">was a line graph because both </w:t>
      </w:r>
      <w:r w:rsidR="002A5E1E">
        <w:t xml:space="preserve">the year and GDP are </w:t>
      </w:r>
      <w:r w:rsidR="00C856F1">
        <w:t>quantitative data</w:t>
      </w:r>
      <w:r w:rsidR="00FD6297">
        <w:t>, meaning that position would be the most effective</w:t>
      </w:r>
      <w:r w:rsidR="00C0064D">
        <w:t xml:space="preserve"> means of encoding. </w:t>
      </w:r>
      <w:r w:rsidR="00A024A3">
        <w:t>Th</w:t>
      </w:r>
      <w:r w:rsidR="001F686D">
        <w:t xml:space="preserve">is visualization would technically be classed as univariate </w:t>
      </w:r>
      <w:r w:rsidR="001E6089">
        <w:t>as only one variable (the GDP) is being measured</w:t>
      </w:r>
      <w:r w:rsidR="0084300D">
        <w:t xml:space="preserve"> on the y-axis</w:t>
      </w:r>
      <w:r w:rsidR="001E6089">
        <w:t xml:space="preserve"> and the year is </w:t>
      </w:r>
      <w:r w:rsidR="0084300D">
        <w:t xml:space="preserve">the data case along the x-axis. I also thought that a line graph would be most appropriate because </w:t>
      </w:r>
      <w:r w:rsidR="007E41DF">
        <w:t>I am using time series data</w:t>
      </w:r>
      <w:r w:rsidR="006E52CD">
        <w:t>, of which line graphs are very effective at showing trends.</w:t>
      </w:r>
    </w:p>
    <w:p w14:paraId="3FC29290" w14:textId="5C6D7BB8" w:rsidR="000E2FE0" w:rsidRDefault="00D272FC" w:rsidP="000A3A35">
      <w:pPr>
        <w:jc w:val="both"/>
      </w:pPr>
      <w:r>
        <w:rPr>
          <w:noProof/>
        </w:rPr>
        <w:drawing>
          <wp:anchor distT="0" distB="0" distL="114300" distR="114300" simplePos="0" relativeHeight="251667456" behindDoc="0" locked="0" layoutInCell="1" allowOverlap="1" wp14:anchorId="12BA1033" wp14:editId="4C7FF512">
            <wp:simplePos x="0" y="0"/>
            <wp:positionH relativeFrom="margin">
              <wp:posOffset>91439</wp:posOffset>
            </wp:positionH>
            <wp:positionV relativeFrom="paragraph">
              <wp:posOffset>369570</wp:posOffset>
            </wp:positionV>
            <wp:extent cx="5086451" cy="4655820"/>
            <wp:effectExtent l="0" t="0" r="0" b="0"/>
            <wp:wrapTopAndBottom/>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Q1.png"/>
                    <pic:cNvPicPr/>
                  </pic:nvPicPr>
                  <pic:blipFill>
                    <a:blip r:embed="rId9">
                      <a:extLst>
                        <a:ext uri="{28A0092B-C50C-407E-A947-70E740481C1C}">
                          <a14:useLocalDpi xmlns:a14="http://schemas.microsoft.com/office/drawing/2010/main" val="0"/>
                        </a:ext>
                      </a:extLst>
                    </a:blip>
                    <a:stretch>
                      <a:fillRect/>
                    </a:stretch>
                  </pic:blipFill>
                  <pic:spPr>
                    <a:xfrm>
                      <a:off x="0" y="0"/>
                      <a:ext cx="5090917" cy="4659908"/>
                    </a:xfrm>
                    <a:prstGeom prst="rect">
                      <a:avLst/>
                    </a:prstGeom>
                  </pic:spPr>
                </pic:pic>
              </a:graphicData>
            </a:graphic>
            <wp14:sizeRelH relativeFrom="margin">
              <wp14:pctWidth>0</wp14:pctWidth>
            </wp14:sizeRelH>
            <wp14:sizeRelV relativeFrom="margin">
              <wp14:pctHeight>0</wp14:pctHeight>
            </wp14:sizeRelV>
          </wp:anchor>
        </w:drawing>
      </w:r>
      <w:r w:rsidR="0042601A">
        <w:rPr>
          <w:rStyle w:val="SubtleEmphasis"/>
        </w:rPr>
        <w:t>Fig</w:t>
      </w:r>
      <w:r w:rsidR="003B6DA0">
        <w:rPr>
          <w:rStyle w:val="SubtleEmphasis"/>
        </w:rPr>
        <w:t xml:space="preserve">. 1 </w:t>
      </w:r>
      <w:r w:rsidR="00A477A7">
        <w:rPr>
          <w:rStyle w:val="SubtleEmphasis"/>
        </w:rPr>
        <w:t xml:space="preserve">Six line graphs to show </w:t>
      </w:r>
      <w:r w:rsidR="00290367">
        <w:rPr>
          <w:rStyle w:val="SubtleEmphasis"/>
        </w:rPr>
        <w:t>t</w:t>
      </w:r>
      <w:r w:rsidR="00E8244B">
        <w:rPr>
          <w:rStyle w:val="SubtleEmphasis"/>
        </w:rPr>
        <w:t>he</w:t>
      </w:r>
      <w:r w:rsidR="00290367">
        <w:rPr>
          <w:rStyle w:val="SubtleEmphasis"/>
        </w:rPr>
        <w:t xml:space="preserve"> increase in GDP (constant 2010 US$) </w:t>
      </w:r>
      <w:r w:rsidR="00D07718">
        <w:rPr>
          <w:rStyle w:val="SubtleEmphasis"/>
        </w:rPr>
        <w:t>from 1960 to 2019</w:t>
      </w:r>
      <w:r w:rsidR="006A48C6">
        <w:rPr>
          <w:rStyle w:val="SubtleEmphasis"/>
        </w:rPr>
        <w:t xml:space="preserve"> for each country</w:t>
      </w:r>
    </w:p>
    <w:p w14:paraId="148BECA2" w14:textId="1A177C4C" w:rsidR="00330A41" w:rsidRDefault="00330A41" w:rsidP="000A3A35">
      <w:pPr>
        <w:pStyle w:val="Heading2"/>
        <w:jc w:val="both"/>
      </w:pPr>
      <w:r>
        <w:t>RQ2</w:t>
      </w:r>
    </w:p>
    <w:p w14:paraId="1208209E" w14:textId="77777777" w:rsidR="00DD043C" w:rsidRPr="00DD043C" w:rsidRDefault="00DD043C" w:rsidP="000A3A35">
      <w:pPr>
        <w:jc w:val="both"/>
      </w:pPr>
    </w:p>
    <w:p w14:paraId="105956F8" w14:textId="12D66D0E" w:rsidR="00C871AA" w:rsidRDefault="008F2755" w:rsidP="000A3A35">
      <w:pPr>
        <w:jc w:val="both"/>
        <w:rPr>
          <w:rStyle w:val="SubtleEmphasis"/>
          <w:i w:val="0"/>
          <w:iCs w:val="0"/>
        </w:rPr>
      </w:pPr>
      <w:r>
        <w:rPr>
          <w:rStyle w:val="SubtleEmphasis"/>
          <w:i w:val="0"/>
          <w:iCs w:val="0"/>
        </w:rPr>
        <w:t>As previously mentioned, life expectancy at birth was chosen to represent health as it gives broad estimation of the improvements made to a country’s health system</w:t>
      </w:r>
      <w:r w:rsidR="004B3E0E">
        <w:rPr>
          <w:rStyle w:val="SubtleEmphasis"/>
          <w:i w:val="0"/>
          <w:iCs w:val="0"/>
        </w:rPr>
        <w:t xml:space="preserve">. </w:t>
      </w:r>
      <w:r w:rsidR="00745B01">
        <w:rPr>
          <w:rStyle w:val="SubtleEmphasis"/>
          <w:i w:val="0"/>
          <w:iCs w:val="0"/>
        </w:rPr>
        <w:t xml:space="preserve">I wanted to compare the life expectancy </w:t>
      </w:r>
      <w:r w:rsidR="00265022">
        <w:rPr>
          <w:rStyle w:val="SubtleEmphasis"/>
          <w:i w:val="0"/>
          <w:iCs w:val="0"/>
        </w:rPr>
        <w:t>to the GDP of each country</w:t>
      </w:r>
      <w:r w:rsidR="00433919">
        <w:rPr>
          <w:rStyle w:val="SubtleEmphasis"/>
          <w:i w:val="0"/>
          <w:iCs w:val="0"/>
        </w:rPr>
        <w:t xml:space="preserve"> making it a bivariate data plot,</w:t>
      </w:r>
      <w:r w:rsidR="00265022">
        <w:rPr>
          <w:rStyle w:val="SubtleEmphasis"/>
          <w:i w:val="0"/>
          <w:iCs w:val="0"/>
        </w:rPr>
        <w:t xml:space="preserve"> and so</w:t>
      </w:r>
      <w:r w:rsidR="0010262A">
        <w:rPr>
          <w:rStyle w:val="SubtleEmphasis"/>
          <w:i w:val="0"/>
          <w:iCs w:val="0"/>
        </w:rPr>
        <w:t xml:space="preserve"> I</w:t>
      </w:r>
      <w:r w:rsidR="00265022">
        <w:rPr>
          <w:rStyle w:val="SubtleEmphasis"/>
          <w:i w:val="0"/>
          <w:iCs w:val="0"/>
        </w:rPr>
        <w:t xml:space="preserve"> chose a scatter plot with a line of best fit.</w:t>
      </w:r>
      <w:r w:rsidR="00B343DC">
        <w:rPr>
          <w:rStyle w:val="SubtleEmphasis"/>
          <w:i w:val="0"/>
          <w:iCs w:val="0"/>
        </w:rPr>
        <w:t xml:space="preserve"> A scatter plot </w:t>
      </w:r>
      <w:r w:rsidR="00013EE2">
        <w:rPr>
          <w:rStyle w:val="SubtleEmphasis"/>
          <w:i w:val="0"/>
          <w:iCs w:val="0"/>
        </w:rPr>
        <w:t xml:space="preserve">only uses position to encode the data making it the most effective means, with the added colour of the trend line </w:t>
      </w:r>
      <w:r w:rsidR="000120BA">
        <w:rPr>
          <w:rStyle w:val="SubtleEmphasis"/>
          <w:i w:val="0"/>
          <w:iCs w:val="0"/>
        </w:rPr>
        <w:t>to distinguish it from the points.</w:t>
      </w:r>
      <w:r w:rsidR="00265022">
        <w:rPr>
          <w:rStyle w:val="SubtleEmphasis"/>
          <w:i w:val="0"/>
          <w:iCs w:val="0"/>
        </w:rPr>
        <w:t xml:space="preserve"> </w:t>
      </w:r>
      <w:r w:rsidR="00ED1EA8">
        <w:rPr>
          <w:rStyle w:val="SubtleEmphasis"/>
          <w:i w:val="0"/>
          <w:iCs w:val="0"/>
        </w:rPr>
        <w:t>Both variables are quantitative with th</w:t>
      </w:r>
      <w:r w:rsidR="00CC3711">
        <w:rPr>
          <w:rStyle w:val="SubtleEmphasis"/>
          <w:i w:val="0"/>
          <w:iCs w:val="0"/>
        </w:rPr>
        <w:t>e</w:t>
      </w:r>
      <w:r w:rsidR="00ED1EA8">
        <w:rPr>
          <w:rStyle w:val="SubtleEmphasis"/>
          <w:i w:val="0"/>
          <w:iCs w:val="0"/>
        </w:rPr>
        <w:t xml:space="preserve"> aim to show the </w:t>
      </w:r>
      <w:r w:rsidR="00CC3711">
        <w:rPr>
          <w:rStyle w:val="SubtleEmphasis"/>
          <w:i w:val="0"/>
          <w:iCs w:val="0"/>
        </w:rPr>
        <w:t>relationship between the two, making a scatter plot the most a</w:t>
      </w:r>
      <w:r w:rsidR="00AD3951">
        <w:rPr>
          <w:rStyle w:val="SubtleEmphasis"/>
          <w:i w:val="0"/>
          <w:iCs w:val="0"/>
        </w:rPr>
        <w:t xml:space="preserve">ppropriate encoding. </w:t>
      </w:r>
      <w:r w:rsidR="00897F31">
        <w:rPr>
          <w:rStyle w:val="SubtleEmphasis"/>
          <w:i w:val="0"/>
          <w:iCs w:val="0"/>
        </w:rPr>
        <w:t xml:space="preserve">The life expectancy was </w:t>
      </w:r>
      <w:r w:rsidR="0069279D">
        <w:rPr>
          <w:rStyle w:val="SubtleEmphasis"/>
          <w:i w:val="0"/>
          <w:iCs w:val="0"/>
        </w:rPr>
        <w:t>the variable being measured and so this was placed on the y-axis and the GDP on the x-axis</w:t>
      </w:r>
      <w:r w:rsidR="005716D5">
        <w:rPr>
          <w:rStyle w:val="SubtleEmphasis"/>
          <w:i w:val="0"/>
          <w:iCs w:val="0"/>
        </w:rPr>
        <w:t>. Since each x an</w:t>
      </w:r>
      <w:r w:rsidR="00683291">
        <w:rPr>
          <w:rStyle w:val="SubtleEmphasis"/>
          <w:i w:val="0"/>
          <w:iCs w:val="0"/>
        </w:rPr>
        <w:t xml:space="preserve">d y coordinate still correlates </w:t>
      </w:r>
      <w:r w:rsidR="00D24135">
        <w:rPr>
          <w:rStyle w:val="SubtleEmphasis"/>
          <w:i w:val="0"/>
          <w:iCs w:val="0"/>
        </w:rPr>
        <w:t>to a year, the graph would still show the relationship over time</w:t>
      </w:r>
      <w:r w:rsidR="00370FA2">
        <w:rPr>
          <w:rStyle w:val="SubtleEmphasis"/>
          <w:i w:val="0"/>
          <w:iCs w:val="0"/>
        </w:rPr>
        <w:t>, meaning</w:t>
      </w:r>
      <w:r w:rsidR="00340D73">
        <w:rPr>
          <w:rStyle w:val="SubtleEmphasis"/>
          <w:i w:val="0"/>
          <w:iCs w:val="0"/>
        </w:rPr>
        <w:t xml:space="preserve"> it could be compared </w:t>
      </w:r>
      <w:r w:rsidR="00CF6FAB">
        <w:rPr>
          <w:rStyle w:val="SubtleEmphasis"/>
          <w:i w:val="0"/>
          <w:iCs w:val="0"/>
        </w:rPr>
        <w:t xml:space="preserve">to the first plot </w:t>
      </w:r>
      <w:r w:rsidR="00621ACA">
        <w:rPr>
          <w:rStyle w:val="SubtleEmphasis"/>
          <w:i w:val="0"/>
          <w:iCs w:val="0"/>
        </w:rPr>
        <w:t>used in RQ1.</w:t>
      </w:r>
    </w:p>
    <w:p w14:paraId="02FDBB5E" w14:textId="6BD285F3" w:rsidR="007D4625" w:rsidRPr="007D4625" w:rsidRDefault="002026D4" w:rsidP="000A3A35">
      <w:pPr>
        <w:jc w:val="both"/>
        <w:rPr>
          <w:rStyle w:val="SubtleEmphasis"/>
        </w:rPr>
      </w:pPr>
      <w:r>
        <w:rPr>
          <w:noProof/>
        </w:rPr>
        <w:lastRenderedPageBreak/>
        <w:drawing>
          <wp:anchor distT="0" distB="0" distL="114300" distR="114300" simplePos="0" relativeHeight="251666432" behindDoc="0" locked="0" layoutInCell="1" allowOverlap="1" wp14:anchorId="5E8566DE" wp14:editId="06699D96">
            <wp:simplePos x="0" y="0"/>
            <wp:positionH relativeFrom="margin">
              <wp:align>center</wp:align>
            </wp:positionH>
            <wp:positionV relativeFrom="paragraph">
              <wp:posOffset>596265</wp:posOffset>
            </wp:positionV>
            <wp:extent cx="4869180" cy="4457700"/>
            <wp:effectExtent l="0" t="0" r="7620" b="0"/>
            <wp:wrapTopAndBottom/>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Q2.png"/>
                    <pic:cNvPicPr/>
                  </pic:nvPicPr>
                  <pic:blipFill>
                    <a:blip r:embed="rId10">
                      <a:extLst>
                        <a:ext uri="{28A0092B-C50C-407E-A947-70E740481C1C}">
                          <a14:useLocalDpi xmlns:a14="http://schemas.microsoft.com/office/drawing/2010/main" val="0"/>
                        </a:ext>
                      </a:extLst>
                    </a:blip>
                    <a:stretch>
                      <a:fillRect/>
                    </a:stretch>
                  </pic:blipFill>
                  <pic:spPr>
                    <a:xfrm>
                      <a:off x="0" y="0"/>
                      <a:ext cx="4869180" cy="4457700"/>
                    </a:xfrm>
                    <a:prstGeom prst="rect">
                      <a:avLst/>
                    </a:prstGeom>
                  </pic:spPr>
                </pic:pic>
              </a:graphicData>
            </a:graphic>
            <wp14:sizeRelH relativeFrom="margin">
              <wp14:pctWidth>0</wp14:pctWidth>
            </wp14:sizeRelH>
            <wp14:sizeRelV relativeFrom="margin">
              <wp14:pctHeight>0</wp14:pctHeight>
            </wp14:sizeRelV>
          </wp:anchor>
        </w:drawing>
      </w:r>
      <w:r w:rsidR="007D4625">
        <w:rPr>
          <w:rStyle w:val="SubtleEmphasis"/>
        </w:rPr>
        <w:t xml:space="preserve">Fig. 2 </w:t>
      </w:r>
      <w:r w:rsidR="002B5F62">
        <w:rPr>
          <w:rStyle w:val="SubtleEmphasis"/>
        </w:rPr>
        <w:t xml:space="preserve">Six line graphs to show the </w:t>
      </w:r>
      <w:r w:rsidR="009A3CE9">
        <w:rPr>
          <w:rStyle w:val="SubtleEmphasis"/>
        </w:rPr>
        <w:t>relationship</w:t>
      </w:r>
      <w:r w:rsidR="002B5F62">
        <w:rPr>
          <w:rStyle w:val="SubtleEmphasis"/>
        </w:rPr>
        <w:t xml:space="preserve"> between </w:t>
      </w:r>
      <w:r w:rsidR="00C126B5">
        <w:rPr>
          <w:rStyle w:val="SubtleEmphasis"/>
        </w:rPr>
        <w:t>GDP (constant</w:t>
      </w:r>
      <w:r w:rsidR="00AE5CD6">
        <w:rPr>
          <w:rStyle w:val="SubtleEmphasis"/>
        </w:rPr>
        <w:t xml:space="preserve"> 2010</w:t>
      </w:r>
      <w:r w:rsidR="00C126B5">
        <w:rPr>
          <w:rStyle w:val="SubtleEmphasis"/>
        </w:rPr>
        <w:t xml:space="preserve"> US$)</w:t>
      </w:r>
      <w:r w:rsidR="00AE5CD6">
        <w:rPr>
          <w:rStyle w:val="SubtleEmphasis"/>
        </w:rPr>
        <w:t xml:space="preserve"> and life expectancy at birth</w:t>
      </w:r>
      <w:r w:rsidR="0006565E">
        <w:rPr>
          <w:rStyle w:val="SubtleEmphasis"/>
        </w:rPr>
        <w:t>, total (years)</w:t>
      </w:r>
      <w:r w:rsidR="00A14DBA">
        <w:rPr>
          <w:rStyle w:val="SubtleEmphasis"/>
        </w:rPr>
        <w:t xml:space="preserve"> for each country</w:t>
      </w:r>
    </w:p>
    <w:p w14:paraId="7B3A7DF7" w14:textId="49BCD209" w:rsidR="00330A41" w:rsidRPr="00330A41" w:rsidRDefault="00330A41" w:rsidP="000A3A35">
      <w:pPr>
        <w:jc w:val="both"/>
      </w:pPr>
    </w:p>
    <w:p w14:paraId="37D860EE" w14:textId="46EEB243" w:rsidR="00D50F6E" w:rsidRDefault="00D50F6E" w:rsidP="000A3A35">
      <w:pPr>
        <w:pStyle w:val="Heading2"/>
        <w:jc w:val="both"/>
      </w:pPr>
      <w:r>
        <w:t>RQ3</w:t>
      </w:r>
    </w:p>
    <w:p w14:paraId="4E3992E6" w14:textId="77777777" w:rsidR="007C5212" w:rsidRPr="007C5212" w:rsidRDefault="007C5212" w:rsidP="000A3A35">
      <w:pPr>
        <w:jc w:val="both"/>
      </w:pPr>
    </w:p>
    <w:p w14:paraId="1544C81C" w14:textId="6BAF5BC7" w:rsidR="00971815" w:rsidRDefault="005D78CB" w:rsidP="000A3A35">
      <w:pPr>
        <w:jc w:val="both"/>
      </w:pPr>
      <w:r>
        <w:t>Similar to RQ2, I wanted to show the relation</w:t>
      </w:r>
      <w:r w:rsidR="00761AC8">
        <w:t xml:space="preserve">ship between two quantitative pieces of data </w:t>
      </w:r>
      <w:r w:rsidR="00E91B25">
        <w:t xml:space="preserve">over the given period of time. I chose to measure the number of secondary </w:t>
      </w:r>
      <w:r w:rsidR="008D64AD">
        <w:t>school pupils as a</w:t>
      </w:r>
      <w:r w:rsidR="00DC6F9E">
        <w:t>n</w:t>
      </w:r>
      <w:r w:rsidR="008D64AD">
        <w:t xml:space="preserve"> </w:t>
      </w:r>
      <w:r w:rsidR="00DC6F9E">
        <w:t>indicator</w:t>
      </w:r>
      <w:r w:rsidR="008D64AD">
        <w:t xml:space="preserve"> of education, with the premise that </w:t>
      </w:r>
      <w:r w:rsidR="004A2ED4">
        <w:t>a country with a</w:t>
      </w:r>
      <w:r w:rsidR="00D5761E">
        <w:t>n increasing</w:t>
      </w:r>
      <w:r w:rsidR="004A2ED4">
        <w:t xml:space="preserve"> level of education would have </w:t>
      </w:r>
      <w:r w:rsidR="00D5761E">
        <w:t xml:space="preserve">an increasing number of pupils in secondary education. </w:t>
      </w:r>
      <w:r w:rsidR="009D5067">
        <w:t>Again</w:t>
      </w:r>
      <w:r w:rsidR="00154935">
        <w:t>,</w:t>
      </w:r>
      <w:r w:rsidR="009D5067">
        <w:t xml:space="preserve"> I wanted to plot this against </w:t>
      </w:r>
      <w:r w:rsidR="003C353E">
        <w:t xml:space="preserve">GDP to see if an increase in the GDP would have a positive effect on the education of a country. </w:t>
      </w:r>
      <w:r w:rsidR="005A2EE3">
        <w:t xml:space="preserve">This meant that the same visual encoding would be fit </w:t>
      </w:r>
      <w:r w:rsidR="00EC1F03">
        <w:t xml:space="preserve">for the same reasons, with the line of best fit through the scatter plot showing </w:t>
      </w:r>
      <w:r w:rsidR="00D912B6">
        <w:t>a trend</w:t>
      </w:r>
      <w:r w:rsidR="002D50D4">
        <w:t>.</w:t>
      </w:r>
    </w:p>
    <w:p w14:paraId="770E3624" w14:textId="21721D38" w:rsidR="00990FFC" w:rsidRDefault="00B25BD1" w:rsidP="000A3A35">
      <w:pPr>
        <w:jc w:val="both"/>
      </w:pPr>
      <w:r>
        <w:t>Unfortunately</w:t>
      </w:r>
      <w:r w:rsidR="003F47AA">
        <w:t>,</w:t>
      </w:r>
      <w:r>
        <w:t xml:space="preserve"> Japan </w:t>
      </w:r>
      <w:r w:rsidR="00255AFB">
        <w:t xml:space="preserve">had no records with the </w:t>
      </w:r>
      <w:r w:rsidR="00CD588E">
        <w:t>W</w:t>
      </w:r>
      <w:r w:rsidR="00255AFB">
        <w:t xml:space="preserve">orld </w:t>
      </w:r>
      <w:r w:rsidR="00CD588E">
        <w:t>B</w:t>
      </w:r>
      <w:r w:rsidR="00255AFB">
        <w:t>ank for this data series, however it was still the series with the most data for all the other countries I was investigating</w:t>
      </w:r>
      <w:r w:rsidR="006D39AC">
        <w:t>,</w:t>
      </w:r>
      <w:r w:rsidR="00255AFB">
        <w:t xml:space="preserve"> so </w:t>
      </w:r>
      <w:r w:rsidR="00CD588E">
        <w:t>continued to use it and omit Japan</w:t>
      </w:r>
      <w:r w:rsidR="000403DB">
        <w:t>.</w:t>
      </w:r>
    </w:p>
    <w:p w14:paraId="63FA6A57" w14:textId="6E589538" w:rsidR="00D50F6E" w:rsidRDefault="00AE0ACD" w:rsidP="000A3A35">
      <w:pPr>
        <w:jc w:val="both"/>
      </w:pPr>
      <w:r>
        <w:rPr>
          <w:i/>
          <w:iCs/>
          <w:noProof/>
          <w:color w:val="404040" w:themeColor="text1" w:themeTint="BF"/>
        </w:rPr>
        <w:lastRenderedPageBreak/>
        <w:drawing>
          <wp:anchor distT="0" distB="0" distL="114300" distR="114300" simplePos="0" relativeHeight="251660288" behindDoc="0" locked="0" layoutInCell="1" allowOverlap="1" wp14:anchorId="1CE9B0BD" wp14:editId="5761683F">
            <wp:simplePos x="0" y="0"/>
            <wp:positionH relativeFrom="margin">
              <wp:align>center</wp:align>
            </wp:positionH>
            <wp:positionV relativeFrom="paragraph">
              <wp:posOffset>616585</wp:posOffset>
            </wp:positionV>
            <wp:extent cx="4959985" cy="4541520"/>
            <wp:effectExtent l="0" t="0" r="0" b="0"/>
            <wp:wrapTopAndBottom/>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Q3.png"/>
                    <pic:cNvPicPr/>
                  </pic:nvPicPr>
                  <pic:blipFill>
                    <a:blip r:embed="rId11">
                      <a:extLst>
                        <a:ext uri="{28A0092B-C50C-407E-A947-70E740481C1C}">
                          <a14:useLocalDpi xmlns:a14="http://schemas.microsoft.com/office/drawing/2010/main" val="0"/>
                        </a:ext>
                      </a:extLst>
                    </a:blip>
                    <a:stretch>
                      <a:fillRect/>
                    </a:stretch>
                  </pic:blipFill>
                  <pic:spPr>
                    <a:xfrm>
                      <a:off x="0" y="0"/>
                      <a:ext cx="4959985" cy="4541520"/>
                    </a:xfrm>
                    <a:prstGeom prst="rect">
                      <a:avLst/>
                    </a:prstGeom>
                  </pic:spPr>
                </pic:pic>
              </a:graphicData>
            </a:graphic>
            <wp14:sizeRelH relativeFrom="margin">
              <wp14:pctWidth>0</wp14:pctWidth>
            </wp14:sizeRelH>
            <wp14:sizeRelV relativeFrom="margin">
              <wp14:pctHeight>0</wp14:pctHeight>
            </wp14:sizeRelV>
          </wp:anchor>
        </w:drawing>
      </w:r>
      <w:r w:rsidR="00CB19BB">
        <w:rPr>
          <w:rStyle w:val="SubtleEmphasis"/>
        </w:rPr>
        <w:t xml:space="preserve">Fig. 3 Six line graphs to show </w:t>
      </w:r>
      <w:r w:rsidR="003C5117">
        <w:rPr>
          <w:rStyle w:val="SubtleEmphasis"/>
        </w:rPr>
        <w:t xml:space="preserve">the relationship between </w:t>
      </w:r>
      <w:r w:rsidR="009A3CE9">
        <w:rPr>
          <w:rStyle w:val="SubtleEmphasis"/>
        </w:rPr>
        <w:t xml:space="preserve">GDP (constant 2010 US$) and </w:t>
      </w:r>
      <w:r w:rsidR="00A179D2">
        <w:rPr>
          <w:rStyle w:val="SubtleEmphasis"/>
        </w:rPr>
        <w:t>the number of pupils in secondary education for each country</w:t>
      </w:r>
      <w:r w:rsidR="00E77812">
        <w:rPr>
          <w:rStyle w:val="SubtleEmphasis"/>
        </w:rPr>
        <w:t xml:space="preserve"> (Japan omitted due to lack of data)</w:t>
      </w:r>
      <w:r w:rsidR="0067362B">
        <w:t xml:space="preserve"> </w:t>
      </w:r>
    </w:p>
    <w:p w14:paraId="62E7088B" w14:textId="77777777" w:rsidR="00AE0ACD" w:rsidRDefault="00AE0ACD" w:rsidP="000A3A35">
      <w:pPr>
        <w:pStyle w:val="Heading2"/>
        <w:jc w:val="both"/>
      </w:pPr>
    </w:p>
    <w:p w14:paraId="3CFC7398" w14:textId="4EE93019" w:rsidR="00C47EE0" w:rsidRDefault="00C47EE0" w:rsidP="000A3A35">
      <w:pPr>
        <w:pStyle w:val="Heading2"/>
        <w:jc w:val="both"/>
      </w:pPr>
      <w:r>
        <w:t>RQ4</w:t>
      </w:r>
    </w:p>
    <w:p w14:paraId="29E30367" w14:textId="789FB24E" w:rsidR="00C47EE0" w:rsidRDefault="00C47EE0" w:rsidP="000A3A35">
      <w:pPr>
        <w:jc w:val="both"/>
      </w:pPr>
    </w:p>
    <w:p w14:paraId="584459E5" w14:textId="2DBB0A07" w:rsidR="008B5581" w:rsidRDefault="00AA61B0" w:rsidP="000A3A35">
      <w:pPr>
        <w:jc w:val="both"/>
      </w:pPr>
      <w:r>
        <w:t xml:space="preserve">This question was also similar to RQ3 and RQ2, with two </w:t>
      </w:r>
      <w:r w:rsidR="004B17E4">
        <w:t>quantitative pieces of data over a given period of time</w:t>
      </w:r>
      <w:r w:rsidR="00C95015">
        <w:t>, meaning a scatter plot would be the most appropriate to show the relationship</w:t>
      </w:r>
      <w:r w:rsidR="00602D66">
        <w:t xml:space="preserve">. </w:t>
      </w:r>
      <w:r w:rsidR="0077013B">
        <w:t xml:space="preserve">This time total greenhouse </w:t>
      </w:r>
      <w:r w:rsidR="00850D8F">
        <w:t xml:space="preserve">gas emission was being measured so that was placed on the y-axis and again it was being compared to GDP which was placed on the x-axis. </w:t>
      </w:r>
      <w:r w:rsidR="00C11A17">
        <w:t xml:space="preserve">In </w:t>
      </w:r>
      <w:r w:rsidR="00535458">
        <w:t xml:space="preserve">this question the scatter plot </w:t>
      </w:r>
      <w:r w:rsidR="00170BD3">
        <w:t>seemed to be the most beneficial with much more erroneous data being present</w:t>
      </w:r>
      <w:r w:rsidR="005F6943">
        <w:t>. Where in the previous question</w:t>
      </w:r>
      <w:r w:rsidR="00025960">
        <w:t>s</w:t>
      </w:r>
      <w:r w:rsidR="005F6943">
        <w:t xml:space="preserve"> a line graph</w:t>
      </w:r>
      <w:r w:rsidR="00025960">
        <w:t xml:space="preserve"> could</w:t>
      </w:r>
      <w:r w:rsidR="005F6943">
        <w:t xml:space="preserve"> have potentially been used </w:t>
      </w:r>
      <w:r w:rsidR="00DC1370">
        <w:t xml:space="preserve">for the time series nature, it would definitely not have been an optimal choice </w:t>
      </w:r>
      <w:r w:rsidR="001A273C">
        <w:t>for</w:t>
      </w:r>
      <w:r w:rsidR="00DC1370">
        <w:t xml:space="preserve"> this visualization</w:t>
      </w:r>
      <w:r w:rsidR="00025960">
        <w:t xml:space="preserve">. </w:t>
      </w:r>
    </w:p>
    <w:p w14:paraId="7DE809EA" w14:textId="7369F332" w:rsidR="00F91927" w:rsidRDefault="0037670E" w:rsidP="000A3A35">
      <w:pPr>
        <w:jc w:val="both"/>
      </w:pPr>
      <w:r>
        <w:t xml:space="preserve">As you can see the </w:t>
      </w:r>
      <w:r w:rsidR="00244B04">
        <w:t xml:space="preserve">scale of the </w:t>
      </w:r>
      <w:r w:rsidR="00843D72">
        <w:t>x-axis</w:t>
      </w:r>
      <w:r>
        <w:t xml:space="preserve"> varies between each country, due to some countries not producing greenhouse</w:t>
      </w:r>
      <w:r w:rsidR="0012670B">
        <w:t xml:space="preserve"> gas</w:t>
      </w:r>
      <w:r>
        <w:t xml:space="preserve"> emission </w:t>
      </w:r>
      <w:r w:rsidR="0012670B">
        <w:t>data for some years</w:t>
      </w:r>
      <w:r w:rsidR="00843D72">
        <w:t xml:space="preserve">, meaning that </w:t>
      </w:r>
      <w:r w:rsidR="00740E13">
        <w:t>some of the graphs are not representative of the whole time period</w:t>
      </w:r>
      <w:r w:rsidR="0012670B">
        <w:t>. This was far from ideal but in all case</w:t>
      </w:r>
      <w:r w:rsidR="002E7EFA">
        <w:t>s,</w:t>
      </w:r>
      <w:r w:rsidR="0012670B">
        <w:t xml:space="preserve"> there was enough data to show a trend</w:t>
      </w:r>
      <w:r w:rsidR="00397DA5">
        <w:t xml:space="preserve">. </w:t>
      </w:r>
      <w:r w:rsidR="004302C0">
        <w:t>In the case of Indonesia</w:t>
      </w:r>
      <w:r w:rsidR="002E3519">
        <w:t>,</w:t>
      </w:r>
      <w:r w:rsidR="004302C0">
        <w:t xml:space="preserve"> </w:t>
      </w:r>
      <w:r w:rsidR="0068518E">
        <w:t xml:space="preserve">the graph began to show a positive trend </w:t>
      </w:r>
      <w:r w:rsidR="00EF7650">
        <w:t xml:space="preserve">but then dropped to negative before </w:t>
      </w:r>
      <w:r w:rsidR="002E3519">
        <w:t xml:space="preserve">they stopped producing data for this series. The numbers from Indonesia vary wildly </w:t>
      </w:r>
      <w:r w:rsidR="003F4342">
        <w:t xml:space="preserve">and I am inclined to treat this country as an anomaly, </w:t>
      </w:r>
      <w:r w:rsidR="00693B49">
        <w:t xml:space="preserve">taking the positive correlation from other countries to be the general trend. </w:t>
      </w:r>
    </w:p>
    <w:p w14:paraId="5D8E3957" w14:textId="5DD703E9" w:rsidR="00C47EE0" w:rsidRPr="00C47EE0" w:rsidRDefault="00F91927" w:rsidP="000A3A35">
      <w:pPr>
        <w:jc w:val="both"/>
      </w:pPr>
      <w:r>
        <w:rPr>
          <w:noProof/>
        </w:rPr>
        <w:lastRenderedPageBreak/>
        <w:drawing>
          <wp:anchor distT="0" distB="0" distL="114300" distR="114300" simplePos="0" relativeHeight="251661312" behindDoc="0" locked="0" layoutInCell="1" allowOverlap="1" wp14:anchorId="569FE65E" wp14:editId="60ECA9E4">
            <wp:simplePos x="0" y="0"/>
            <wp:positionH relativeFrom="margin">
              <wp:align>left</wp:align>
            </wp:positionH>
            <wp:positionV relativeFrom="paragraph">
              <wp:posOffset>509905</wp:posOffset>
            </wp:positionV>
            <wp:extent cx="5534660" cy="5067300"/>
            <wp:effectExtent l="0" t="0" r="8890" b="0"/>
            <wp:wrapTopAndBottom/>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Q4.png"/>
                    <pic:cNvPicPr/>
                  </pic:nvPicPr>
                  <pic:blipFill>
                    <a:blip r:embed="rId12">
                      <a:extLst>
                        <a:ext uri="{28A0092B-C50C-407E-A947-70E740481C1C}">
                          <a14:useLocalDpi xmlns:a14="http://schemas.microsoft.com/office/drawing/2010/main" val="0"/>
                        </a:ext>
                      </a:extLst>
                    </a:blip>
                    <a:stretch>
                      <a:fillRect/>
                    </a:stretch>
                  </pic:blipFill>
                  <pic:spPr>
                    <a:xfrm>
                      <a:off x="0" y="0"/>
                      <a:ext cx="5534660" cy="5067300"/>
                    </a:xfrm>
                    <a:prstGeom prst="rect">
                      <a:avLst/>
                    </a:prstGeom>
                  </pic:spPr>
                </pic:pic>
              </a:graphicData>
            </a:graphic>
          </wp:anchor>
        </w:drawing>
      </w:r>
      <w:r w:rsidR="008B5581">
        <w:rPr>
          <w:rStyle w:val="SubtleEmphasis"/>
        </w:rPr>
        <w:t>Fig. 4 Six scatter plots</w:t>
      </w:r>
      <w:r w:rsidR="008F66F2">
        <w:rPr>
          <w:rStyle w:val="SubtleEmphasis"/>
        </w:rPr>
        <w:t xml:space="preserve">, with lines of best fit, to show the relationship between GDP (constant 2010 US$) and total greenhouse emissions </w:t>
      </w:r>
      <w:r w:rsidR="00B7127E">
        <w:rPr>
          <w:rStyle w:val="SubtleEmphasis"/>
        </w:rPr>
        <w:t>(</w:t>
      </w:r>
      <w:proofErr w:type="spellStart"/>
      <w:r w:rsidR="00B7127E">
        <w:rPr>
          <w:rStyle w:val="SubtleEmphasis"/>
        </w:rPr>
        <w:t>kt</w:t>
      </w:r>
      <w:proofErr w:type="spellEnd"/>
      <w:r w:rsidR="00B7127E">
        <w:rPr>
          <w:rStyle w:val="SubtleEmphasis"/>
        </w:rPr>
        <w:t xml:space="preserve"> of CO2 equivalent) for each country</w:t>
      </w:r>
    </w:p>
    <w:p w14:paraId="62FE5448" w14:textId="77777777" w:rsidR="007C5212" w:rsidRDefault="007C5212" w:rsidP="000A3A35">
      <w:pPr>
        <w:jc w:val="both"/>
      </w:pPr>
    </w:p>
    <w:p w14:paraId="5F256707" w14:textId="2F7CD4D9" w:rsidR="006A4EFF" w:rsidRDefault="00FB3E58" w:rsidP="000A3A35">
      <w:pPr>
        <w:pStyle w:val="Heading1"/>
        <w:jc w:val="both"/>
      </w:pPr>
      <w:r>
        <w:t>Exploratory Process and New Question Generation</w:t>
      </w:r>
    </w:p>
    <w:p w14:paraId="0C491189" w14:textId="6A3272A8" w:rsidR="002E0C6A" w:rsidRDefault="002E0C6A" w:rsidP="000A3A35">
      <w:pPr>
        <w:jc w:val="both"/>
      </w:pPr>
    </w:p>
    <w:p w14:paraId="5056C9F1" w14:textId="291B2FA5" w:rsidR="00BD1960" w:rsidRPr="00BD1960" w:rsidRDefault="00215BEC" w:rsidP="000A3A35">
      <w:pPr>
        <w:jc w:val="both"/>
      </w:pPr>
      <w:r>
        <w:t xml:space="preserve">For my exploratory process I wanted to expand on each of my </w:t>
      </w:r>
      <w:r w:rsidR="007519AB">
        <w:t>initial questions, with at least one further question</w:t>
      </w:r>
      <w:r w:rsidR="00015E6F">
        <w:t xml:space="preserve"> in that area of the case study. </w:t>
      </w:r>
      <w:r w:rsidR="00433D3B">
        <w:t xml:space="preserve">I set out with the aim </w:t>
      </w:r>
      <w:r w:rsidR="004B7F4A">
        <w:t xml:space="preserve">of looking at the visualizations from </w:t>
      </w:r>
      <w:r w:rsidR="009928AC">
        <w:t>each of the</w:t>
      </w:r>
      <w:r w:rsidR="004B7F4A">
        <w:t xml:space="preserve"> initial </w:t>
      </w:r>
      <w:r w:rsidR="009928AC">
        <w:t>questions and</w:t>
      </w:r>
      <w:r w:rsidR="00CD64B4">
        <w:t xml:space="preserve"> </w:t>
      </w:r>
      <w:r w:rsidR="00180488">
        <w:t xml:space="preserve">thinking of </w:t>
      </w:r>
      <w:r w:rsidR="009928AC">
        <w:t xml:space="preserve">new </w:t>
      </w:r>
      <w:r w:rsidR="00180488">
        <w:t xml:space="preserve">questions that </w:t>
      </w:r>
      <w:r w:rsidR="00CD7843">
        <w:t xml:space="preserve">they gave rise to. This would then allow me to delve deeper into that topic and use more specific indicators </w:t>
      </w:r>
      <w:r w:rsidR="004D0E8B">
        <w:t xml:space="preserve">from the data to </w:t>
      </w:r>
      <w:r w:rsidR="009928AC">
        <w:t xml:space="preserve">answer these questions. </w:t>
      </w:r>
      <w:r w:rsidR="00C60736">
        <w:t xml:space="preserve">This worked well and I was never stuck </w:t>
      </w:r>
      <w:r w:rsidR="009B1695">
        <w:t>on finding new questions from the data</w:t>
      </w:r>
      <w:r w:rsidR="008C1CF1">
        <w:t xml:space="preserve">. However, I had predicted earlier that many indicators would not have enough data to produce adequate visualizations and I was correct, meaning </w:t>
      </w:r>
      <w:r w:rsidR="00811482">
        <w:t xml:space="preserve">that I had to choose questions where enough data was present. </w:t>
      </w:r>
      <w:r w:rsidR="009F37D1">
        <w:t xml:space="preserve">This for the most part worked </w:t>
      </w:r>
      <w:r w:rsidR="00EF2574">
        <w:t>well,</w:t>
      </w:r>
      <w:r w:rsidR="009F37D1">
        <w:t xml:space="preserve"> and I was able to adapt certain visualizations </w:t>
      </w:r>
      <w:r w:rsidR="00A7553A">
        <w:t xml:space="preserve">where there was little data to still answer the question </w:t>
      </w:r>
      <w:r w:rsidR="0022181E">
        <w:t>satisfactorily.</w:t>
      </w:r>
    </w:p>
    <w:p w14:paraId="033160AB" w14:textId="77777777" w:rsidR="00B31FCC" w:rsidRDefault="00B31FCC" w:rsidP="000A3A35">
      <w:pPr>
        <w:pStyle w:val="Heading2"/>
        <w:jc w:val="both"/>
      </w:pPr>
    </w:p>
    <w:p w14:paraId="4D9B74F7" w14:textId="2764F741" w:rsidR="00B31FCC" w:rsidRDefault="00B31FCC" w:rsidP="000A3A35">
      <w:pPr>
        <w:pStyle w:val="Heading2"/>
        <w:jc w:val="both"/>
      </w:pPr>
    </w:p>
    <w:p w14:paraId="676E4F74" w14:textId="0DEB02FD" w:rsidR="00F82C5E" w:rsidRDefault="00F82C5E" w:rsidP="000A3A35">
      <w:pPr>
        <w:jc w:val="both"/>
      </w:pPr>
    </w:p>
    <w:p w14:paraId="0BDE6254" w14:textId="6D6EEFC1" w:rsidR="00F82C5E" w:rsidRDefault="00F82C5E" w:rsidP="000A3A35">
      <w:pPr>
        <w:jc w:val="both"/>
      </w:pPr>
    </w:p>
    <w:p w14:paraId="1ABCA0D6" w14:textId="1DA7E8D2" w:rsidR="002E0C6A" w:rsidRDefault="000A4E83" w:rsidP="000A3A35">
      <w:pPr>
        <w:pStyle w:val="Heading2"/>
        <w:jc w:val="both"/>
      </w:pPr>
      <w:r>
        <w:t>FQ</w:t>
      </w:r>
      <w:r w:rsidR="002E7461">
        <w:t>1: How do</w:t>
      </w:r>
      <w:r w:rsidR="007A6CC2">
        <w:t>es</w:t>
      </w:r>
      <w:r w:rsidR="002E7461">
        <w:t xml:space="preserve"> the </w:t>
      </w:r>
      <w:r w:rsidR="008F2B87">
        <w:t xml:space="preserve">overall </w:t>
      </w:r>
      <w:r w:rsidR="002E7461">
        <w:t>economic growth</w:t>
      </w:r>
      <w:r w:rsidR="008F2B87">
        <w:t xml:space="preserve"> percentage</w:t>
      </w:r>
      <w:r w:rsidR="002E7461">
        <w:t xml:space="preserve"> of each country compare?</w:t>
      </w:r>
    </w:p>
    <w:p w14:paraId="747600DF" w14:textId="6E0C4F90" w:rsidR="00EF2574" w:rsidRDefault="00EF2574" w:rsidP="000A3A35">
      <w:pPr>
        <w:jc w:val="both"/>
      </w:pPr>
    </w:p>
    <w:p w14:paraId="6E5CAA5D" w14:textId="7E647DE7" w:rsidR="00F414D2" w:rsidRDefault="00BC596B" w:rsidP="000A3A35">
      <w:pPr>
        <w:jc w:val="both"/>
      </w:pPr>
      <w:r>
        <w:t xml:space="preserve">For the GDP of each country the </w:t>
      </w:r>
      <w:r w:rsidR="00AA5D8A">
        <w:t xml:space="preserve">first visualization </w:t>
      </w:r>
      <w:r w:rsidR="009A073E">
        <w:t xml:space="preserve">showed that every country had a </w:t>
      </w:r>
      <w:r w:rsidR="006B289D">
        <w:t xml:space="preserve">large </w:t>
      </w:r>
      <w:r w:rsidR="009A073E">
        <w:t>increase over the time period</w:t>
      </w:r>
      <w:r w:rsidR="001F014E">
        <w:t xml:space="preserve">, but not which country had increased its GDP the most </w:t>
      </w:r>
      <w:r w:rsidR="006B289D">
        <w:t>as a percentage of itself</w:t>
      </w:r>
      <w:r w:rsidR="003A1357">
        <w:t>. Therefore</w:t>
      </w:r>
      <w:r w:rsidR="009628FB">
        <w:t>,</w:t>
      </w:r>
      <w:r w:rsidR="003A1357">
        <w:t xml:space="preserve"> this is the </w:t>
      </w:r>
      <w:r w:rsidR="009628FB">
        <w:t>question I wanted to answer in this topic</w:t>
      </w:r>
      <w:r w:rsidR="00393FB7">
        <w:t>,</w:t>
      </w:r>
      <w:r w:rsidR="009628FB">
        <w:t xml:space="preserve"> with </w:t>
      </w:r>
      <w:r w:rsidR="00393FB7">
        <w:t>a</w:t>
      </w:r>
      <w:r w:rsidR="009628FB">
        <w:t xml:space="preserve"> visualization of the sum of </w:t>
      </w:r>
      <w:r w:rsidR="002E11EE">
        <w:t xml:space="preserve">each country’s GDP growth percentage. </w:t>
      </w:r>
    </w:p>
    <w:p w14:paraId="703EFAC1" w14:textId="77777777" w:rsidR="00EE112E" w:rsidRPr="00EE112E" w:rsidRDefault="00EE112E" w:rsidP="000A3A35">
      <w:pPr>
        <w:jc w:val="both"/>
        <w:rPr>
          <w:rStyle w:val="SubtleEmphasis"/>
          <w:i w:val="0"/>
          <w:iCs w:val="0"/>
          <w:color w:val="auto"/>
        </w:rPr>
      </w:pPr>
    </w:p>
    <w:p w14:paraId="23EE30B7" w14:textId="74A80F37" w:rsidR="008045A5" w:rsidRPr="000873D4" w:rsidRDefault="005B2401" w:rsidP="000A3A35">
      <w:pPr>
        <w:jc w:val="both"/>
        <w:rPr>
          <w:rStyle w:val="SubtleEmphasis"/>
        </w:rPr>
      </w:pPr>
      <w:r>
        <w:rPr>
          <w:noProof/>
        </w:rPr>
        <w:drawing>
          <wp:anchor distT="0" distB="0" distL="114300" distR="114300" simplePos="0" relativeHeight="251659264" behindDoc="0" locked="0" layoutInCell="1" allowOverlap="1" wp14:anchorId="341F8B3D" wp14:editId="74353766">
            <wp:simplePos x="0" y="0"/>
            <wp:positionH relativeFrom="margin">
              <wp:posOffset>723900</wp:posOffset>
            </wp:positionH>
            <wp:positionV relativeFrom="paragraph">
              <wp:posOffset>372745</wp:posOffset>
            </wp:positionV>
            <wp:extent cx="4261485" cy="3901440"/>
            <wp:effectExtent l="0" t="0" r="5715" b="3810"/>
            <wp:wrapTopAndBottom/>
            <wp:docPr id="5" name="Picture 5" descr="A picture containing screenshot,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Q1.png"/>
                    <pic:cNvPicPr/>
                  </pic:nvPicPr>
                  <pic:blipFill>
                    <a:blip r:embed="rId13">
                      <a:extLst>
                        <a:ext uri="{28A0092B-C50C-407E-A947-70E740481C1C}">
                          <a14:useLocalDpi xmlns:a14="http://schemas.microsoft.com/office/drawing/2010/main" val="0"/>
                        </a:ext>
                      </a:extLst>
                    </a:blip>
                    <a:stretch>
                      <a:fillRect/>
                    </a:stretch>
                  </pic:blipFill>
                  <pic:spPr>
                    <a:xfrm>
                      <a:off x="0" y="0"/>
                      <a:ext cx="4261485" cy="3901440"/>
                    </a:xfrm>
                    <a:prstGeom prst="rect">
                      <a:avLst/>
                    </a:prstGeom>
                  </pic:spPr>
                </pic:pic>
              </a:graphicData>
            </a:graphic>
            <wp14:sizeRelH relativeFrom="margin">
              <wp14:pctWidth>0</wp14:pctWidth>
            </wp14:sizeRelH>
            <wp14:sizeRelV relativeFrom="margin">
              <wp14:pctHeight>0</wp14:pctHeight>
            </wp14:sizeRelV>
          </wp:anchor>
        </w:drawing>
      </w:r>
      <w:r w:rsidR="000873D4">
        <w:rPr>
          <w:rStyle w:val="SubtleEmphasis"/>
        </w:rPr>
        <w:t xml:space="preserve">Fig. 5 A bar chart to show the sum of GDP growth (annual %) for each country </w:t>
      </w:r>
      <w:r w:rsidR="008E0913">
        <w:rPr>
          <w:rStyle w:val="SubtleEmphasis"/>
        </w:rPr>
        <w:t>from 1961-</w:t>
      </w:r>
      <w:r w:rsidR="004E5B3F">
        <w:rPr>
          <w:rStyle w:val="SubtleEmphasis"/>
        </w:rPr>
        <w:t>2018</w:t>
      </w:r>
    </w:p>
    <w:p w14:paraId="25B81DFE" w14:textId="6D4225A8" w:rsidR="00235ED4" w:rsidRDefault="00235ED4" w:rsidP="000A3A35">
      <w:pPr>
        <w:jc w:val="both"/>
      </w:pPr>
    </w:p>
    <w:p w14:paraId="62049C63" w14:textId="63785C67" w:rsidR="00E01D6B" w:rsidRDefault="005509C0" w:rsidP="000A3A35">
      <w:pPr>
        <w:pStyle w:val="Heading2"/>
        <w:jc w:val="both"/>
      </w:pPr>
      <w:r>
        <w:t xml:space="preserve">FQ2: </w:t>
      </w:r>
      <w:r w:rsidR="00E01D6B">
        <w:t>Why do some countries have higher life expectancies than others?</w:t>
      </w:r>
    </w:p>
    <w:p w14:paraId="0A6DAA6E" w14:textId="7FF7EBD9" w:rsidR="00425C13" w:rsidRDefault="00425C13" w:rsidP="000A3A35">
      <w:pPr>
        <w:jc w:val="both"/>
      </w:pPr>
    </w:p>
    <w:p w14:paraId="651FE4C8" w14:textId="1F2C6E25" w:rsidR="00614CAC" w:rsidRDefault="00C76793" w:rsidP="000A3A35">
      <w:pPr>
        <w:jc w:val="both"/>
      </w:pPr>
      <w:r>
        <w:t xml:space="preserve">The initial question on the topic of health showed the general trend of life expectancy increasing with a country’s GDP. </w:t>
      </w:r>
      <w:r w:rsidR="00894168">
        <w:t xml:space="preserve">But the data showed that </w:t>
      </w:r>
      <w:r w:rsidR="00067FD9">
        <w:t>the</w:t>
      </w:r>
      <w:r w:rsidR="00073DC7">
        <w:t>re was a large variation between countries in regard to their mo</w:t>
      </w:r>
      <w:r w:rsidR="00894168">
        <w:t>st recent life expectanc</w:t>
      </w:r>
      <w:r w:rsidR="00DE1EE0">
        <w:t>ies</w:t>
      </w:r>
      <w:r w:rsidR="00865086">
        <w:t>, which</w:t>
      </w:r>
      <w:r w:rsidR="00DE1EE0">
        <w:t xml:space="preserve"> led me to </w:t>
      </w:r>
      <w:r w:rsidR="007453D9">
        <w:t>this question</w:t>
      </w:r>
      <w:r w:rsidR="00CF088A">
        <w:t xml:space="preserve">. </w:t>
      </w:r>
      <w:r w:rsidR="00A1578A">
        <w:t xml:space="preserve">The data provided three useful indicators to look into this </w:t>
      </w:r>
      <w:r w:rsidR="00BD08A6">
        <w:t>–</w:t>
      </w:r>
      <w:r w:rsidR="00A1578A">
        <w:t xml:space="preserve"> </w:t>
      </w:r>
      <w:r w:rsidR="00BD08A6">
        <w:t xml:space="preserve">hospital </w:t>
      </w:r>
      <w:proofErr w:type="gramStart"/>
      <w:r w:rsidR="00BD08A6">
        <w:t>beds</w:t>
      </w:r>
      <w:r w:rsidR="00513C65">
        <w:t>;</w:t>
      </w:r>
      <w:proofErr w:type="gramEnd"/>
      <w:r w:rsidR="00BD08A6">
        <w:t xml:space="preserve"> nurses and midwives and</w:t>
      </w:r>
      <w:r w:rsidR="000C1A81">
        <w:t xml:space="preserve"> physicians (all per 1,000 people). </w:t>
      </w:r>
      <w:r w:rsidR="00257363">
        <w:t>Th</w:t>
      </w:r>
      <w:r w:rsidR="007252F3">
        <w:t xml:space="preserve">e visualization </w:t>
      </w:r>
      <w:r w:rsidR="00257363">
        <w:t xml:space="preserve">would then hopefully show </w:t>
      </w:r>
      <w:r w:rsidR="00722A27">
        <w:t xml:space="preserve">which of these indicators had the largest difference </w:t>
      </w:r>
      <w:r w:rsidR="006C15E0">
        <w:t>and was correlated with a higher life expectancy. Unfortunately</w:t>
      </w:r>
      <w:r w:rsidR="000C4298">
        <w:t>,</w:t>
      </w:r>
      <w:r w:rsidR="006C15E0">
        <w:t xml:space="preserve"> not all of these metrics were reported </w:t>
      </w:r>
      <w:r w:rsidR="00920492">
        <w:t xml:space="preserve">frequently, so I decided to take an average from 2005-2010, where all </w:t>
      </w:r>
      <w:r w:rsidR="000D4819">
        <w:t>countries had a good amount of data within these years.</w:t>
      </w:r>
      <w:r w:rsidR="000C4298">
        <w:t xml:space="preserve"> </w:t>
      </w:r>
    </w:p>
    <w:p w14:paraId="0A27BF5D" w14:textId="5254DC0B" w:rsidR="00CF12D9" w:rsidRPr="00CF12D9" w:rsidRDefault="00087B20" w:rsidP="000A3A35">
      <w:pPr>
        <w:jc w:val="both"/>
        <w:rPr>
          <w:rStyle w:val="SubtleEmphasis"/>
        </w:rPr>
      </w:pPr>
      <w:r>
        <w:rPr>
          <w:noProof/>
        </w:rPr>
        <w:lastRenderedPageBreak/>
        <w:drawing>
          <wp:anchor distT="0" distB="0" distL="114300" distR="114300" simplePos="0" relativeHeight="251669504" behindDoc="0" locked="0" layoutInCell="1" allowOverlap="1" wp14:anchorId="61F21BDE" wp14:editId="1C8A77AD">
            <wp:simplePos x="0" y="0"/>
            <wp:positionH relativeFrom="margin">
              <wp:align>center</wp:align>
            </wp:positionH>
            <wp:positionV relativeFrom="paragraph">
              <wp:posOffset>546100</wp:posOffset>
            </wp:positionV>
            <wp:extent cx="4777761" cy="4373880"/>
            <wp:effectExtent l="0" t="0" r="381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Q2.png"/>
                    <pic:cNvPicPr/>
                  </pic:nvPicPr>
                  <pic:blipFill>
                    <a:blip r:embed="rId14">
                      <a:extLst>
                        <a:ext uri="{28A0092B-C50C-407E-A947-70E740481C1C}">
                          <a14:useLocalDpi xmlns:a14="http://schemas.microsoft.com/office/drawing/2010/main" val="0"/>
                        </a:ext>
                      </a:extLst>
                    </a:blip>
                    <a:stretch>
                      <a:fillRect/>
                    </a:stretch>
                  </pic:blipFill>
                  <pic:spPr>
                    <a:xfrm>
                      <a:off x="0" y="0"/>
                      <a:ext cx="4777761" cy="4373880"/>
                    </a:xfrm>
                    <a:prstGeom prst="rect">
                      <a:avLst/>
                    </a:prstGeom>
                  </pic:spPr>
                </pic:pic>
              </a:graphicData>
            </a:graphic>
          </wp:anchor>
        </w:drawing>
      </w:r>
      <w:r w:rsidR="00CF12D9">
        <w:rPr>
          <w:rStyle w:val="SubtleEmphasis"/>
        </w:rPr>
        <w:t xml:space="preserve">Fig. 6 A </w:t>
      </w:r>
      <w:r w:rsidR="00A97568">
        <w:rPr>
          <w:rStyle w:val="SubtleEmphasis"/>
        </w:rPr>
        <w:t xml:space="preserve">grouped bar chart </w:t>
      </w:r>
      <w:r w:rsidR="0078228E">
        <w:rPr>
          <w:rStyle w:val="SubtleEmphasis"/>
        </w:rPr>
        <w:t>to show the number of hospital beds, nurses and midwives and physicians per 1,000 people</w:t>
      </w:r>
      <w:r w:rsidR="002558B2">
        <w:rPr>
          <w:rStyle w:val="SubtleEmphasis"/>
        </w:rPr>
        <w:t xml:space="preserve"> </w:t>
      </w:r>
      <w:r w:rsidR="001353CB">
        <w:rPr>
          <w:rStyle w:val="SubtleEmphasis"/>
        </w:rPr>
        <w:t>from</w:t>
      </w:r>
      <w:r w:rsidR="002558B2">
        <w:rPr>
          <w:rStyle w:val="SubtleEmphasis"/>
        </w:rPr>
        <w:t xml:space="preserve"> 2005-2010</w:t>
      </w:r>
    </w:p>
    <w:p w14:paraId="2448A1F8" w14:textId="0A434904" w:rsidR="004C3B69" w:rsidRDefault="004C3B69" w:rsidP="000A3A35">
      <w:pPr>
        <w:jc w:val="both"/>
      </w:pPr>
    </w:p>
    <w:p w14:paraId="46CF818A" w14:textId="0C8C7BC9" w:rsidR="00425C13" w:rsidRDefault="006F0D12" w:rsidP="000A3A35">
      <w:pPr>
        <w:pStyle w:val="Heading2"/>
        <w:jc w:val="both"/>
      </w:pPr>
      <w:r>
        <w:t>FQ</w:t>
      </w:r>
      <w:r w:rsidR="006B23E2">
        <w:t>3</w:t>
      </w:r>
      <w:r>
        <w:t xml:space="preserve">: In China and South Korea, was the drop in </w:t>
      </w:r>
      <w:r w:rsidR="00840447">
        <w:t>secondary education pupils a result of a</w:t>
      </w:r>
      <w:r w:rsidR="004963BA">
        <w:t xml:space="preserve"> lower population </w:t>
      </w:r>
      <w:r w:rsidR="004C3B69">
        <w:t>in the secondary education age range</w:t>
      </w:r>
      <w:r w:rsidR="00840447">
        <w:t>?</w:t>
      </w:r>
    </w:p>
    <w:p w14:paraId="0475864B" w14:textId="0A9630AD" w:rsidR="004C3B69" w:rsidRDefault="004C3B69" w:rsidP="000A3A35">
      <w:pPr>
        <w:jc w:val="both"/>
      </w:pPr>
    </w:p>
    <w:p w14:paraId="3ED60AEE" w14:textId="51AC597E" w:rsidR="008543AA" w:rsidRDefault="008543AA" w:rsidP="000A3A35">
      <w:pPr>
        <w:jc w:val="both"/>
      </w:pPr>
      <w:r>
        <w:t>On the topic of education</w:t>
      </w:r>
      <w:r w:rsidR="00F40CFE">
        <w:t xml:space="preserve">, the visualization of the initial question showed a </w:t>
      </w:r>
      <w:r w:rsidR="005D739D">
        <w:t xml:space="preserve">positive trend between </w:t>
      </w:r>
      <w:r w:rsidR="008D73CD">
        <w:t>the number of secondary education pupils and GDP for three out of five countries. In China and South Korea</w:t>
      </w:r>
      <w:r w:rsidR="008F4912">
        <w:t>, the numbers began to drop in the 21</w:t>
      </w:r>
      <w:r w:rsidR="008F4912" w:rsidRPr="008F4912">
        <w:rPr>
          <w:vertAlign w:val="superscript"/>
        </w:rPr>
        <w:t>st</w:t>
      </w:r>
      <w:r w:rsidR="008F4912">
        <w:t xml:space="preserve"> Century </w:t>
      </w:r>
      <w:r w:rsidR="00F36341">
        <w:t xml:space="preserve">despite their GDPs still increasing. This was against what I had predicted </w:t>
      </w:r>
      <w:r w:rsidR="005A648E">
        <w:t xml:space="preserve">the trend to be and decided to investigate why this was. Because </w:t>
      </w:r>
      <w:r w:rsidR="00913AA2">
        <w:t xml:space="preserve">the indicator was based on the number of people between a certain age range, I decided </w:t>
      </w:r>
      <w:r w:rsidR="00C24E63">
        <w:t xml:space="preserve">to investigate this over the time period, to see if there was a decline in the number of students </w:t>
      </w:r>
      <w:r w:rsidR="0028560D">
        <w:t>because of</w:t>
      </w:r>
      <w:r w:rsidR="009B696B">
        <w:t xml:space="preserve"> a</w:t>
      </w:r>
      <w:r w:rsidR="0028560D">
        <w:t xml:space="preserve"> decreased early age population.</w:t>
      </w:r>
    </w:p>
    <w:p w14:paraId="4BD311BF" w14:textId="77777777" w:rsidR="000777F0" w:rsidRDefault="000777F0" w:rsidP="000A3A35">
      <w:pPr>
        <w:jc w:val="both"/>
        <w:rPr>
          <w:rStyle w:val="SubtleEmphasis"/>
        </w:rPr>
      </w:pPr>
    </w:p>
    <w:p w14:paraId="2AFD60C8" w14:textId="77777777" w:rsidR="000777F0" w:rsidRDefault="000777F0" w:rsidP="000A3A35">
      <w:pPr>
        <w:jc w:val="both"/>
        <w:rPr>
          <w:rStyle w:val="SubtleEmphasis"/>
        </w:rPr>
      </w:pPr>
    </w:p>
    <w:p w14:paraId="74DECD8D" w14:textId="6940B404" w:rsidR="00F705E3" w:rsidRPr="00F705E3" w:rsidRDefault="00771D99" w:rsidP="000A3A35">
      <w:pPr>
        <w:jc w:val="both"/>
        <w:rPr>
          <w:rStyle w:val="SubtleEmphasis"/>
        </w:rPr>
      </w:pPr>
      <w:r>
        <w:rPr>
          <w:noProof/>
        </w:rPr>
        <w:lastRenderedPageBreak/>
        <w:drawing>
          <wp:anchor distT="0" distB="0" distL="114300" distR="114300" simplePos="0" relativeHeight="251673600" behindDoc="0" locked="0" layoutInCell="1" allowOverlap="1" wp14:anchorId="7C0890B1" wp14:editId="0961FDED">
            <wp:simplePos x="0" y="0"/>
            <wp:positionH relativeFrom="column">
              <wp:posOffset>449580</wp:posOffset>
            </wp:positionH>
            <wp:positionV relativeFrom="paragraph">
              <wp:posOffset>563880</wp:posOffset>
            </wp:positionV>
            <wp:extent cx="4168140" cy="3815715"/>
            <wp:effectExtent l="0" t="0" r="3810" b="0"/>
            <wp:wrapTopAndBottom/>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Q3.png"/>
                    <pic:cNvPicPr/>
                  </pic:nvPicPr>
                  <pic:blipFill>
                    <a:blip r:embed="rId15">
                      <a:extLst>
                        <a:ext uri="{28A0092B-C50C-407E-A947-70E740481C1C}">
                          <a14:useLocalDpi xmlns:a14="http://schemas.microsoft.com/office/drawing/2010/main" val="0"/>
                        </a:ext>
                      </a:extLst>
                    </a:blip>
                    <a:stretch>
                      <a:fillRect/>
                    </a:stretch>
                  </pic:blipFill>
                  <pic:spPr>
                    <a:xfrm>
                      <a:off x="0" y="0"/>
                      <a:ext cx="4168140" cy="3815715"/>
                    </a:xfrm>
                    <a:prstGeom prst="rect">
                      <a:avLst/>
                    </a:prstGeom>
                  </pic:spPr>
                </pic:pic>
              </a:graphicData>
            </a:graphic>
            <wp14:sizeRelH relativeFrom="margin">
              <wp14:pctWidth>0</wp14:pctWidth>
            </wp14:sizeRelH>
            <wp14:sizeRelV relativeFrom="margin">
              <wp14:pctHeight>0</wp14:pctHeight>
            </wp14:sizeRelV>
          </wp:anchor>
        </w:drawing>
      </w:r>
      <w:r w:rsidR="00F705E3">
        <w:rPr>
          <w:rStyle w:val="SubtleEmphasis"/>
        </w:rPr>
        <w:t xml:space="preserve">Fig. 7 Two line graphs to show the population between the ages of 0-14 </w:t>
      </w:r>
      <w:r w:rsidR="003D3755">
        <w:rPr>
          <w:rStyle w:val="SubtleEmphasis"/>
        </w:rPr>
        <w:t>from 1960-2018 for China and South Korea</w:t>
      </w:r>
    </w:p>
    <w:p w14:paraId="54AEE788" w14:textId="0696FBA6" w:rsidR="004C3B69" w:rsidRPr="004C3B69" w:rsidRDefault="004C3B69" w:rsidP="000A3A35">
      <w:pPr>
        <w:jc w:val="both"/>
      </w:pPr>
    </w:p>
    <w:p w14:paraId="7B768BE9" w14:textId="24525F60" w:rsidR="00425C13" w:rsidRDefault="00425C13" w:rsidP="000A3A35">
      <w:pPr>
        <w:jc w:val="both"/>
      </w:pPr>
    </w:p>
    <w:p w14:paraId="3F267C7B" w14:textId="32787418" w:rsidR="00425C13" w:rsidRDefault="00FE2202" w:rsidP="000A3A35">
      <w:pPr>
        <w:pStyle w:val="Heading2"/>
        <w:jc w:val="both"/>
      </w:pPr>
      <w:r>
        <w:t>FQ4: Wh</w:t>
      </w:r>
      <w:r w:rsidR="000C5AEB">
        <w:t xml:space="preserve">ich sectors were the biggest contributors to CO2 </w:t>
      </w:r>
      <w:r w:rsidR="002F0850">
        <w:t>emissions</w:t>
      </w:r>
      <w:r w:rsidR="008205D0">
        <w:t xml:space="preserve"> in China</w:t>
      </w:r>
      <w:r w:rsidR="002F0850">
        <w:t>?</w:t>
      </w:r>
    </w:p>
    <w:p w14:paraId="299A18DC" w14:textId="64768775" w:rsidR="005333B0" w:rsidRDefault="005333B0" w:rsidP="000A3A35">
      <w:pPr>
        <w:jc w:val="both"/>
      </w:pPr>
    </w:p>
    <w:p w14:paraId="3C25739E" w14:textId="60FF2F4D" w:rsidR="003F5DD4" w:rsidRDefault="00C31C85" w:rsidP="000A3A35">
      <w:pPr>
        <w:jc w:val="both"/>
      </w:pPr>
      <w:r>
        <w:t>In the scatter plot from RQ4</w:t>
      </w:r>
      <w:r w:rsidR="00B77574">
        <w:t>,</w:t>
      </w:r>
      <w:r>
        <w:t xml:space="preserve"> China had a consistent increase in </w:t>
      </w:r>
      <w:r w:rsidR="005329A4">
        <w:t xml:space="preserve">their overall air pollution and produced the most out of the six countries. This led me to investigate </w:t>
      </w:r>
      <w:r w:rsidR="003B3877">
        <w:t>which sectors</w:t>
      </w:r>
      <w:r w:rsidR="00A96D81">
        <w:t xml:space="preserve"> in China</w:t>
      </w:r>
      <w:r w:rsidR="003B3877">
        <w:t xml:space="preserve"> were producing the most pollution</w:t>
      </w:r>
      <w:r w:rsidR="00A96D81">
        <w:t xml:space="preserve">. </w:t>
      </w:r>
      <w:r w:rsidR="00C96871">
        <w:t xml:space="preserve">The initial indicator accounted for all greenhouse gas </w:t>
      </w:r>
      <w:r w:rsidR="007D21A9">
        <w:t>emissions;</w:t>
      </w:r>
      <w:r w:rsidR="00C96871">
        <w:t xml:space="preserve"> however, the </w:t>
      </w:r>
      <w:r w:rsidR="00595C9D">
        <w:t xml:space="preserve">data did not have many detailed indicators </w:t>
      </w:r>
      <w:r w:rsidR="0034326C">
        <w:t xml:space="preserve">for all greenhouse gases and CO2 appeared to be the standard for measuring </w:t>
      </w:r>
      <w:r w:rsidR="007D21A9">
        <w:t xml:space="preserve">each sectors contribution. The data had </w:t>
      </w:r>
      <w:r w:rsidR="00E63655">
        <w:t xml:space="preserve">broken down the country’s total CO2 production into five sectors as a percentage </w:t>
      </w:r>
      <w:r w:rsidR="000369B1">
        <w:t>of the total</w:t>
      </w:r>
      <w:r w:rsidR="0091112D">
        <w:t xml:space="preserve"> </w:t>
      </w:r>
      <w:r w:rsidR="00EB1913">
        <w:t>–</w:t>
      </w:r>
      <w:r w:rsidR="0091112D">
        <w:t xml:space="preserve"> </w:t>
      </w:r>
      <w:r w:rsidR="00EB1913">
        <w:t xml:space="preserve">Electricity and Heat; </w:t>
      </w:r>
      <w:r w:rsidR="002319DF">
        <w:t>Manufacturing Industries and Construction; Transport; Residential Building and Commercial and Public Services and Other Sectors.</w:t>
      </w:r>
      <w:r w:rsidR="00AF7310">
        <w:t xml:space="preserve"> I decided to visualize three different years</w:t>
      </w:r>
      <w:r w:rsidR="00FF5866">
        <w:t>, with jumps of 20 years to appropriately show that changes that occurred over time</w:t>
      </w:r>
      <w:r w:rsidR="00051D00">
        <w:t>.</w:t>
      </w:r>
      <w:r w:rsidR="00880AA5">
        <w:t xml:space="preserve"> </w:t>
      </w:r>
      <w:r w:rsidR="00A541E6">
        <w:t>See the Appendix for the full visualization.</w:t>
      </w:r>
    </w:p>
    <w:p w14:paraId="1F21F123" w14:textId="3EBFE647" w:rsidR="00425C13" w:rsidRDefault="00004511" w:rsidP="000A3A35">
      <w:pPr>
        <w:pStyle w:val="Heading1"/>
        <w:jc w:val="both"/>
      </w:pPr>
      <w:r>
        <w:t>Visualization Design</w:t>
      </w:r>
    </w:p>
    <w:p w14:paraId="62F203C3" w14:textId="6B8DEB8C" w:rsidR="008E072F" w:rsidRDefault="008E072F" w:rsidP="000A3A35">
      <w:pPr>
        <w:jc w:val="both"/>
      </w:pPr>
    </w:p>
    <w:p w14:paraId="35C92E1B" w14:textId="273767DE" w:rsidR="005260D7" w:rsidRDefault="00172619" w:rsidP="000A3A35">
      <w:pPr>
        <w:jc w:val="both"/>
      </w:pPr>
      <w:r>
        <w:t xml:space="preserve">In FQ1 I chose a bar chart because </w:t>
      </w:r>
      <w:r w:rsidR="00C64ED6">
        <w:t xml:space="preserve">I knew the countries were going to be used as the data cases (along the x-axis) and the </w:t>
      </w:r>
      <w:r w:rsidR="00216284">
        <w:t>dependent variable was the sum of the GDPs (on the y-axis).</w:t>
      </w:r>
      <w:r w:rsidR="00247A53">
        <w:t xml:space="preserve"> In this case the countries </w:t>
      </w:r>
      <w:r w:rsidR="00312C22">
        <w:t xml:space="preserve">are nominal data meaning that position, as with all data types, was the best to visualize the differences effectively. </w:t>
      </w:r>
      <w:r w:rsidR="00A86C94">
        <w:t xml:space="preserve">The sum of the GDPs is quantitative data, but since position was best suited </w:t>
      </w:r>
      <w:r w:rsidR="005260D7">
        <w:t>to distinguish between countries, the next best visualization was length – used in the length of each bar.</w:t>
      </w:r>
      <w:r w:rsidR="00216284">
        <w:t xml:space="preserve"> </w:t>
      </w:r>
      <w:r w:rsidR="00F06E2A">
        <w:lastRenderedPageBreak/>
        <w:t>The use of a bar chart makes it easy to compare univariate data such as in this case</w:t>
      </w:r>
      <w:r w:rsidR="006640D7">
        <w:t xml:space="preserve">, clearly distinguishing if one variable is larger or smaller than another. </w:t>
      </w:r>
      <w:r w:rsidR="00CE71B4">
        <w:t>This is one of the main reasons I didn’t choose a pie chart</w:t>
      </w:r>
      <w:r w:rsidR="00096A75">
        <w:t>,</w:t>
      </w:r>
      <w:r w:rsidR="00CE71B4">
        <w:t xml:space="preserve"> where these small discrepancies could be missed</w:t>
      </w:r>
      <w:r w:rsidR="00354933">
        <w:t>.</w:t>
      </w:r>
    </w:p>
    <w:p w14:paraId="5572DA8C" w14:textId="363A7280" w:rsidR="008E072F" w:rsidRDefault="005260D7" w:rsidP="000A3A35">
      <w:pPr>
        <w:jc w:val="both"/>
      </w:pPr>
      <w:r>
        <w:t xml:space="preserve">For FQ2 </w:t>
      </w:r>
      <w:r w:rsidR="009D0B5D">
        <w:t>I knew that I was going to be working with tri-variate data</w:t>
      </w:r>
      <w:r w:rsidR="0035726E">
        <w:t xml:space="preserve"> </w:t>
      </w:r>
      <w:r w:rsidR="008C266A">
        <w:t xml:space="preserve">so I would need to make sure I represented each variable in its own explicit way. </w:t>
      </w:r>
      <w:r w:rsidR="002563BE">
        <w:t xml:space="preserve">Similar to FQ1 I needed to compare the quantitative data easily, therefore I </w:t>
      </w:r>
      <w:r w:rsidR="00EB1ECA">
        <w:t>opted for a bar chart again. This worked well because only on</w:t>
      </w:r>
      <w:r w:rsidR="000529C3">
        <w:t xml:space="preserve">e of the </w:t>
      </w:r>
      <w:r w:rsidR="002D4DE6">
        <w:t>variables</w:t>
      </w:r>
      <w:r w:rsidR="000529C3">
        <w:t xml:space="preserve"> was quantitative, with the other two being nominal (the country and series). </w:t>
      </w:r>
      <w:r w:rsidR="002D4DE6">
        <w:t xml:space="preserve">I used the x-axis to distinguish the </w:t>
      </w:r>
      <w:r w:rsidR="0033561E">
        <w:t xml:space="preserve">countries and hue for the series, as it is the second most effective at distinguishing nominal data. </w:t>
      </w:r>
      <w:r w:rsidR="00845471">
        <w:t xml:space="preserve">I used a grouped bar chart, where each of the </w:t>
      </w:r>
      <w:r w:rsidR="00626BA0">
        <w:t>of the series was a different colour in the same country group</w:t>
      </w:r>
      <w:r w:rsidR="000903DA">
        <w:t>, producing an effective visualization. I opted for a grouped bar chart over, for example, a stacked one b</w:t>
      </w:r>
      <w:r w:rsidR="009A1AC8">
        <w:t>ecause it would be easier to compare the individual series with all of them based at zero.</w:t>
      </w:r>
    </w:p>
    <w:p w14:paraId="2EFAAFFF" w14:textId="214405DD" w:rsidR="00892B34" w:rsidRDefault="00892B34" w:rsidP="000A3A35">
      <w:pPr>
        <w:jc w:val="both"/>
      </w:pPr>
      <w:r>
        <w:t>The visualization for FQ3 turned out to be very similar to RQ1</w:t>
      </w:r>
      <w:r w:rsidR="00967DCD">
        <w:t xml:space="preserve">, but for two countries instead of all six. </w:t>
      </w:r>
      <w:r w:rsidR="00323B9C">
        <w:t xml:space="preserve">The question </w:t>
      </w:r>
      <w:r w:rsidR="00FB7FA9">
        <w:t>needed the visualization to show a trend over time, for which I used a line graph</w:t>
      </w:r>
      <w:r w:rsidR="002224E6">
        <w:t xml:space="preserve">. Both the year and population are quantitative data, but with the population </w:t>
      </w:r>
      <w:r w:rsidR="001C1707">
        <w:t xml:space="preserve">being the dependent variable </w:t>
      </w:r>
      <w:r w:rsidR="007F4845">
        <w:t xml:space="preserve">I placed it on the y-axis and the year on the x-axis. </w:t>
      </w:r>
      <w:r w:rsidR="00E46EDE">
        <w:t>Using a line graph allowed me to use position to represent both variables, making it the most effective visual</w:t>
      </w:r>
      <w:r w:rsidR="0049146D">
        <w:t xml:space="preserve">ization possible. </w:t>
      </w:r>
    </w:p>
    <w:p w14:paraId="676C006F" w14:textId="23726C8D" w:rsidR="00B20F21" w:rsidRDefault="00B5032A" w:rsidP="000A3A35">
      <w:pPr>
        <w:jc w:val="both"/>
      </w:pPr>
      <w:r>
        <w:t xml:space="preserve">None of my visualizations had yet been interactive and for FQ4 I saw this as the perfect opportunity to </w:t>
      </w:r>
      <w:r w:rsidR="00666206">
        <w:t xml:space="preserve">do so. I used R to subset the data as </w:t>
      </w:r>
      <w:r w:rsidR="00C74D59">
        <w:t xml:space="preserve">I was already familiar with how do so </w:t>
      </w:r>
      <w:r w:rsidR="0090358C">
        <w:t>easily and</w:t>
      </w:r>
      <w:r w:rsidR="00C74D59">
        <w:t xml:space="preserve"> opted to use D3 to create an interactive visualization. </w:t>
      </w:r>
      <w:r w:rsidR="0090358C">
        <w:t>Given the data I had initially thought to create a pie chart to show the percentages</w:t>
      </w:r>
      <w:r w:rsidR="009B6239">
        <w:t>, as it would better visualize each sector as out of a whole 100%</w:t>
      </w:r>
      <w:r w:rsidR="00EA50C7">
        <w:t>.</w:t>
      </w:r>
      <w:r w:rsidR="007E4BFA">
        <w:t xml:space="preserve"> Each sector was </w:t>
      </w:r>
      <w:r w:rsidR="00D20885">
        <w:t>nominal</w:t>
      </w:r>
      <w:r w:rsidR="00936DFB">
        <w:t xml:space="preserve"> with a quantitative value</w:t>
      </w:r>
      <w:r w:rsidR="00C47E84">
        <w:t>, making it suitable, with each year producing an individual chart.</w:t>
      </w:r>
      <w:r w:rsidR="00EA50C7">
        <w:t xml:space="preserve"> After some research I </w:t>
      </w:r>
      <w:r w:rsidR="007E4BFA">
        <w:t xml:space="preserve">changed the </w:t>
      </w:r>
      <w:r w:rsidR="00C47E84">
        <w:t xml:space="preserve">pie chart to a donut chart as </w:t>
      </w:r>
      <w:r w:rsidR="00553AA8">
        <w:t xml:space="preserve">it proved to be a more beneficial visualization to the user, taking away from comparing the slice areas and focusing </w:t>
      </w:r>
      <w:r w:rsidR="00414E26">
        <w:t xml:space="preserve">on the arc lengths. This </w:t>
      </w:r>
      <w:r w:rsidR="00521741">
        <w:t xml:space="preserve">improves differentiating similar sectors and also makes </w:t>
      </w:r>
      <w:r w:rsidR="000F5F96">
        <w:t xml:space="preserve">a more efficient use of the space, if I were to place any information in </w:t>
      </w:r>
      <w:r w:rsidR="006F0AF8">
        <w:t xml:space="preserve">centre. </w:t>
      </w:r>
      <w:r w:rsidR="00972E61">
        <w:t>Additionally</w:t>
      </w:r>
      <w:r w:rsidR="00235B05">
        <w:t>,</w:t>
      </w:r>
      <w:r w:rsidR="00972E61">
        <w:t xml:space="preserve"> I added a feature to show the individual values of each sector when the mouse is hovered over them,</w:t>
      </w:r>
      <w:r w:rsidR="00465D24">
        <w:t xml:space="preserve"> to further </w:t>
      </w:r>
      <w:r w:rsidR="00F9382D">
        <w:t>distinguish the differences</w:t>
      </w:r>
      <w:r w:rsidR="00235B05">
        <w:t>. The labels with lines</w:t>
      </w:r>
      <w:r w:rsidR="00E611A3">
        <w:t xml:space="preserve"> </w:t>
      </w:r>
      <w:r w:rsidR="002E03E3">
        <w:t>and</w:t>
      </w:r>
      <w:r w:rsidR="00E611A3">
        <w:t xml:space="preserve"> colour coding scheme</w:t>
      </w:r>
      <w:r w:rsidR="00235B05">
        <w:t xml:space="preserve"> </w:t>
      </w:r>
      <w:r w:rsidR="008E58FC">
        <w:t>are</w:t>
      </w:r>
      <w:r w:rsidR="002E03E3">
        <w:t xml:space="preserve"> used</w:t>
      </w:r>
      <w:r w:rsidR="00235B05">
        <w:t xml:space="preserve"> to clearly identify each sector</w:t>
      </w:r>
      <w:r w:rsidR="002E03E3">
        <w:t xml:space="preserve">, </w:t>
      </w:r>
      <w:r w:rsidR="00772520">
        <w:t xml:space="preserve">with each sector being kept the same colour and in roughly </w:t>
      </w:r>
      <w:r w:rsidR="00D25FEC">
        <w:t xml:space="preserve">the same position for each chart. The buttons at the top of screen allow the user to switch between years, with an animation being used to help accentuate </w:t>
      </w:r>
      <w:r w:rsidR="00BC3C20">
        <w:t>the growing or shrinking of each sector, while also helping to engage the user more.</w:t>
      </w:r>
    </w:p>
    <w:p w14:paraId="1C04751B" w14:textId="77777777" w:rsidR="00EE711E" w:rsidRDefault="008E072F" w:rsidP="000A3A35">
      <w:pPr>
        <w:pStyle w:val="Heading1"/>
        <w:jc w:val="both"/>
      </w:pPr>
      <w:r>
        <w:t>Reflection</w:t>
      </w:r>
    </w:p>
    <w:p w14:paraId="05D1AF5F" w14:textId="18A9CDFB" w:rsidR="00EE711E" w:rsidRDefault="00EE711E" w:rsidP="000A3A35">
      <w:pPr>
        <w:jc w:val="both"/>
      </w:pPr>
    </w:p>
    <w:p w14:paraId="39CF392C" w14:textId="0EFA80AB" w:rsidR="00207A99" w:rsidRDefault="00482CEF" w:rsidP="000A3A35">
      <w:pPr>
        <w:jc w:val="both"/>
      </w:pPr>
      <w:r>
        <w:t xml:space="preserve">Upon reflection of </w:t>
      </w:r>
      <w:r w:rsidR="00E542CC">
        <w:t xml:space="preserve">my development process I am happy with the outcome. </w:t>
      </w:r>
      <w:r w:rsidR="00C42E70">
        <w:t xml:space="preserve">I had potentially planned </w:t>
      </w:r>
      <w:r w:rsidR="00852C93">
        <w:t xml:space="preserve">to </w:t>
      </w:r>
      <w:r w:rsidR="00E77145">
        <w:t xml:space="preserve">do </w:t>
      </w:r>
      <w:r w:rsidR="00F710EA">
        <w:t xml:space="preserve">another interactive visualization </w:t>
      </w:r>
      <w:r w:rsidR="001E3859">
        <w:t xml:space="preserve">similar to that of Hans </w:t>
      </w:r>
      <w:proofErr w:type="spellStart"/>
      <w:r w:rsidR="001E3859">
        <w:t>Rosling</w:t>
      </w:r>
      <w:proofErr w:type="spellEnd"/>
      <w:r w:rsidR="001E3859">
        <w:t xml:space="preserve"> </w:t>
      </w:r>
      <w:r w:rsidR="00080447">
        <w:t>from the TED talk</w:t>
      </w:r>
      <w:r w:rsidR="00D973F9">
        <w:t xml:space="preserve"> but for my data</w:t>
      </w:r>
      <w:r w:rsidR="00080447">
        <w:t xml:space="preserve">, </w:t>
      </w:r>
      <w:r w:rsidR="00D973F9">
        <w:t>however</w:t>
      </w:r>
      <w:r w:rsidR="00080447">
        <w:t xml:space="preserve"> I had limited knowledge of </w:t>
      </w:r>
      <w:proofErr w:type="gramStart"/>
      <w:r w:rsidR="00080447">
        <w:t>D3</w:t>
      </w:r>
      <w:proofErr w:type="gramEnd"/>
      <w:r w:rsidR="00080447">
        <w:t xml:space="preserve"> and </w:t>
      </w:r>
      <w:r w:rsidR="00D973F9">
        <w:t>it was not possible</w:t>
      </w:r>
      <w:r w:rsidR="00E84388">
        <w:t>.</w:t>
      </w:r>
      <w:r w:rsidR="00053D9E">
        <w:t xml:space="preserve"> The majority of my visualizations were time-orientated, </w:t>
      </w:r>
      <w:r w:rsidR="00BD056A">
        <w:t>which</w:t>
      </w:r>
      <w:r w:rsidR="00F7205F">
        <w:t xml:space="preserve"> meant I couldn’t produce some types of visualizations</w:t>
      </w:r>
      <w:r w:rsidR="00393324">
        <w:t xml:space="preserve">, such as those centred around distribution </w:t>
      </w:r>
      <w:r w:rsidR="00267649">
        <w:t>like histograms and box plots.</w:t>
      </w:r>
      <w:r w:rsidR="00F7205F">
        <w:t xml:space="preserve"> </w:t>
      </w:r>
      <w:r w:rsidR="00DA5103">
        <w:t>Although I believe the</w:t>
      </w:r>
      <w:r w:rsidR="0032692E">
        <w:t xml:space="preserve"> </w:t>
      </w:r>
      <w:proofErr w:type="gramStart"/>
      <w:r w:rsidR="0032692E">
        <w:t>ones</w:t>
      </w:r>
      <w:proofErr w:type="gramEnd"/>
      <w:r w:rsidR="0032692E">
        <w:t xml:space="preserve"> I did produce were insightful into the data</w:t>
      </w:r>
      <w:r w:rsidR="007E5F6E">
        <w:t xml:space="preserve"> and produced information that wouldn’t be known by just looking at the data</w:t>
      </w:r>
      <w:r w:rsidR="002E6C64">
        <w:t>, with</w:t>
      </w:r>
      <w:r w:rsidR="0032692E">
        <w:t xml:space="preserve"> the exploratory process help</w:t>
      </w:r>
      <w:r w:rsidR="002E6C64">
        <w:t>ing</w:t>
      </w:r>
      <w:r w:rsidR="0032692E">
        <w:t xml:space="preserve"> me ask questions I wouldn’t have otherwise asked</w:t>
      </w:r>
      <w:r w:rsidR="002E6C64">
        <w:t>.</w:t>
      </w:r>
    </w:p>
    <w:p w14:paraId="59C16A7F" w14:textId="1ADCB3E9" w:rsidR="00374B81" w:rsidRDefault="00374B81" w:rsidP="000A3A35">
      <w:pPr>
        <w:pStyle w:val="Heading1"/>
        <w:jc w:val="both"/>
      </w:pPr>
      <w:r>
        <w:lastRenderedPageBreak/>
        <w:t>Appendix</w:t>
      </w:r>
    </w:p>
    <w:p w14:paraId="08B49222" w14:textId="77777777" w:rsidR="008D2055" w:rsidRDefault="008D2055" w:rsidP="000A3A35">
      <w:pPr>
        <w:pStyle w:val="Heading2"/>
        <w:jc w:val="both"/>
      </w:pPr>
    </w:p>
    <w:p w14:paraId="0C81B187" w14:textId="511AC0D5" w:rsidR="00374B81" w:rsidRDefault="00B34B86" w:rsidP="000A3A35">
      <w:pPr>
        <w:pStyle w:val="Heading2"/>
        <w:jc w:val="both"/>
      </w:pPr>
      <w:r>
        <w:t>FQ4 Screenshots</w:t>
      </w:r>
      <w:r w:rsidR="00045287">
        <w:t xml:space="preserve"> for each year of the </w:t>
      </w:r>
      <w:r w:rsidR="00F601F2">
        <w:t>interactive v</w:t>
      </w:r>
      <w:r>
        <w:t>isualization</w:t>
      </w:r>
    </w:p>
    <w:p w14:paraId="0A649255" w14:textId="03826A50" w:rsidR="004634E1" w:rsidRDefault="004634E1" w:rsidP="000A3A35">
      <w:pPr>
        <w:jc w:val="both"/>
      </w:pPr>
    </w:p>
    <w:p w14:paraId="408A692E" w14:textId="2ACD21C6" w:rsidR="004634E1" w:rsidRDefault="00FF4BD5" w:rsidP="000A3A35">
      <w:pPr>
        <w:jc w:val="both"/>
        <w:rPr>
          <w:rStyle w:val="SubtleEmphasis"/>
        </w:rPr>
      </w:pPr>
      <w:r>
        <w:rPr>
          <w:i/>
          <w:iCs/>
          <w:noProof/>
          <w:color w:val="404040" w:themeColor="text1" w:themeTint="BF"/>
        </w:rPr>
        <w:drawing>
          <wp:anchor distT="0" distB="0" distL="114300" distR="114300" simplePos="0" relativeHeight="251675648" behindDoc="0" locked="0" layoutInCell="1" allowOverlap="1" wp14:anchorId="1038267B" wp14:editId="1B207087">
            <wp:simplePos x="0" y="0"/>
            <wp:positionH relativeFrom="margin">
              <wp:posOffset>-152400</wp:posOffset>
            </wp:positionH>
            <wp:positionV relativeFrom="paragraph">
              <wp:posOffset>439420</wp:posOffset>
            </wp:positionV>
            <wp:extent cx="5676900" cy="3277870"/>
            <wp:effectExtent l="0" t="0" r="0" b="0"/>
            <wp:wrapTopAndBottom/>
            <wp:docPr id="14" name="Picture 14"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Q8.1.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3277870"/>
                    </a:xfrm>
                    <a:prstGeom prst="rect">
                      <a:avLst/>
                    </a:prstGeom>
                  </pic:spPr>
                </pic:pic>
              </a:graphicData>
            </a:graphic>
            <wp14:sizeRelH relativeFrom="margin">
              <wp14:pctWidth>0</wp14:pctWidth>
            </wp14:sizeRelH>
            <wp14:sizeRelV relativeFrom="margin">
              <wp14:pctHeight>0</wp14:pctHeight>
            </wp14:sizeRelV>
          </wp:anchor>
        </w:drawing>
      </w:r>
      <w:r w:rsidR="004634E1">
        <w:rPr>
          <w:rStyle w:val="SubtleEmphasis"/>
        </w:rPr>
        <w:t>Fig. 8.1 A donut chart to show the proportions of CO2 production from each sector in China in 1971</w:t>
      </w:r>
    </w:p>
    <w:p w14:paraId="18F1D2FE" w14:textId="30AD6775" w:rsidR="004634E1" w:rsidRDefault="004634E1" w:rsidP="000A3A35">
      <w:pPr>
        <w:jc w:val="both"/>
        <w:rPr>
          <w:rStyle w:val="SubtleEmphasis"/>
        </w:rPr>
      </w:pPr>
    </w:p>
    <w:p w14:paraId="73BDE3F5" w14:textId="27BA49C9" w:rsidR="00B34B86" w:rsidRDefault="00C53E57" w:rsidP="000A3A35">
      <w:pPr>
        <w:jc w:val="both"/>
        <w:rPr>
          <w:rStyle w:val="SubtleEmphasis"/>
        </w:rPr>
      </w:pPr>
      <w:r>
        <w:rPr>
          <w:i/>
          <w:iCs/>
          <w:noProof/>
          <w:color w:val="404040" w:themeColor="text1" w:themeTint="BF"/>
        </w:rPr>
        <w:drawing>
          <wp:anchor distT="0" distB="0" distL="114300" distR="114300" simplePos="0" relativeHeight="251671552" behindDoc="0" locked="0" layoutInCell="1" allowOverlap="1" wp14:anchorId="26E4A9E9" wp14:editId="01EEA8F8">
            <wp:simplePos x="0" y="0"/>
            <wp:positionH relativeFrom="margin">
              <wp:posOffset>-190500</wp:posOffset>
            </wp:positionH>
            <wp:positionV relativeFrom="paragraph">
              <wp:posOffset>335280</wp:posOffset>
            </wp:positionV>
            <wp:extent cx="5303520" cy="3479165"/>
            <wp:effectExtent l="0" t="0" r="0" b="6985"/>
            <wp:wrapTopAndBottom/>
            <wp:docPr id="15" name="Picture 15"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Q8.2.png"/>
                    <pic:cNvPicPr/>
                  </pic:nvPicPr>
                  <pic:blipFill>
                    <a:blip r:embed="rId17">
                      <a:extLst>
                        <a:ext uri="{28A0092B-C50C-407E-A947-70E740481C1C}">
                          <a14:useLocalDpi xmlns:a14="http://schemas.microsoft.com/office/drawing/2010/main" val="0"/>
                        </a:ext>
                      </a:extLst>
                    </a:blip>
                    <a:stretch>
                      <a:fillRect/>
                    </a:stretch>
                  </pic:blipFill>
                  <pic:spPr>
                    <a:xfrm>
                      <a:off x="0" y="0"/>
                      <a:ext cx="5303520" cy="3479165"/>
                    </a:xfrm>
                    <a:prstGeom prst="rect">
                      <a:avLst/>
                    </a:prstGeom>
                  </pic:spPr>
                </pic:pic>
              </a:graphicData>
            </a:graphic>
            <wp14:sizeRelH relativeFrom="margin">
              <wp14:pctWidth>0</wp14:pctWidth>
            </wp14:sizeRelH>
            <wp14:sizeRelV relativeFrom="margin">
              <wp14:pctHeight>0</wp14:pctHeight>
            </wp14:sizeRelV>
          </wp:anchor>
        </w:drawing>
      </w:r>
      <w:r w:rsidR="00B34B86">
        <w:rPr>
          <w:rStyle w:val="SubtleEmphasis"/>
        </w:rPr>
        <w:t>Fig. 8.2 A donut chart to show the proportions of CO2 production from each sector in China in 1991</w:t>
      </w:r>
    </w:p>
    <w:p w14:paraId="56DF12A2" w14:textId="346F1C07" w:rsidR="00B34B86" w:rsidRPr="002858D5" w:rsidRDefault="00B34B86" w:rsidP="000A3A35">
      <w:pPr>
        <w:jc w:val="both"/>
        <w:rPr>
          <w:rStyle w:val="SubtleEmphasis"/>
        </w:rPr>
      </w:pPr>
      <w:r>
        <w:rPr>
          <w:rStyle w:val="SubtleEmphasis"/>
        </w:rPr>
        <w:lastRenderedPageBreak/>
        <w:t>Fig. 8.3 A donut chart to show the proportions of CO2 production from each sector in China in 2011</w:t>
      </w:r>
    </w:p>
    <w:p w14:paraId="72D1BFF4" w14:textId="2593124F" w:rsidR="00B34B86" w:rsidRDefault="00283D0B" w:rsidP="000A3A35">
      <w:pPr>
        <w:jc w:val="both"/>
      </w:pPr>
      <w:r>
        <w:rPr>
          <w:i/>
          <w:iCs/>
          <w:noProof/>
          <w:color w:val="404040" w:themeColor="text1" w:themeTint="BF"/>
        </w:rPr>
        <w:drawing>
          <wp:anchor distT="0" distB="0" distL="114300" distR="114300" simplePos="0" relativeHeight="251672576" behindDoc="0" locked="0" layoutInCell="1" allowOverlap="1" wp14:anchorId="46DAA898" wp14:editId="2DB2BC0A">
            <wp:simplePos x="0" y="0"/>
            <wp:positionH relativeFrom="margin">
              <wp:posOffset>-163195</wp:posOffset>
            </wp:positionH>
            <wp:positionV relativeFrom="paragraph">
              <wp:posOffset>175895</wp:posOffset>
            </wp:positionV>
            <wp:extent cx="5448300" cy="3201670"/>
            <wp:effectExtent l="0" t="0" r="0" b="0"/>
            <wp:wrapTopAndBottom/>
            <wp:docPr id="16" name="Picture 16"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Q8.3.png"/>
                    <pic:cNvPicPr/>
                  </pic:nvPicPr>
                  <pic:blipFill>
                    <a:blip r:embed="rId18">
                      <a:extLst>
                        <a:ext uri="{28A0092B-C50C-407E-A947-70E740481C1C}">
                          <a14:useLocalDpi xmlns:a14="http://schemas.microsoft.com/office/drawing/2010/main" val="0"/>
                        </a:ext>
                      </a:extLst>
                    </a:blip>
                    <a:stretch>
                      <a:fillRect/>
                    </a:stretch>
                  </pic:blipFill>
                  <pic:spPr>
                    <a:xfrm>
                      <a:off x="0" y="0"/>
                      <a:ext cx="5448300" cy="3201670"/>
                    </a:xfrm>
                    <a:prstGeom prst="rect">
                      <a:avLst/>
                    </a:prstGeom>
                  </pic:spPr>
                </pic:pic>
              </a:graphicData>
            </a:graphic>
            <wp14:sizeRelH relativeFrom="margin">
              <wp14:pctWidth>0</wp14:pctWidth>
            </wp14:sizeRelH>
            <wp14:sizeRelV relativeFrom="margin">
              <wp14:pctHeight>0</wp14:pctHeight>
            </wp14:sizeRelV>
          </wp:anchor>
        </w:drawing>
      </w:r>
    </w:p>
    <w:p w14:paraId="11DC679A" w14:textId="26269B2E" w:rsidR="00E1365E" w:rsidRPr="00B34B86" w:rsidRDefault="00E1365E" w:rsidP="000A3A35">
      <w:pPr>
        <w:jc w:val="both"/>
      </w:pPr>
    </w:p>
    <w:sectPr w:rsidR="00E1365E" w:rsidRPr="00B34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A0DE9"/>
    <w:multiLevelType w:val="hybridMultilevel"/>
    <w:tmpl w:val="DB920F7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10E7279"/>
    <w:multiLevelType w:val="hybridMultilevel"/>
    <w:tmpl w:val="DDB069E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E76"/>
    <w:rsid w:val="00004154"/>
    <w:rsid w:val="00004511"/>
    <w:rsid w:val="00004CC7"/>
    <w:rsid w:val="00005C09"/>
    <w:rsid w:val="000120BA"/>
    <w:rsid w:val="00012190"/>
    <w:rsid w:val="00013786"/>
    <w:rsid w:val="00013EE2"/>
    <w:rsid w:val="00015E6F"/>
    <w:rsid w:val="00024BCF"/>
    <w:rsid w:val="00025960"/>
    <w:rsid w:val="00033D4E"/>
    <w:rsid w:val="000369B1"/>
    <w:rsid w:val="00040069"/>
    <w:rsid w:val="000403DB"/>
    <w:rsid w:val="00040CCD"/>
    <w:rsid w:val="00045287"/>
    <w:rsid w:val="00047AAD"/>
    <w:rsid w:val="00051D00"/>
    <w:rsid w:val="0005258A"/>
    <w:rsid w:val="000529C3"/>
    <w:rsid w:val="0005383B"/>
    <w:rsid w:val="00053D2C"/>
    <w:rsid w:val="00053D9E"/>
    <w:rsid w:val="000557C4"/>
    <w:rsid w:val="00056933"/>
    <w:rsid w:val="0005799B"/>
    <w:rsid w:val="00060B53"/>
    <w:rsid w:val="0006139C"/>
    <w:rsid w:val="0006565E"/>
    <w:rsid w:val="00065B0F"/>
    <w:rsid w:val="00066AEE"/>
    <w:rsid w:val="00067FD9"/>
    <w:rsid w:val="00073DC7"/>
    <w:rsid w:val="0007436D"/>
    <w:rsid w:val="00076161"/>
    <w:rsid w:val="000777F0"/>
    <w:rsid w:val="00080447"/>
    <w:rsid w:val="00085C0F"/>
    <w:rsid w:val="000872BD"/>
    <w:rsid w:val="000873D4"/>
    <w:rsid w:val="00087B20"/>
    <w:rsid w:val="00087F03"/>
    <w:rsid w:val="000903DA"/>
    <w:rsid w:val="00091A4C"/>
    <w:rsid w:val="00093A54"/>
    <w:rsid w:val="00096A75"/>
    <w:rsid w:val="00096F83"/>
    <w:rsid w:val="00097FE8"/>
    <w:rsid w:val="000A3A35"/>
    <w:rsid w:val="000A421A"/>
    <w:rsid w:val="000A4524"/>
    <w:rsid w:val="000A4E83"/>
    <w:rsid w:val="000B0D28"/>
    <w:rsid w:val="000B1AAE"/>
    <w:rsid w:val="000B3245"/>
    <w:rsid w:val="000B615C"/>
    <w:rsid w:val="000B6381"/>
    <w:rsid w:val="000B6AFE"/>
    <w:rsid w:val="000C1A81"/>
    <w:rsid w:val="000C4298"/>
    <w:rsid w:val="000C4E05"/>
    <w:rsid w:val="000C5AEB"/>
    <w:rsid w:val="000C5DD8"/>
    <w:rsid w:val="000D12B0"/>
    <w:rsid w:val="000D25F7"/>
    <w:rsid w:val="000D3D77"/>
    <w:rsid w:val="000D4819"/>
    <w:rsid w:val="000D5ED7"/>
    <w:rsid w:val="000E1F83"/>
    <w:rsid w:val="000E2FE0"/>
    <w:rsid w:val="000E642C"/>
    <w:rsid w:val="000F155C"/>
    <w:rsid w:val="000F5F96"/>
    <w:rsid w:val="000F75DF"/>
    <w:rsid w:val="00100F6D"/>
    <w:rsid w:val="0010262A"/>
    <w:rsid w:val="00104E20"/>
    <w:rsid w:val="00106662"/>
    <w:rsid w:val="00111447"/>
    <w:rsid w:val="00116665"/>
    <w:rsid w:val="00116E17"/>
    <w:rsid w:val="001174FD"/>
    <w:rsid w:val="00121043"/>
    <w:rsid w:val="001238F7"/>
    <w:rsid w:val="0012670B"/>
    <w:rsid w:val="001332DC"/>
    <w:rsid w:val="00134A98"/>
    <w:rsid w:val="00134ADD"/>
    <w:rsid w:val="001353CB"/>
    <w:rsid w:val="0013679F"/>
    <w:rsid w:val="00137209"/>
    <w:rsid w:val="001379C4"/>
    <w:rsid w:val="001421F6"/>
    <w:rsid w:val="001424CA"/>
    <w:rsid w:val="001429D5"/>
    <w:rsid w:val="001439F4"/>
    <w:rsid w:val="00144D34"/>
    <w:rsid w:val="00146360"/>
    <w:rsid w:val="0015320B"/>
    <w:rsid w:val="00154935"/>
    <w:rsid w:val="00155428"/>
    <w:rsid w:val="0016002F"/>
    <w:rsid w:val="0016708F"/>
    <w:rsid w:val="00170BD3"/>
    <w:rsid w:val="00172619"/>
    <w:rsid w:val="00173A60"/>
    <w:rsid w:val="001760DF"/>
    <w:rsid w:val="001765F9"/>
    <w:rsid w:val="00180488"/>
    <w:rsid w:val="001806E1"/>
    <w:rsid w:val="001824DA"/>
    <w:rsid w:val="00182AEC"/>
    <w:rsid w:val="00185A76"/>
    <w:rsid w:val="0019055F"/>
    <w:rsid w:val="00192CCF"/>
    <w:rsid w:val="00193111"/>
    <w:rsid w:val="00197314"/>
    <w:rsid w:val="001A273C"/>
    <w:rsid w:val="001B007A"/>
    <w:rsid w:val="001B0866"/>
    <w:rsid w:val="001B1234"/>
    <w:rsid w:val="001B57BF"/>
    <w:rsid w:val="001B7D37"/>
    <w:rsid w:val="001C069D"/>
    <w:rsid w:val="001C1707"/>
    <w:rsid w:val="001C1F91"/>
    <w:rsid w:val="001C2B39"/>
    <w:rsid w:val="001C4768"/>
    <w:rsid w:val="001D1851"/>
    <w:rsid w:val="001D39E1"/>
    <w:rsid w:val="001E1AFD"/>
    <w:rsid w:val="001E3859"/>
    <w:rsid w:val="001E524E"/>
    <w:rsid w:val="001E6089"/>
    <w:rsid w:val="001F014E"/>
    <w:rsid w:val="001F549C"/>
    <w:rsid w:val="001F574F"/>
    <w:rsid w:val="001F5C34"/>
    <w:rsid w:val="001F686D"/>
    <w:rsid w:val="001F6D29"/>
    <w:rsid w:val="002012DE"/>
    <w:rsid w:val="002026D4"/>
    <w:rsid w:val="002068D6"/>
    <w:rsid w:val="00207A99"/>
    <w:rsid w:val="00215BEC"/>
    <w:rsid w:val="00216284"/>
    <w:rsid w:val="00220D95"/>
    <w:rsid w:val="0022181E"/>
    <w:rsid w:val="002224E6"/>
    <w:rsid w:val="002272B1"/>
    <w:rsid w:val="002300ED"/>
    <w:rsid w:val="002319DF"/>
    <w:rsid w:val="00235695"/>
    <w:rsid w:val="002357BE"/>
    <w:rsid w:val="00235B05"/>
    <w:rsid w:val="00235ED4"/>
    <w:rsid w:val="00237F0B"/>
    <w:rsid w:val="002413F7"/>
    <w:rsid w:val="00244B04"/>
    <w:rsid w:val="00247A53"/>
    <w:rsid w:val="00252097"/>
    <w:rsid w:val="0025224C"/>
    <w:rsid w:val="00253781"/>
    <w:rsid w:val="00253E99"/>
    <w:rsid w:val="002558B2"/>
    <w:rsid w:val="00255AFB"/>
    <w:rsid w:val="00256195"/>
    <w:rsid w:val="002563BE"/>
    <w:rsid w:val="002570AB"/>
    <w:rsid w:val="00257363"/>
    <w:rsid w:val="00262958"/>
    <w:rsid w:val="00265022"/>
    <w:rsid w:val="00266465"/>
    <w:rsid w:val="00267649"/>
    <w:rsid w:val="0027146D"/>
    <w:rsid w:val="00275692"/>
    <w:rsid w:val="00280467"/>
    <w:rsid w:val="00283D0B"/>
    <w:rsid w:val="00283D8D"/>
    <w:rsid w:val="0028560D"/>
    <w:rsid w:val="002858D5"/>
    <w:rsid w:val="0028626C"/>
    <w:rsid w:val="0028747D"/>
    <w:rsid w:val="00290367"/>
    <w:rsid w:val="00293259"/>
    <w:rsid w:val="002A5E1E"/>
    <w:rsid w:val="002B48BF"/>
    <w:rsid w:val="002B5F62"/>
    <w:rsid w:val="002C64E8"/>
    <w:rsid w:val="002C79D3"/>
    <w:rsid w:val="002D197B"/>
    <w:rsid w:val="002D4DE6"/>
    <w:rsid w:val="002D50D4"/>
    <w:rsid w:val="002E03E3"/>
    <w:rsid w:val="002E0733"/>
    <w:rsid w:val="002E0C6A"/>
    <w:rsid w:val="002E11EE"/>
    <w:rsid w:val="002E3519"/>
    <w:rsid w:val="002E45BE"/>
    <w:rsid w:val="002E64F1"/>
    <w:rsid w:val="002E6C64"/>
    <w:rsid w:val="002E7461"/>
    <w:rsid w:val="002E7EFA"/>
    <w:rsid w:val="002F0138"/>
    <w:rsid w:val="002F0850"/>
    <w:rsid w:val="002F1644"/>
    <w:rsid w:val="0030211A"/>
    <w:rsid w:val="00306972"/>
    <w:rsid w:val="00311C4B"/>
    <w:rsid w:val="00312C22"/>
    <w:rsid w:val="00315E90"/>
    <w:rsid w:val="00320262"/>
    <w:rsid w:val="00323B9C"/>
    <w:rsid w:val="0032692E"/>
    <w:rsid w:val="00330A41"/>
    <w:rsid w:val="00332369"/>
    <w:rsid w:val="003326D8"/>
    <w:rsid w:val="00333154"/>
    <w:rsid w:val="003343AA"/>
    <w:rsid w:val="0033561E"/>
    <w:rsid w:val="00340D73"/>
    <w:rsid w:val="0034213E"/>
    <w:rsid w:val="0034326C"/>
    <w:rsid w:val="003432F2"/>
    <w:rsid w:val="00343C56"/>
    <w:rsid w:val="003440E7"/>
    <w:rsid w:val="003468C6"/>
    <w:rsid w:val="00351530"/>
    <w:rsid w:val="00351A3C"/>
    <w:rsid w:val="00351BC4"/>
    <w:rsid w:val="00352D21"/>
    <w:rsid w:val="00354933"/>
    <w:rsid w:val="00355D1C"/>
    <w:rsid w:val="0035726E"/>
    <w:rsid w:val="003579E7"/>
    <w:rsid w:val="00366472"/>
    <w:rsid w:val="00370FA2"/>
    <w:rsid w:val="00374B81"/>
    <w:rsid w:val="0037670E"/>
    <w:rsid w:val="003817E2"/>
    <w:rsid w:val="00383350"/>
    <w:rsid w:val="0038385E"/>
    <w:rsid w:val="00384AF2"/>
    <w:rsid w:val="003878AD"/>
    <w:rsid w:val="0039027F"/>
    <w:rsid w:val="00393324"/>
    <w:rsid w:val="00393FB7"/>
    <w:rsid w:val="00397DA5"/>
    <w:rsid w:val="003A1357"/>
    <w:rsid w:val="003A1F23"/>
    <w:rsid w:val="003A36A2"/>
    <w:rsid w:val="003A5F81"/>
    <w:rsid w:val="003A71EC"/>
    <w:rsid w:val="003B17B9"/>
    <w:rsid w:val="003B381D"/>
    <w:rsid w:val="003B3877"/>
    <w:rsid w:val="003B48F9"/>
    <w:rsid w:val="003B5F2A"/>
    <w:rsid w:val="003B6DA0"/>
    <w:rsid w:val="003B7F1B"/>
    <w:rsid w:val="003C22B7"/>
    <w:rsid w:val="003C29E6"/>
    <w:rsid w:val="003C2E27"/>
    <w:rsid w:val="003C353E"/>
    <w:rsid w:val="003C3724"/>
    <w:rsid w:val="003C399C"/>
    <w:rsid w:val="003C418E"/>
    <w:rsid w:val="003C46E0"/>
    <w:rsid w:val="003C5117"/>
    <w:rsid w:val="003D082B"/>
    <w:rsid w:val="003D14A0"/>
    <w:rsid w:val="003D3755"/>
    <w:rsid w:val="003D54EB"/>
    <w:rsid w:val="003D62F8"/>
    <w:rsid w:val="003E142E"/>
    <w:rsid w:val="003F0DFA"/>
    <w:rsid w:val="003F3B89"/>
    <w:rsid w:val="003F4342"/>
    <w:rsid w:val="003F47AA"/>
    <w:rsid w:val="003F5DD4"/>
    <w:rsid w:val="003F6354"/>
    <w:rsid w:val="003F6849"/>
    <w:rsid w:val="00400FCD"/>
    <w:rsid w:val="00401767"/>
    <w:rsid w:val="00402390"/>
    <w:rsid w:val="00404700"/>
    <w:rsid w:val="0040518A"/>
    <w:rsid w:val="00407A52"/>
    <w:rsid w:val="00412EAD"/>
    <w:rsid w:val="00414E26"/>
    <w:rsid w:val="00425816"/>
    <w:rsid w:val="00425C13"/>
    <w:rsid w:val="0042601A"/>
    <w:rsid w:val="004302C0"/>
    <w:rsid w:val="00433887"/>
    <w:rsid w:val="00433919"/>
    <w:rsid w:val="00433D3B"/>
    <w:rsid w:val="004432FD"/>
    <w:rsid w:val="00444359"/>
    <w:rsid w:val="00444424"/>
    <w:rsid w:val="00444543"/>
    <w:rsid w:val="0044473C"/>
    <w:rsid w:val="00445F23"/>
    <w:rsid w:val="004466DD"/>
    <w:rsid w:val="004524F3"/>
    <w:rsid w:val="00453CA0"/>
    <w:rsid w:val="0046011E"/>
    <w:rsid w:val="004634E1"/>
    <w:rsid w:val="00465D24"/>
    <w:rsid w:val="00467E50"/>
    <w:rsid w:val="004726A3"/>
    <w:rsid w:val="0047415C"/>
    <w:rsid w:val="00475DE1"/>
    <w:rsid w:val="00475FC1"/>
    <w:rsid w:val="004776DE"/>
    <w:rsid w:val="00482CEF"/>
    <w:rsid w:val="00486C89"/>
    <w:rsid w:val="0049146D"/>
    <w:rsid w:val="004963BA"/>
    <w:rsid w:val="00496953"/>
    <w:rsid w:val="004A2A95"/>
    <w:rsid w:val="004A2ED4"/>
    <w:rsid w:val="004A3E16"/>
    <w:rsid w:val="004A7030"/>
    <w:rsid w:val="004B04A5"/>
    <w:rsid w:val="004B17E4"/>
    <w:rsid w:val="004B24D8"/>
    <w:rsid w:val="004B3E0E"/>
    <w:rsid w:val="004B7388"/>
    <w:rsid w:val="004B7F4A"/>
    <w:rsid w:val="004C04B3"/>
    <w:rsid w:val="004C08CC"/>
    <w:rsid w:val="004C0B07"/>
    <w:rsid w:val="004C16EB"/>
    <w:rsid w:val="004C22C7"/>
    <w:rsid w:val="004C3B69"/>
    <w:rsid w:val="004C52DC"/>
    <w:rsid w:val="004D0A50"/>
    <w:rsid w:val="004D0E8B"/>
    <w:rsid w:val="004D3918"/>
    <w:rsid w:val="004D408C"/>
    <w:rsid w:val="004D588A"/>
    <w:rsid w:val="004D5C48"/>
    <w:rsid w:val="004E2B6B"/>
    <w:rsid w:val="004E3506"/>
    <w:rsid w:val="004E5B3F"/>
    <w:rsid w:val="004E5D5A"/>
    <w:rsid w:val="004F07D8"/>
    <w:rsid w:val="004F1786"/>
    <w:rsid w:val="004F3C2C"/>
    <w:rsid w:val="004F67F8"/>
    <w:rsid w:val="004F6A26"/>
    <w:rsid w:val="0050066C"/>
    <w:rsid w:val="0051018E"/>
    <w:rsid w:val="00510644"/>
    <w:rsid w:val="00510DAB"/>
    <w:rsid w:val="00513C65"/>
    <w:rsid w:val="00515DC0"/>
    <w:rsid w:val="00521741"/>
    <w:rsid w:val="00523F3F"/>
    <w:rsid w:val="00525146"/>
    <w:rsid w:val="005260D7"/>
    <w:rsid w:val="0052616D"/>
    <w:rsid w:val="0053267A"/>
    <w:rsid w:val="005329A4"/>
    <w:rsid w:val="005333B0"/>
    <w:rsid w:val="0053520B"/>
    <w:rsid w:val="00535458"/>
    <w:rsid w:val="00542CB8"/>
    <w:rsid w:val="005509C0"/>
    <w:rsid w:val="00550C95"/>
    <w:rsid w:val="005527D0"/>
    <w:rsid w:val="00553AA8"/>
    <w:rsid w:val="005716D5"/>
    <w:rsid w:val="00571DA5"/>
    <w:rsid w:val="00576532"/>
    <w:rsid w:val="0058005A"/>
    <w:rsid w:val="0058479E"/>
    <w:rsid w:val="0058618D"/>
    <w:rsid w:val="00593678"/>
    <w:rsid w:val="00594270"/>
    <w:rsid w:val="00595C9D"/>
    <w:rsid w:val="00595FCD"/>
    <w:rsid w:val="005A2EE3"/>
    <w:rsid w:val="005A5C67"/>
    <w:rsid w:val="005A648E"/>
    <w:rsid w:val="005A72C0"/>
    <w:rsid w:val="005A779F"/>
    <w:rsid w:val="005B0355"/>
    <w:rsid w:val="005B2087"/>
    <w:rsid w:val="005B2401"/>
    <w:rsid w:val="005B3F2F"/>
    <w:rsid w:val="005C2836"/>
    <w:rsid w:val="005C5A6F"/>
    <w:rsid w:val="005D739D"/>
    <w:rsid w:val="005D78CB"/>
    <w:rsid w:val="005E5545"/>
    <w:rsid w:val="005F6943"/>
    <w:rsid w:val="005F75A0"/>
    <w:rsid w:val="00602D66"/>
    <w:rsid w:val="0060744E"/>
    <w:rsid w:val="006116F4"/>
    <w:rsid w:val="006126ED"/>
    <w:rsid w:val="00614CAC"/>
    <w:rsid w:val="0061570D"/>
    <w:rsid w:val="00616E3B"/>
    <w:rsid w:val="006175FF"/>
    <w:rsid w:val="00617689"/>
    <w:rsid w:val="00621ACA"/>
    <w:rsid w:val="006225B3"/>
    <w:rsid w:val="00626BA0"/>
    <w:rsid w:val="006345A5"/>
    <w:rsid w:val="006355FE"/>
    <w:rsid w:val="006419A0"/>
    <w:rsid w:val="006543D2"/>
    <w:rsid w:val="00657D03"/>
    <w:rsid w:val="006640D7"/>
    <w:rsid w:val="006658C0"/>
    <w:rsid w:val="00666206"/>
    <w:rsid w:val="00667986"/>
    <w:rsid w:val="00667C3F"/>
    <w:rsid w:val="0067362B"/>
    <w:rsid w:val="00680ABF"/>
    <w:rsid w:val="0068172A"/>
    <w:rsid w:val="00683233"/>
    <w:rsid w:val="00683291"/>
    <w:rsid w:val="0068372E"/>
    <w:rsid w:val="0068518E"/>
    <w:rsid w:val="0068539E"/>
    <w:rsid w:val="0069279D"/>
    <w:rsid w:val="00693B49"/>
    <w:rsid w:val="006A1D36"/>
    <w:rsid w:val="006A3323"/>
    <w:rsid w:val="006A48C6"/>
    <w:rsid w:val="006A4EFF"/>
    <w:rsid w:val="006A54FC"/>
    <w:rsid w:val="006A7312"/>
    <w:rsid w:val="006A7DC0"/>
    <w:rsid w:val="006B2337"/>
    <w:rsid w:val="006B23E2"/>
    <w:rsid w:val="006B289D"/>
    <w:rsid w:val="006C13F9"/>
    <w:rsid w:val="006C15E0"/>
    <w:rsid w:val="006C4F2A"/>
    <w:rsid w:val="006C68A3"/>
    <w:rsid w:val="006C7CA9"/>
    <w:rsid w:val="006D39AC"/>
    <w:rsid w:val="006D4631"/>
    <w:rsid w:val="006D7711"/>
    <w:rsid w:val="006E52CD"/>
    <w:rsid w:val="006E629D"/>
    <w:rsid w:val="006F0AF8"/>
    <w:rsid w:val="006F0D12"/>
    <w:rsid w:val="006F1340"/>
    <w:rsid w:val="006F2362"/>
    <w:rsid w:val="00702D8B"/>
    <w:rsid w:val="00705558"/>
    <w:rsid w:val="007071C1"/>
    <w:rsid w:val="00707EA0"/>
    <w:rsid w:val="00711C0F"/>
    <w:rsid w:val="00712B18"/>
    <w:rsid w:val="007141F2"/>
    <w:rsid w:val="00722A27"/>
    <w:rsid w:val="0072513C"/>
    <w:rsid w:val="007252F3"/>
    <w:rsid w:val="0072610F"/>
    <w:rsid w:val="00726706"/>
    <w:rsid w:val="00740E13"/>
    <w:rsid w:val="007445DA"/>
    <w:rsid w:val="00744E83"/>
    <w:rsid w:val="007453D9"/>
    <w:rsid w:val="00745B01"/>
    <w:rsid w:val="00747A5C"/>
    <w:rsid w:val="007519AB"/>
    <w:rsid w:val="00761020"/>
    <w:rsid w:val="0076175A"/>
    <w:rsid w:val="00761AC8"/>
    <w:rsid w:val="00765BEA"/>
    <w:rsid w:val="007668EE"/>
    <w:rsid w:val="00767E76"/>
    <w:rsid w:val="0077013B"/>
    <w:rsid w:val="007709E7"/>
    <w:rsid w:val="00771D82"/>
    <w:rsid w:val="00771D99"/>
    <w:rsid w:val="00772520"/>
    <w:rsid w:val="0077431A"/>
    <w:rsid w:val="00775089"/>
    <w:rsid w:val="00775F42"/>
    <w:rsid w:val="0078228E"/>
    <w:rsid w:val="00791110"/>
    <w:rsid w:val="0079747D"/>
    <w:rsid w:val="00797D92"/>
    <w:rsid w:val="007A0E5B"/>
    <w:rsid w:val="007A3036"/>
    <w:rsid w:val="007A4607"/>
    <w:rsid w:val="007A48ED"/>
    <w:rsid w:val="007A6A6E"/>
    <w:rsid w:val="007A6CC2"/>
    <w:rsid w:val="007B2C09"/>
    <w:rsid w:val="007B6502"/>
    <w:rsid w:val="007B68CB"/>
    <w:rsid w:val="007C2562"/>
    <w:rsid w:val="007C5212"/>
    <w:rsid w:val="007D0B92"/>
    <w:rsid w:val="007D1D93"/>
    <w:rsid w:val="007D21A9"/>
    <w:rsid w:val="007D419A"/>
    <w:rsid w:val="007D4625"/>
    <w:rsid w:val="007E0D12"/>
    <w:rsid w:val="007E2651"/>
    <w:rsid w:val="007E2FFE"/>
    <w:rsid w:val="007E4063"/>
    <w:rsid w:val="007E41DF"/>
    <w:rsid w:val="007E4BFA"/>
    <w:rsid w:val="007E5F6E"/>
    <w:rsid w:val="007E639B"/>
    <w:rsid w:val="007F172C"/>
    <w:rsid w:val="007F304F"/>
    <w:rsid w:val="007F375A"/>
    <w:rsid w:val="007F43D6"/>
    <w:rsid w:val="007F4845"/>
    <w:rsid w:val="007F5BF0"/>
    <w:rsid w:val="007F72E6"/>
    <w:rsid w:val="007F7496"/>
    <w:rsid w:val="008045A5"/>
    <w:rsid w:val="00807280"/>
    <w:rsid w:val="00811482"/>
    <w:rsid w:val="008145EC"/>
    <w:rsid w:val="008205D0"/>
    <w:rsid w:val="00826096"/>
    <w:rsid w:val="00826D98"/>
    <w:rsid w:val="00834D1A"/>
    <w:rsid w:val="008355E8"/>
    <w:rsid w:val="00837E0C"/>
    <w:rsid w:val="00840447"/>
    <w:rsid w:val="008426D6"/>
    <w:rsid w:val="0084300D"/>
    <w:rsid w:val="0084311A"/>
    <w:rsid w:val="00843D72"/>
    <w:rsid w:val="00845471"/>
    <w:rsid w:val="00845611"/>
    <w:rsid w:val="008459E2"/>
    <w:rsid w:val="00850D8F"/>
    <w:rsid w:val="00852C93"/>
    <w:rsid w:val="008543AA"/>
    <w:rsid w:val="00856E03"/>
    <w:rsid w:val="00863111"/>
    <w:rsid w:val="00865086"/>
    <w:rsid w:val="008677D1"/>
    <w:rsid w:val="00867B19"/>
    <w:rsid w:val="00875C94"/>
    <w:rsid w:val="00877719"/>
    <w:rsid w:val="00880AA5"/>
    <w:rsid w:val="00881935"/>
    <w:rsid w:val="00883609"/>
    <w:rsid w:val="008874B9"/>
    <w:rsid w:val="00887F83"/>
    <w:rsid w:val="00891963"/>
    <w:rsid w:val="00892B34"/>
    <w:rsid w:val="00893FBA"/>
    <w:rsid w:val="00894168"/>
    <w:rsid w:val="0089563E"/>
    <w:rsid w:val="00897F31"/>
    <w:rsid w:val="008A3699"/>
    <w:rsid w:val="008B0C7C"/>
    <w:rsid w:val="008B0DA9"/>
    <w:rsid w:val="008B4BBE"/>
    <w:rsid w:val="008B5581"/>
    <w:rsid w:val="008C1CF1"/>
    <w:rsid w:val="008C266A"/>
    <w:rsid w:val="008C4BBA"/>
    <w:rsid w:val="008C6FD3"/>
    <w:rsid w:val="008D2055"/>
    <w:rsid w:val="008D2AE7"/>
    <w:rsid w:val="008D64AD"/>
    <w:rsid w:val="008D73CD"/>
    <w:rsid w:val="008E072F"/>
    <w:rsid w:val="008E0913"/>
    <w:rsid w:val="008E09E3"/>
    <w:rsid w:val="008E4E7B"/>
    <w:rsid w:val="008E58FC"/>
    <w:rsid w:val="008F207B"/>
    <w:rsid w:val="008F2755"/>
    <w:rsid w:val="008F2B87"/>
    <w:rsid w:val="008F3C43"/>
    <w:rsid w:val="008F4912"/>
    <w:rsid w:val="008F5250"/>
    <w:rsid w:val="008F5512"/>
    <w:rsid w:val="008F66F2"/>
    <w:rsid w:val="0090040B"/>
    <w:rsid w:val="009030D8"/>
    <w:rsid w:val="0090358C"/>
    <w:rsid w:val="0090378E"/>
    <w:rsid w:val="00904EB4"/>
    <w:rsid w:val="009074B3"/>
    <w:rsid w:val="0091112D"/>
    <w:rsid w:val="0091315D"/>
    <w:rsid w:val="00913AA2"/>
    <w:rsid w:val="009151A4"/>
    <w:rsid w:val="00920492"/>
    <w:rsid w:val="00934762"/>
    <w:rsid w:val="00934CF1"/>
    <w:rsid w:val="00936DFB"/>
    <w:rsid w:val="00942BA0"/>
    <w:rsid w:val="00946186"/>
    <w:rsid w:val="00946C61"/>
    <w:rsid w:val="00951075"/>
    <w:rsid w:val="009528E7"/>
    <w:rsid w:val="009535E3"/>
    <w:rsid w:val="009536CC"/>
    <w:rsid w:val="009628FB"/>
    <w:rsid w:val="009645DC"/>
    <w:rsid w:val="00966D93"/>
    <w:rsid w:val="00967DCD"/>
    <w:rsid w:val="00967DDF"/>
    <w:rsid w:val="00971815"/>
    <w:rsid w:val="00972E61"/>
    <w:rsid w:val="00980D8E"/>
    <w:rsid w:val="0098522F"/>
    <w:rsid w:val="00986C61"/>
    <w:rsid w:val="009870A8"/>
    <w:rsid w:val="00990E52"/>
    <w:rsid w:val="00990FFC"/>
    <w:rsid w:val="009928AC"/>
    <w:rsid w:val="00995C0F"/>
    <w:rsid w:val="009A053C"/>
    <w:rsid w:val="009A073E"/>
    <w:rsid w:val="009A1AC8"/>
    <w:rsid w:val="009A36AE"/>
    <w:rsid w:val="009A3CE9"/>
    <w:rsid w:val="009B1695"/>
    <w:rsid w:val="009B6239"/>
    <w:rsid w:val="009B696B"/>
    <w:rsid w:val="009B72F4"/>
    <w:rsid w:val="009C0084"/>
    <w:rsid w:val="009C2ACA"/>
    <w:rsid w:val="009D0B5D"/>
    <w:rsid w:val="009D3CDA"/>
    <w:rsid w:val="009D5067"/>
    <w:rsid w:val="009D5242"/>
    <w:rsid w:val="009D71BD"/>
    <w:rsid w:val="009D7E0B"/>
    <w:rsid w:val="009D7F74"/>
    <w:rsid w:val="009E2585"/>
    <w:rsid w:val="009E25B5"/>
    <w:rsid w:val="009E408E"/>
    <w:rsid w:val="009F37D1"/>
    <w:rsid w:val="00A024A3"/>
    <w:rsid w:val="00A03262"/>
    <w:rsid w:val="00A10413"/>
    <w:rsid w:val="00A10BE2"/>
    <w:rsid w:val="00A14DBA"/>
    <w:rsid w:val="00A1578A"/>
    <w:rsid w:val="00A15826"/>
    <w:rsid w:val="00A179D2"/>
    <w:rsid w:val="00A21DF4"/>
    <w:rsid w:val="00A2565B"/>
    <w:rsid w:val="00A30BFB"/>
    <w:rsid w:val="00A477A7"/>
    <w:rsid w:val="00A541E6"/>
    <w:rsid w:val="00A54D7B"/>
    <w:rsid w:val="00A56719"/>
    <w:rsid w:val="00A604EB"/>
    <w:rsid w:val="00A7553A"/>
    <w:rsid w:val="00A7601A"/>
    <w:rsid w:val="00A77790"/>
    <w:rsid w:val="00A83D15"/>
    <w:rsid w:val="00A8461A"/>
    <w:rsid w:val="00A860C5"/>
    <w:rsid w:val="00A86C94"/>
    <w:rsid w:val="00A90ACE"/>
    <w:rsid w:val="00A92608"/>
    <w:rsid w:val="00A9303A"/>
    <w:rsid w:val="00A94C03"/>
    <w:rsid w:val="00A95B06"/>
    <w:rsid w:val="00A96D81"/>
    <w:rsid w:val="00A97568"/>
    <w:rsid w:val="00AA0F48"/>
    <w:rsid w:val="00AA5D8A"/>
    <w:rsid w:val="00AA61B0"/>
    <w:rsid w:val="00AB0044"/>
    <w:rsid w:val="00AB2BC4"/>
    <w:rsid w:val="00AB37EA"/>
    <w:rsid w:val="00AC3AD5"/>
    <w:rsid w:val="00AC5041"/>
    <w:rsid w:val="00AD38DC"/>
    <w:rsid w:val="00AD3951"/>
    <w:rsid w:val="00AD39F2"/>
    <w:rsid w:val="00AD6C17"/>
    <w:rsid w:val="00AE0ACD"/>
    <w:rsid w:val="00AE247B"/>
    <w:rsid w:val="00AE5CD6"/>
    <w:rsid w:val="00AF14D1"/>
    <w:rsid w:val="00AF7310"/>
    <w:rsid w:val="00B0122B"/>
    <w:rsid w:val="00B017F8"/>
    <w:rsid w:val="00B0229E"/>
    <w:rsid w:val="00B03A3F"/>
    <w:rsid w:val="00B10C3B"/>
    <w:rsid w:val="00B12A53"/>
    <w:rsid w:val="00B20C9E"/>
    <w:rsid w:val="00B20F21"/>
    <w:rsid w:val="00B25BB0"/>
    <w:rsid w:val="00B25BD1"/>
    <w:rsid w:val="00B30357"/>
    <w:rsid w:val="00B318D7"/>
    <w:rsid w:val="00B31FCC"/>
    <w:rsid w:val="00B343DC"/>
    <w:rsid w:val="00B34B86"/>
    <w:rsid w:val="00B47F79"/>
    <w:rsid w:val="00B5032A"/>
    <w:rsid w:val="00B50595"/>
    <w:rsid w:val="00B519C6"/>
    <w:rsid w:val="00B60FE6"/>
    <w:rsid w:val="00B631AC"/>
    <w:rsid w:val="00B7127E"/>
    <w:rsid w:val="00B73B8D"/>
    <w:rsid w:val="00B77574"/>
    <w:rsid w:val="00B775C8"/>
    <w:rsid w:val="00B852CB"/>
    <w:rsid w:val="00B907F3"/>
    <w:rsid w:val="00B92A05"/>
    <w:rsid w:val="00BB12BA"/>
    <w:rsid w:val="00BC3C20"/>
    <w:rsid w:val="00BC4D18"/>
    <w:rsid w:val="00BC596B"/>
    <w:rsid w:val="00BC7B17"/>
    <w:rsid w:val="00BD056A"/>
    <w:rsid w:val="00BD08A6"/>
    <w:rsid w:val="00BD0E73"/>
    <w:rsid w:val="00BD192B"/>
    <w:rsid w:val="00BD1960"/>
    <w:rsid w:val="00BD4466"/>
    <w:rsid w:val="00BE0915"/>
    <w:rsid w:val="00BE1D28"/>
    <w:rsid w:val="00BE3F2F"/>
    <w:rsid w:val="00BE7625"/>
    <w:rsid w:val="00BF5DF0"/>
    <w:rsid w:val="00BF7A99"/>
    <w:rsid w:val="00C0064D"/>
    <w:rsid w:val="00C0156C"/>
    <w:rsid w:val="00C03317"/>
    <w:rsid w:val="00C10EC6"/>
    <w:rsid w:val="00C11A17"/>
    <w:rsid w:val="00C126B5"/>
    <w:rsid w:val="00C167B4"/>
    <w:rsid w:val="00C202AC"/>
    <w:rsid w:val="00C20811"/>
    <w:rsid w:val="00C229C9"/>
    <w:rsid w:val="00C24E63"/>
    <w:rsid w:val="00C25CBB"/>
    <w:rsid w:val="00C27EB4"/>
    <w:rsid w:val="00C303A8"/>
    <w:rsid w:val="00C30857"/>
    <w:rsid w:val="00C31C85"/>
    <w:rsid w:val="00C41228"/>
    <w:rsid w:val="00C42E70"/>
    <w:rsid w:val="00C44EED"/>
    <w:rsid w:val="00C46E69"/>
    <w:rsid w:val="00C47E84"/>
    <w:rsid w:val="00C47EE0"/>
    <w:rsid w:val="00C53C3C"/>
    <w:rsid w:val="00C53E57"/>
    <w:rsid w:val="00C60736"/>
    <w:rsid w:val="00C621B0"/>
    <w:rsid w:val="00C627AF"/>
    <w:rsid w:val="00C64ED6"/>
    <w:rsid w:val="00C66FEC"/>
    <w:rsid w:val="00C74D59"/>
    <w:rsid w:val="00C7573D"/>
    <w:rsid w:val="00C75AF2"/>
    <w:rsid w:val="00C76793"/>
    <w:rsid w:val="00C80633"/>
    <w:rsid w:val="00C83C8D"/>
    <w:rsid w:val="00C85556"/>
    <w:rsid w:val="00C856F1"/>
    <w:rsid w:val="00C86491"/>
    <w:rsid w:val="00C865F2"/>
    <w:rsid w:val="00C86A04"/>
    <w:rsid w:val="00C871AA"/>
    <w:rsid w:val="00C91F6B"/>
    <w:rsid w:val="00C92382"/>
    <w:rsid w:val="00C934F9"/>
    <w:rsid w:val="00C95015"/>
    <w:rsid w:val="00C958C8"/>
    <w:rsid w:val="00C96871"/>
    <w:rsid w:val="00CA0A6C"/>
    <w:rsid w:val="00CA3772"/>
    <w:rsid w:val="00CA4663"/>
    <w:rsid w:val="00CA5E08"/>
    <w:rsid w:val="00CB19BB"/>
    <w:rsid w:val="00CB2023"/>
    <w:rsid w:val="00CB598B"/>
    <w:rsid w:val="00CB73EA"/>
    <w:rsid w:val="00CB7703"/>
    <w:rsid w:val="00CC3711"/>
    <w:rsid w:val="00CC4393"/>
    <w:rsid w:val="00CC523C"/>
    <w:rsid w:val="00CD153D"/>
    <w:rsid w:val="00CD1A34"/>
    <w:rsid w:val="00CD2B58"/>
    <w:rsid w:val="00CD57A4"/>
    <w:rsid w:val="00CD588E"/>
    <w:rsid w:val="00CD64B4"/>
    <w:rsid w:val="00CD7843"/>
    <w:rsid w:val="00CE2C75"/>
    <w:rsid w:val="00CE6956"/>
    <w:rsid w:val="00CE71B4"/>
    <w:rsid w:val="00CF01AE"/>
    <w:rsid w:val="00CF088A"/>
    <w:rsid w:val="00CF12D9"/>
    <w:rsid w:val="00CF2E00"/>
    <w:rsid w:val="00CF6FAB"/>
    <w:rsid w:val="00D03466"/>
    <w:rsid w:val="00D05342"/>
    <w:rsid w:val="00D07718"/>
    <w:rsid w:val="00D129B2"/>
    <w:rsid w:val="00D20885"/>
    <w:rsid w:val="00D22DDC"/>
    <w:rsid w:val="00D23076"/>
    <w:rsid w:val="00D23D15"/>
    <w:rsid w:val="00D24135"/>
    <w:rsid w:val="00D25FEC"/>
    <w:rsid w:val="00D272FC"/>
    <w:rsid w:val="00D3190A"/>
    <w:rsid w:val="00D3343A"/>
    <w:rsid w:val="00D3458B"/>
    <w:rsid w:val="00D34A70"/>
    <w:rsid w:val="00D43003"/>
    <w:rsid w:val="00D45033"/>
    <w:rsid w:val="00D47284"/>
    <w:rsid w:val="00D50F6E"/>
    <w:rsid w:val="00D51E6D"/>
    <w:rsid w:val="00D53A40"/>
    <w:rsid w:val="00D57468"/>
    <w:rsid w:val="00D5761E"/>
    <w:rsid w:val="00D57B4A"/>
    <w:rsid w:val="00D70A48"/>
    <w:rsid w:val="00D72502"/>
    <w:rsid w:val="00D728F8"/>
    <w:rsid w:val="00D72E4E"/>
    <w:rsid w:val="00D7769B"/>
    <w:rsid w:val="00D806A5"/>
    <w:rsid w:val="00D84E8C"/>
    <w:rsid w:val="00D912B6"/>
    <w:rsid w:val="00D96862"/>
    <w:rsid w:val="00D96877"/>
    <w:rsid w:val="00D973F9"/>
    <w:rsid w:val="00DA054D"/>
    <w:rsid w:val="00DA0F88"/>
    <w:rsid w:val="00DA5103"/>
    <w:rsid w:val="00DB186A"/>
    <w:rsid w:val="00DC1370"/>
    <w:rsid w:val="00DC4C2D"/>
    <w:rsid w:val="00DC51CC"/>
    <w:rsid w:val="00DC651F"/>
    <w:rsid w:val="00DC6F9E"/>
    <w:rsid w:val="00DD043C"/>
    <w:rsid w:val="00DD0DC2"/>
    <w:rsid w:val="00DD3A50"/>
    <w:rsid w:val="00DE1EE0"/>
    <w:rsid w:val="00DE3F5E"/>
    <w:rsid w:val="00DE5BEC"/>
    <w:rsid w:val="00DE7E5E"/>
    <w:rsid w:val="00DF4BF8"/>
    <w:rsid w:val="00E01D6B"/>
    <w:rsid w:val="00E03E9F"/>
    <w:rsid w:val="00E044E6"/>
    <w:rsid w:val="00E075C4"/>
    <w:rsid w:val="00E111D0"/>
    <w:rsid w:val="00E122A3"/>
    <w:rsid w:val="00E1365E"/>
    <w:rsid w:val="00E20252"/>
    <w:rsid w:val="00E20EE5"/>
    <w:rsid w:val="00E2256F"/>
    <w:rsid w:val="00E23356"/>
    <w:rsid w:val="00E25494"/>
    <w:rsid w:val="00E30772"/>
    <w:rsid w:val="00E3457C"/>
    <w:rsid w:val="00E34D99"/>
    <w:rsid w:val="00E35CED"/>
    <w:rsid w:val="00E366BB"/>
    <w:rsid w:val="00E42A3A"/>
    <w:rsid w:val="00E42CBE"/>
    <w:rsid w:val="00E43243"/>
    <w:rsid w:val="00E46EDE"/>
    <w:rsid w:val="00E47AC9"/>
    <w:rsid w:val="00E5248A"/>
    <w:rsid w:val="00E534F7"/>
    <w:rsid w:val="00E542CC"/>
    <w:rsid w:val="00E56090"/>
    <w:rsid w:val="00E611A3"/>
    <w:rsid w:val="00E62C7C"/>
    <w:rsid w:val="00E63655"/>
    <w:rsid w:val="00E6522F"/>
    <w:rsid w:val="00E77145"/>
    <w:rsid w:val="00E77812"/>
    <w:rsid w:val="00E7783F"/>
    <w:rsid w:val="00E8244B"/>
    <w:rsid w:val="00E83F8C"/>
    <w:rsid w:val="00E84388"/>
    <w:rsid w:val="00E8512E"/>
    <w:rsid w:val="00E8792A"/>
    <w:rsid w:val="00E91B25"/>
    <w:rsid w:val="00E92BB8"/>
    <w:rsid w:val="00E92C55"/>
    <w:rsid w:val="00E9453D"/>
    <w:rsid w:val="00EA2C31"/>
    <w:rsid w:val="00EA43EC"/>
    <w:rsid w:val="00EA47C4"/>
    <w:rsid w:val="00EA50C7"/>
    <w:rsid w:val="00EB1292"/>
    <w:rsid w:val="00EB1913"/>
    <w:rsid w:val="00EB1ECA"/>
    <w:rsid w:val="00EB2040"/>
    <w:rsid w:val="00EB5DBC"/>
    <w:rsid w:val="00EC1F03"/>
    <w:rsid w:val="00ED1669"/>
    <w:rsid w:val="00ED1EA8"/>
    <w:rsid w:val="00ED40F9"/>
    <w:rsid w:val="00EE112E"/>
    <w:rsid w:val="00EE4B87"/>
    <w:rsid w:val="00EE5649"/>
    <w:rsid w:val="00EE711E"/>
    <w:rsid w:val="00EF2574"/>
    <w:rsid w:val="00EF7650"/>
    <w:rsid w:val="00F06E2A"/>
    <w:rsid w:val="00F12783"/>
    <w:rsid w:val="00F33D13"/>
    <w:rsid w:val="00F36341"/>
    <w:rsid w:val="00F40CFE"/>
    <w:rsid w:val="00F414D2"/>
    <w:rsid w:val="00F434B6"/>
    <w:rsid w:val="00F44C3A"/>
    <w:rsid w:val="00F55B42"/>
    <w:rsid w:val="00F55F89"/>
    <w:rsid w:val="00F601F2"/>
    <w:rsid w:val="00F6234F"/>
    <w:rsid w:val="00F62BD9"/>
    <w:rsid w:val="00F7057E"/>
    <w:rsid w:val="00F705E3"/>
    <w:rsid w:val="00F710EA"/>
    <w:rsid w:val="00F7138B"/>
    <w:rsid w:val="00F713BB"/>
    <w:rsid w:val="00F7205F"/>
    <w:rsid w:val="00F77F43"/>
    <w:rsid w:val="00F80131"/>
    <w:rsid w:val="00F8044B"/>
    <w:rsid w:val="00F82C5E"/>
    <w:rsid w:val="00F91927"/>
    <w:rsid w:val="00F9382D"/>
    <w:rsid w:val="00FB175A"/>
    <w:rsid w:val="00FB3E58"/>
    <w:rsid w:val="00FB5786"/>
    <w:rsid w:val="00FB6656"/>
    <w:rsid w:val="00FB7FA9"/>
    <w:rsid w:val="00FC0835"/>
    <w:rsid w:val="00FC4596"/>
    <w:rsid w:val="00FC7EB2"/>
    <w:rsid w:val="00FD55FD"/>
    <w:rsid w:val="00FD6297"/>
    <w:rsid w:val="00FD75BF"/>
    <w:rsid w:val="00FE0AAB"/>
    <w:rsid w:val="00FE12E0"/>
    <w:rsid w:val="00FE2202"/>
    <w:rsid w:val="00FF4BD5"/>
    <w:rsid w:val="00FF5225"/>
    <w:rsid w:val="00FF5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23E0"/>
  <w15:chartTrackingRefBased/>
  <w15:docId w15:val="{B5E6C5DB-4973-46F3-8AC9-A6466252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E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0D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A4C"/>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42601A"/>
    <w:rPr>
      <w:smallCaps/>
      <w:color w:val="5A5A5A" w:themeColor="text1" w:themeTint="A5"/>
    </w:rPr>
  </w:style>
  <w:style w:type="character" w:styleId="SubtleEmphasis">
    <w:name w:val="Subtle Emphasis"/>
    <w:basedOn w:val="DefaultParagraphFont"/>
    <w:uiPriority w:val="19"/>
    <w:qFormat/>
    <w:rsid w:val="0042601A"/>
    <w:rPr>
      <w:i/>
      <w:iCs/>
      <w:color w:val="404040" w:themeColor="text1" w:themeTint="BF"/>
    </w:rPr>
  </w:style>
  <w:style w:type="paragraph" w:styleId="ListParagraph">
    <w:name w:val="List Paragraph"/>
    <w:basedOn w:val="Normal"/>
    <w:uiPriority w:val="34"/>
    <w:qFormat/>
    <w:rsid w:val="003D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F0CE0A71E25E40BFB5DA15C2DD1541" ma:contentTypeVersion="8" ma:contentTypeDescription="Create a new document." ma:contentTypeScope="" ma:versionID="e63215e184d6e42afb6550c437c42039">
  <xsd:schema xmlns:xsd="http://www.w3.org/2001/XMLSchema" xmlns:xs="http://www.w3.org/2001/XMLSchema" xmlns:p="http://schemas.microsoft.com/office/2006/metadata/properties" xmlns:ns3="fb62f8cc-0261-4c6b-9d82-945517a7e4da" targetNamespace="http://schemas.microsoft.com/office/2006/metadata/properties" ma:root="true" ma:fieldsID="b93b44196cab0031c1b69243356c057b" ns3:_="">
    <xsd:import namespace="fb62f8cc-0261-4c6b-9d82-945517a7e4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2f8cc-0261-4c6b-9d82-945517a7e4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B08A0-AA3B-4706-A610-302FF2FF46FA}">
  <ds:schemaRefs>
    <ds:schemaRef ds:uri="http://schemas.microsoft.com/sharepoint/v3/contenttype/forms"/>
  </ds:schemaRefs>
</ds:datastoreItem>
</file>

<file path=customXml/itemProps2.xml><?xml version="1.0" encoding="utf-8"?>
<ds:datastoreItem xmlns:ds="http://schemas.openxmlformats.org/officeDocument/2006/customXml" ds:itemID="{62741FC9-598D-4DA5-8D52-994384A03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2f8cc-0261-4c6b-9d82-945517a7e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A5967-5A9D-4024-B2B8-C1481556FF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782152-725E-44EC-AC0E-E9B26360C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12</Pages>
  <Words>2795</Words>
  <Characters>15932</Characters>
  <Application>Microsoft Office Word</Application>
  <DocSecurity>0</DocSecurity>
  <Lines>132</Lines>
  <Paragraphs>37</Paragraphs>
  <ScaleCrop>false</ScaleCrop>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Armer</dc:creator>
  <cp:keywords/>
  <dc:description/>
  <cp:lastModifiedBy>James Armer</cp:lastModifiedBy>
  <cp:revision>980</cp:revision>
  <dcterms:created xsi:type="dcterms:W3CDTF">2020-04-03T16:48:00Z</dcterms:created>
  <dcterms:modified xsi:type="dcterms:W3CDTF">2020-04-15T16:53:00Z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0x0101001AF0CE0A71E25E40BFB5DA15C2DD1541</vt:lpwstr>
  </property>
</Properties>
</file>