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7878B" w14:textId="77777777" w:rsidR="00F27146" w:rsidRDefault="004271A5">
      <w:pPr>
        <w:snapToGrid w:val="0"/>
        <w:spacing w:after="400" w:line="560" w:lineRule="exact"/>
        <w:jc w:val="left"/>
        <w:rPr>
          <w:rFonts w:ascii="微软雅黑" w:eastAsia="微软雅黑" w:hAnsi="微软雅黑"/>
          <w:b/>
          <w:bCs/>
          <w:color w:val="3A3838"/>
          <w:sz w:val="56"/>
          <w:szCs w:val="56"/>
        </w:rPr>
      </w:pPr>
      <w:r>
        <w:rPr>
          <w:rFonts w:ascii="微软雅黑" w:eastAsia="微软雅黑" w:hAnsi="微软雅黑"/>
          <w:b/>
          <w:bCs/>
          <w:color w:val="3A3838"/>
          <w:sz w:val="56"/>
          <w:szCs w:val="56"/>
        </w:rPr>
        <w:t>会议纪要</w:t>
      </w:r>
    </w:p>
    <w:p w14:paraId="32B7B5E4" w14:textId="77777777" w:rsidR="00F27146" w:rsidRDefault="00F27146">
      <w:pPr>
        <w:pBdr>
          <w:bottom w:val="single" w:sz="18" w:space="1" w:color="000000"/>
          <w:between w:val="single" w:sz="1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CC9AFDD" w14:textId="33618DD9" w:rsidR="00F27146" w:rsidRDefault="004271A5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2021.</w:t>
      </w:r>
      <w:r>
        <w:rPr>
          <w:rFonts w:ascii="微软雅黑" w:eastAsia="微软雅黑" w:hAnsi="微软雅黑"/>
          <w:b/>
          <w:bCs/>
          <w:color w:val="3A3838"/>
          <w:sz w:val="22"/>
        </w:rPr>
        <w:t>3.</w:t>
      </w:r>
      <w:r>
        <w:rPr>
          <w:rFonts w:ascii="微软雅黑" w:eastAsia="微软雅黑" w:hAnsi="微软雅黑"/>
          <w:b/>
          <w:bCs/>
          <w:color w:val="3A3838"/>
          <w:sz w:val="22"/>
        </w:rPr>
        <w:t>24</w:t>
      </w:r>
    </w:p>
    <w:p w14:paraId="706C886D" w14:textId="77777777" w:rsidR="00F27146" w:rsidRDefault="004271A5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地点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</w:t>
      </w:r>
      <w:r>
        <w:rPr>
          <w:rFonts w:ascii="微软雅黑" w:eastAsia="微软雅黑" w:hAnsi="微软雅黑"/>
          <w:b/>
          <w:bCs/>
          <w:color w:val="3A3838"/>
          <w:sz w:val="22"/>
        </w:rPr>
        <w:t>线上</w:t>
      </w:r>
    </w:p>
    <w:p w14:paraId="0EBAA0F5" w14:textId="5D92C1D6" w:rsidR="00F27146" w:rsidRDefault="004271A5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参与人员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</w:t>
      </w:r>
      <w:r>
        <w:rPr>
          <w:rFonts w:ascii="微软雅黑" w:eastAsia="微软雅黑" w:hAnsi="微软雅黑"/>
          <w:b/>
          <w:bCs/>
          <w:color w:val="3A3838"/>
          <w:sz w:val="22"/>
        </w:rPr>
        <w:t>焦世璇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 xml:space="preserve"> </w:t>
      </w:r>
      <w:r>
        <w:rPr>
          <w:rFonts w:ascii="微软雅黑" w:eastAsia="微软雅黑" w:hAnsi="微软雅黑"/>
          <w:b/>
          <w:bCs/>
          <w:color w:val="3A3838"/>
          <w:sz w:val="22"/>
        </w:rPr>
        <w:t>吴迪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 xml:space="preserve"> </w:t>
      </w:r>
      <w:r>
        <w:rPr>
          <w:rFonts w:ascii="微软雅黑" w:eastAsia="微软雅黑" w:hAnsi="微软雅黑"/>
          <w:b/>
          <w:bCs/>
          <w:color w:val="3A3838"/>
          <w:sz w:val="22"/>
        </w:rPr>
        <w:t>肖国松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 xml:space="preserve"> </w:t>
      </w:r>
      <w:r>
        <w:rPr>
          <w:rFonts w:ascii="微软雅黑" w:eastAsia="微软雅黑" w:hAnsi="微软雅黑"/>
          <w:b/>
          <w:bCs/>
          <w:color w:val="3A3838"/>
          <w:sz w:val="22"/>
        </w:rPr>
        <w:t>陆张驰</w:t>
      </w:r>
    </w:p>
    <w:p w14:paraId="28BD8516" w14:textId="77777777" w:rsidR="00F27146" w:rsidRDefault="00F27146">
      <w:pPr>
        <w:pBdr>
          <w:bottom w:val="single" w:sz="8" w:space="1" w:color="000000"/>
          <w:between w:val="single" w:sz="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9A76BAC" w14:textId="77777777" w:rsidR="00F27146" w:rsidRDefault="004271A5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24186F62" wp14:editId="5875C968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76DA4E51" w14:textId="77777777" w:rsidR="00F27146" w:rsidRDefault="004271A5">
      <w:pPr>
        <w:numPr>
          <w:ilvl w:val="0"/>
          <w:numId w:val="33"/>
        </w:num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交流迭代一中的问题</w:t>
      </w:r>
    </w:p>
    <w:p w14:paraId="2FFB7968" w14:textId="77777777" w:rsidR="00F27146" w:rsidRDefault="004271A5">
      <w:pPr>
        <w:numPr>
          <w:ilvl w:val="0"/>
          <w:numId w:val="33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迭代二第一周任务分配</w:t>
      </w:r>
    </w:p>
    <w:p w14:paraId="5D6D478C" w14:textId="77777777" w:rsidR="00F27146" w:rsidRDefault="00F27146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445EAB9D" w14:textId="77777777" w:rsidR="00F27146" w:rsidRDefault="004271A5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7EEA7322" w14:textId="77777777" w:rsidR="00F27146" w:rsidRDefault="004271A5">
      <w:pPr>
        <w:numPr>
          <w:ilvl w:val="0"/>
          <w:numId w:val="32"/>
        </w:numPr>
        <w:snapToGrid w:val="0"/>
        <w:spacing w:before="60" w:after="60" w:line="480" w:lineRule="exact"/>
        <w:ind w:left="384" w:hangingChars="160" w:hanging="384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历史遗留问题：前端代码结构混乱、第一次访问时发送的</w:t>
      </w:r>
      <w:r>
        <w:rPr>
          <w:rFonts w:ascii="微软雅黑" w:eastAsia="微软雅黑" w:hAnsi="微软雅黑"/>
          <w:color w:val="3A3838"/>
          <w:sz w:val="24"/>
          <w:szCs w:val="24"/>
        </w:rPr>
        <w:t>js</w:t>
      </w:r>
      <w:r>
        <w:rPr>
          <w:rFonts w:ascii="微软雅黑" w:eastAsia="微软雅黑" w:hAnsi="微软雅黑"/>
          <w:color w:val="3A3838"/>
          <w:sz w:val="24"/>
          <w:szCs w:val="24"/>
        </w:rPr>
        <w:t>文件过大、数据传输流程混乱、前后端人手分配不均衡、前后端对接滞后、分支管理混乱、缺乏错误日志、文档化程度不足、缺乏决策者</w:t>
      </w:r>
    </w:p>
    <w:p w14:paraId="034FDC09" w14:textId="77777777" w:rsidR="00F27146" w:rsidRDefault="004271A5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陆张驰负责项目最终决策、项目结构梳理；全体</w:t>
      </w:r>
      <w:r>
        <w:rPr>
          <w:rFonts w:ascii="微软雅黑" w:eastAsia="微软雅黑" w:hAnsi="微软雅黑"/>
          <w:color w:val="333333"/>
          <w:sz w:val="22"/>
        </w:rPr>
        <w:t>review</w:t>
      </w:r>
      <w:r>
        <w:rPr>
          <w:rFonts w:ascii="微软雅黑" w:eastAsia="微软雅黑" w:hAnsi="微软雅黑"/>
          <w:color w:val="333333"/>
          <w:sz w:val="22"/>
        </w:rPr>
        <w:t>前端代码，反馈给吴迪、焦世璇修改；肖国松完成数据加密、数据传输流程梳理；吴迪、焦世璇重构前端代码、添加</w:t>
      </w:r>
      <w:r>
        <w:rPr>
          <w:rFonts w:ascii="微软雅黑" w:eastAsia="微软雅黑" w:hAnsi="微软雅黑"/>
          <w:color w:val="333333"/>
          <w:sz w:val="22"/>
        </w:rPr>
        <w:t>logger</w:t>
      </w:r>
      <w:r>
        <w:rPr>
          <w:rFonts w:ascii="微软雅黑" w:eastAsia="微软雅黑" w:hAnsi="微软雅黑"/>
          <w:color w:val="333333"/>
          <w:sz w:val="22"/>
        </w:rPr>
        <w:t>；肖国松、陆张驰解决部署时跨域问题。</w:t>
      </w:r>
      <w:r>
        <w:rPr>
          <w:rFonts w:ascii="微软雅黑" w:eastAsia="微软雅黑" w:hAnsi="微软雅黑"/>
          <w:color w:val="333333"/>
          <w:sz w:val="22"/>
        </w:rPr>
        <w:t>ddl</w:t>
      </w:r>
      <w:r>
        <w:rPr>
          <w:rFonts w:ascii="微软雅黑" w:eastAsia="微软雅黑" w:hAnsi="微软雅黑"/>
          <w:color w:val="333333"/>
          <w:sz w:val="22"/>
        </w:rPr>
        <w:t>定在</w:t>
      </w:r>
      <w:r>
        <w:rPr>
          <w:rFonts w:ascii="微软雅黑" w:eastAsia="微软雅黑" w:hAnsi="微软雅黑"/>
          <w:color w:val="333333"/>
          <w:sz w:val="22"/>
        </w:rPr>
        <w:t>28</w:t>
      </w:r>
      <w:r>
        <w:rPr>
          <w:rFonts w:ascii="微软雅黑" w:eastAsia="微软雅黑" w:hAnsi="微软雅黑"/>
          <w:color w:val="333333"/>
          <w:sz w:val="22"/>
        </w:rPr>
        <w:t>日下午。</w:t>
      </w:r>
    </w:p>
    <w:p w14:paraId="29B90256" w14:textId="77777777" w:rsidR="00F27146" w:rsidRDefault="004271A5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28</w:t>
      </w:r>
      <w:r>
        <w:rPr>
          <w:rFonts w:ascii="微软雅黑" w:eastAsia="微软雅黑" w:hAnsi="微软雅黑"/>
          <w:color w:val="333333"/>
          <w:sz w:val="22"/>
        </w:rPr>
        <w:t>日晚进行下一次讨论。</w:t>
      </w:r>
    </w:p>
    <w:p w14:paraId="399B7882" w14:textId="77777777" w:rsidR="00F27146" w:rsidRDefault="00F27146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1C6AE6D9" w14:textId="77777777" w:rsidR="00F27146" w:rsidRDefault="004271A5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4C26E195" w14:textId="77777777" w:rsidR="00F27146" w:rsidRDefault="004271A5">
      <w:pPr>
        <w:numPr>
          <w:ilvl w:val="0"/>
          <w:numId w:val="34"/>
        </w:numPr>
        <w:snapToGrid w:val="0"/>
        <w:spacing w:line="480" w:lineRule="exact"/>
        <w:ind w:leftChars="200" w:left="90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填写问题或任务，完成时间</w:t>
      </w:r>
      <w:r>
        <w:rPr>
          <w:rFonts w:ascii="微软雅黑" w:eastAsia="微软雅黑" w:hAnsi="微软雅黑"/>
          <w:color w:val="3A3838"/>
          <w:sz w:val="24"/>
          <w:szCs w:val="24"/>
        </w:rPr>
        <w:t xml:space="preserve">   </w:t>
      </w:r>
      <w:r>
        <w:rPr>
          <w:rFonts w:ascii="微软雅黑" w:eastAsia="微软雅黑" w:hAnsi="微软雅黑"/>
          <w:color w:val="16D86B"/>
          <w:sz w:val="24"/>
          <w:szCs w:val="24"/>
        </w:rPr>
        <w:t>@</w:t>
      </w:r>
      <w:r>
        <w:rPr>
          <w:rFonts w:ascii="微软雅黑" w:eastAsia="微软雅黑" w:hAnsi="微软雅黑"/>
          <w:color w:val="23D176"/>
          <w:sz w:val="24"/>
          <w:szCs w:val="24"/>
        </w:rPr>
        <w:t>负责人员</w:t>
      </w:r>
    </w:p>
    <w:p w14:paraId="0AA8E74D" w14:textId="77777777" w:rsidR="00F27146" w:rsidRDefault="004271A5">
      <w:pPr>
        <w:numPr>
          <w:ilvl w:val="0"/>
          <w:numId w:val="34"/>
        </w:numPr>
        <w:snapToGrid w:val="0"/>
        <w:spacing w:before="60" w:after="60"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继续填写，完成时间</w:t>
      </w:r>
      <w:r>
        <w:rPr>
          <w:rFonts w:ascii="微软雅黑" w:eastAsia="微软雅黑" w:hAnsi="微软雅黑"/>
          <w:color w:val="3A3838"/>
          <w:sz w:val="24"/>
          <w:szCs w:val="24"/>
        </w:rPr>
        <w:t xml:space="preserve">  </w:t>
      </w:r>
      <w:r>
        <w:rPr>
          <w:rFonts w:ascii="微软雅黑" w:eastAsia="微软雅黑" w:hAnsi="微软雅黑"/>
          <w:b/>
          <w:bCs/>
          <w:color w:val="5B9BD5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6D86B"/>
          <w:sz w:val="24"/>
          <w:szCs w:val="24"/>
        </w:rPr>
        <w:t>@</w:t>
      </w:r>
      <w:r>
        <w:rPr>
          <w:rFonts w:ascii="微软雅黑" w:eastAsia="微软雅黑" w:hAnsi="微软雅黑"/>
          <w:color w:val="23D176"/>
          <w:sz w:val="24"/>
          <w:szCs w:val="24"/>
        </w:rPr>
        <w:t>负责人员</w:t>
      </w:r>
      <w:r>
        <w:rPr>
          <w:rFonts w:ascii="微软雅黑" w:eastAsia="微软雅黑" w:hAnsi="微软雅黑"/>
          <w:color w:val="23D176"/>
          <w:sz w:val="24"/>
          <w:szCs w:val="24"/>
        </w:rPr>
        <w:t xml:space="preserve"> I </w:t>
      </w:r>
      <w:r>
        <w:rPr>
          <w:rFonts w:ascii="微软雅黑" w:eastAsia="微软雅黑" w:hAnsi="微软雅黑"/>
          <w:color w:val="23D176"/>
          <w:sz w:val="24"/>
          <w:szCs w:val="24"/>
        </w:rPr>
        <w:t>完成进度</w:t>
      </w:r>
      <w:r>
        <w:rPr>
          <w:rFonts w:ascii="微软雅黑" w:eastAsia="微软雅黑" w:hAnsi="微软雅黑"/>
          <w:color w:val="23D176"/>
          <w:sz w:val="24"/>
          <w:szCs w:val="24"/>
        </w:rPr>
        <w:t>100%</w:t>
      </w:r>
    </w:p>
    <w:p w14:paraId="0CBE241B" w14:textId="77777777" w:rsidR="00F27146" w:rsidRDefault="004271A5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848484"/>
          <w:szCs w:val="21"/>
        </w:rPr>
      </w:pPr>
      <w:r>
        <w:rPr>
          <w:rFonts w:ascii="微软雅黑" w:eastAsia="微软雅黑" w:hAnsi="微软雅黑"/>
          <w:color w:val="848484"/>
          <w:szCs w:val="21"/>
        </w:rPr>
        <w:t>注：会议后要将上述问题整理到问题跟踪表中。</w:t>
      </w:r>
    </w:p>
    <w:p w14:paraId="757BDCF2" w14:textId="77777777" w:rsidR="00F27146" w:rsidRDefault="00F27146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2BD83883" w14:textId="77777777" w:rsidR="00F27146" w:rsidRDefault="00F2714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0FCB22A" w14:textId="77777777" w:rsidR="00F27146" w:rsidRDefault="00F2714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94BAE0E" w14:textId="77777777" w:rsidR="00F27146" w:rsidRDefault="00F2714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7611CCA" w14:textId="77777777" w:rsidR="00F27146" w:rsidRDefault="004271A5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BFBFBF"/>
          <w:sz w:val="20"/>
          <w:szCs w:val="20"/>
        </w:rPr>
      </w:pPr>
      <w:r>
        <w:rPr>
          <w:rFonts w:ascii="PingFang SC" w:eastAsia="PingFang SC" w:hAnsi="PingFang SC"/>
          <w:color w:val="D0CECE"/>
          <w:sz w:val="20"/>
          <w:szCs w:val="20"/>
        </w:rPr>
        <w:t xml:space="preserve">-  </w:t>
      </w:r>
      <w:r>
        <w:rPr>
          <w:rFonts w:ascii="PingFang SC" w:eastAsia="PingFang SC" w:hAnsi="PingFang SC"/>
          <w:color w:val="D0CECE"/>
          <w:sz w:val="20"/>
          <w:szCs w:val="20"/>
        </w:rPr>
        <w:t>会议纪要模板</w:t>
      </w:r>
      <w:r>
        <w:rPr>
          <w:rFonts w:ascii="PingFang SC" w:eastAsia="PingFang SC" w:hAnsi="PingFang SC"/>
          <w:color w:val="D0CECE"/>
          <w:sz w:val="20"/>
          <w:szCs w:val="20"/>
        </w:rPr>
        <w:t xml:space="preserve">  -</w:t>
      </w:r>
    </w:p>
    <w:p w14:paraId="339A32B9" w14:textId="77777777" w:rsidR="00F27146" w:rsidRDefault="00F2714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D98A5AB" w14:textId="77777777" w:rsidR="00F27146" w:rsidRDefault="00F2714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sectPr w:rsidR="00F27146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2B6"/>
    <w:multiLevelType w:val="multilevel"/>
    <w:tmpl w:val="38C410E4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91A69B0"/>
    <w:multiLevelType w:val="multilevel"/>
    <w:tmpl w:val="CBE2383E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DF5EE3"/>
    <w:multiLevelType w:val="multilevel"/>
    <w:tmpl w:val="CAAA5AFE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560834DF"/>
    <w:multiLevelType w:val="multilevel"/>
    <w:tmpl w:val="3496CD9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7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4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27"/>
  </w:num>
  <w:num w:numId="23">
    <w:abstractNumId w:val="28"/>
  </w:num>
  <w:num w:numId="24">
    <w:abstractNumId w:val="29"/>
  </w:num>
  <w:num w:numId="25">
    <w:abstractNumId w:val="30"/>
  </w:num>
  <w:num w:numId="26">
    <w:abstractNumId w:val="31"/>
  </w:num>
  <w:num w:numId="27">
    <w:abstractNumId w:val="32"/>
  </w:num>
  <w:num w:numId="28">
    <w:abstractNumId w:val="33"/>
  </w:num>
  <w:num w:numId="29">
    <w:abstractNumId w:val="2"/>
  </w:num>
  <w:num w:numId="30">
    <w:abstractNumId w:val="5"/>
  </w:num>
  <w:num w:numId="31">
    <w:abstractNumId w:val="1"/>
  </w:num>
  <w:num w:numId="32">
    <w:abstractNumId w:val="6"/>
  </w:num>
  <w:num w:numId="33">
    <w:abstractNumId w:val="4"/>
  </w:num>
  <w:num w:numId="34">
    <w:abstractNumId w:val="0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4271A5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27146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18FFE5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焦 世璇</cp:lastModifiedBy>
  <cp:revision>9</cp:revision>
  <dcterms:created xsi:type="dcterms:W3CDTF">2017-01-10T09:10:00Z</dcterms:created>
  <dcterms:modified xsi:type="dcterms:W3CDTF">2021-03-24T11:57:00Z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