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5E29A" w14:textId="77777777" w:rsidR="007D4A6F" w:rsidRDefault="00835235">
      <w:pPr>
        <w:rPr>
          <w:i/>
        </w:rPr>
      </w:pPr>
      <w:bookmarkStart w:id="0" w:name="_GoBack"/>
      <w:bookmarkEnd w:id="0"/>
      <w:r w:rsidRPr="00835235">
        <w:rPr>
          <w:rStyle w:val="TitleChar"/>
          <w:rFonts w:ascii="Segoe Script" w:hAnsi="Segoe Script"/>
          <w:i/>
          <w:color w:val="FF0000"/>
        </w:rPr>
        <w:t>The Afterburner</w:t>
      </w:r>
      <w:r w:rsidRPr="00835235">
        <w:rPr>
          <w:color w:val="FF0000"/>
        </w:rPr>
        <w:t xml:space="preserve"> </w:t>
      </w:r>
      <w:r w:rsidRPr="00835235">
        <w:rPr>
          <w:i/>
        </w:rPr>
        <w:t>(powered by chilly)</w:t>
      </w:r>
      <w:r w:rsidR="007D4A6F">
        <w:rPr>
          <w:i/>
        </w:rPr>
        <w:br/>
      </w:r>
    </w:p>
    <w:tbl>
      <w:tblPr>
        <w:tblStyle w:val="TableGrid"/>
        <w:tblW w:w="0" w:type="auto"/>
        <w:tblLook w:val="04A0" w:firstRow="1" w:lastRow="0" w:firstColumn="1" w:lastColumn="0" w:noHBand="0" w:noVBand="1"/>
      </w:tblPr>
      <w:tblGrid>
        <w:gridCol w:w="9016"/>
      </w:tblGrid>
      <w:tr w:rsidR="007D4A6F" w14:paraId="741D1F68" w14:textId="77777777" w:rsidTr="007D4A6F">
        <w:tc>
          <w:tcPr>
            <w:tcW w:w="9016" w:type="dxa"/>
            <w:shd w:val="clear" w:color="auto" w:fill="0000FF"/>
          </w:tcPr>
          <w:p w14:paraId="3BEB9554" w14:textId="77777777" w:rsidR="007D4A6F" w:rsidRPr="007D4A6F" w:rsidRDefault="007D4A6F" w:rsidP="007D4A6F">
            <w:pPr>
              <w:jc w:val="center"/>
              <w:rPr>
                <w:b/>
                <w:color w:val="FFFF00"/>
                <w:sz w:val="44"/>
              </w:rPr>
            </w:pPr>
            <w:r>
              <w:rPr>
                <w:b/>
                <w:color w:val="FFFF00"/>
                <w:sz w:val="44"/>
                <w:u w:val="single"/>
              </w:rPr>
              <w:br/>
            </w:r>
            <w:r w:rsidRPr="007D4A6F">
              <w:rPr>
                <w:b/>
                <w:color w:val="FFFF00"/>
                <w:sz w:val="44"/>
              </w:rPr>
              <w:t xml:space="preserve">INITIAL INSTALLATION GUIDE </w:t>
            </w:r>
          </w:p>
          <w:p w14:paraId="1E13AE94" w14:textId="31807F28" w:rsidR="007D4A6F" w:rsidRPr="007D4A6F" w:rsidRDefault="00AD3EE3" w:rsidP="007D4A6F">
            <w:pPr>
              <w:jc w:val="center"/>
              <w:rPr>
                <w:b/>
                <w:color w:val="FFFF00"/>
                <w:sz w:val="44"/>
                <w:u w:val="single"/>
              </w:rPr>
            </w:pPr>
            <w:r>
              <w:rPr>
                <w:b/>
                <w:color w:val="FFFF00"/>
                <w:sz w:val="44"/>
                <w:u w:val="single"/>
              </w:rPr>
              <w:t xml:space="preserve">PLEASE </w:t>
            </w:r>
            <w:r w:rsidR="007D4A6F" w:rsidRPr="007D4A6F">
              <w:rPr>
                <w:b/>
                <w:color w:val="FFFF00"/>
                <w:sz w:val="44"/>
                <w:u w:val="single"/>
              </w:rPr>
              <w:t>READ THIS FIRST</w:t>
            </w:r>
            <w:r w:rsidR="007D4A6F" w:rsidRPr="007D4A6F">
              <w:t xml:space="preserve"> </w:t>
            </w:r>
            <w:r w:rsidR="007D4A6F" w:rsidRPr="007D4A6F">
              <w:rPr>
                <w:b/>
                <w:color w:val="FFFF00"/>
                <w:sz w:val="44"/>
                <w:u w:val="single"/>
              </w:rPr>
              <w:t xml:space="preserve"> </w:t>
            </w:r>
            <w:r w:rsidR="007D4A6F">
              <w:rPr>
                <w:b/>
                <w:color w:val="FFFF00"/>
                <w:sz w:val="44"/>
                <w:u w:val="single"/>
              </w:rPr>
              <w:br/>
              <w:t xml:space="preserve"> </w:t>
            </w:r>
          </w:p>
        </w:tc>
      </w:tr>
    </w:tbl>
    <w:p w14:paraId="26D8A46B" w14:textId="31AA4E98" w:rsidR="00B00D47" w:rsidRDefault="00B00D47">
      <w:pPr>
        <w:rPr>
          <w:i/>
        </w:rPr>
      </w:pPr>
    </w:p>
    <w:p w14:paraId="48E6DCCB" w14:textId="77777777" w:rsidR="007D4A6F" w:rsidRPr="007D4A6F" w:rsidRDefault="007D4A6F" w:rsidP="007D4A6F">
      <w:pPr>
        <w:jc w:val="center"/>
        <w:rPr>
          <w:b/>
          <w:color w:val="FF0000"/>
          <w:sz w:val="44"/>
          <w:u w:val="single"/>
        </w:rPr>
      </w:pPr>
    </w:p>
    <w:p w14:paraId="2A3611B6" w14:textId="77777777" w:rsidR="007D4A6F" w:rsidRPr="005D4952" w:rsidRDefault="007D4A6F" w:rsidP="007D4A6F">
      <w:r>
        <w:rPr>
          <w:noProof/>
        </w:rPr>
        <w:drawing>
          <wp:inline distT="0" distB="0" distL="0" distR="0" wp14:anchorId="30920BD8" wp14:editId="6DDD2612">
            <wp:extent cx="5731510" cy="31254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terBurner.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14:paraId="775240AA" w14:textId="77777777" w:rsidR="007D4A6F" w:rsidRPr="00835235" w:rsidRDefault="007D4A6F" w:rsidP="007D4A6F">
      <w:pPr>
        <w:rPr>
          <w:b/>
          <w:sz w:val="28"/>
        </w:rPr>
      </w:pPr>
      <w:r w:rsidRPr="00835235">
        <w:rPr>
          <w:b/>
          <w:sz w:val="28"/>
        </w:rPr>
        <w:t>A Bluetooth / Wi-Fi enabled controller for Chinese Diesel Heaters</w:t>
      </w:r>
    </w:p>
    <w:p w14:paraId="2987B9E3" w14:textId="77777777" w:rsidR="007D4A6F" w:rsidRDefault="007D4A6F" w:rsidP="007D4A6F">
      <w:r>
        <w:t>Congratulations on your acquisition of The Afterburner.</w:t>
      </w:r>
      <w:r>
        <w:br/>
        <w:t>This device allows you unprecedented remote controllability of your compatible Chinese diesel heater, and detailed examination of the run time conditions.</w:t>
      </w:r>
    </w:p>
    <w:p w14:paraId="5C675372" w14:textId="77777777" w:rsidR="007D4A6F" w:rsidRDefault="007D4A6F">
      <w:pPr>
        <w:rPr>
          <w:b/>
          <w:color w:val="FF0000"/>
          <w:sz w:val="32"/>
        </w:rPr>
      </w:pPr>
      <w:r>
        <w:rPr>
          <w:b/>
          <w:color w:val="FF0000"/>
          <w:sz w:val="32"/>
        </w:rPr>
        <w:br w:type="page"/>
      </w:r>
    </w:p>
    <w:p w14:paraId="56F30451" w14:textId="57CC8717" w:rsidR="007D4A6F" w:rsidRPr="006C01D2" w:rsidRDefault="007D4A6F" w:rsidP="007D4A6F">
      <w:pPr>
        <w:rPr>
          <w:b/>
          <w:color w:val="FF0000"/>
          <w:sz w:val="32"/>
        </w:rPr>
      </w:pPr>
      <w:r w:rsidRPr="006C01D2">
        <w:rPr>
          <w:b/>
          <w:color w:val="FF0000"/>
          <w:sz w:val="32"/>
        </w:rPr>
        <w:lastRenderedPageBreak/>
        <w:t>DISCLAIMER</w:t>
      </w:r>
    </w:p>
    <w:p w14:paraId="43F982DF" w14:textId="77777777" w:rsidR="007D4A6F" w:rsidRPr="006C01D2" w:rsidRDefault="007D4A6F" w:rsidP="007D4A6F">
      <w:pPr>
        <w:rPr>
          <w:i/>
        </w:rPr>
      </w:pPr>
      <w:r>
        <w:t>The software of this design is released under the GPL V3 licence and is offered under the following disclaimer:</w:t>
      </w:r>
      <w:r>
        <w:br/>
      </w:r>
      <w:r>
        <w:br/>
      </w:r>
      <w:r w:rsidRPr="006C01D2">
        <w:rPr>
          <w:i/>
        </w:rPr>
        <w:t>This program is free software: you can redistribute it and/or modify it under the terms of the GNU General Public License as published by the Free Software Foundation, either version 3 of the License, or (at your option) any later version.</w:t>
      </w:r>
    </w:p>
    <w:p w14:paraId="561E90FB" w14:textId="77777777" w:rsidR="007D4A6F" w:rsidRPr="006C01D2" w:rsidRDefault="007D4A6F" w:rsidP="007D4A6F">
      <w:pPr>
        <w:rPr>
          <w:i/>
        </w:rPr>
      </w:pPr>
      <w:r w:rsidRPr="006C01D2">
        <w:rPr>
          <w:i/>
        </w:rPr>
        <w:t>This program is distributed in the hope that it will be useful, but WITHOUT ANY WARRANTY; without even the implied warranty of MERCHANTABILITY or FITNESS FOR A PARTICULAR PURPOSE.  See the GNU General Public License for more details.</w:t>
      </w:r>
    </w:p>
    <w:p w14:paraId="6DACE391" w14:textId="77777777" w:rsidR="007D4A6F" w:rsidRPr="006C01D2" w:rsidRDefault="007D4A6F" w:rsidP="007D4A6F">
      <w:pPr>
        <w:rPr>
          <w:i/>
        </w:rPr>
      </w:pPr>
      <w:r w:rsidRPr="006C01D2">
        <w:rPr>
          <w:i/>
        </w:rPr>
        <w:t>You should have received a copy of the GNU General Public License along with this program.  If not, see &lt;https://www.gnu.org/licenses/&gt;.</w:t>
      </w:r>
    </w:p>
    <w:p w14:paraId="1CA33195" w14:textId="77777777" w:rsidR="007D4A6F" w:rsidRDefault="007D4A6F" w:rsidP="007D4A6F">
      <w:r>
        <w:t>No responsibility will be taken for any damages caused by operating the Afterburner with your diesel heater system.</w:t>
      </w:r>
    </w:p>
    <w:p w14:paraId="3BB1D701" w14:textId="77777777" w:rsidR="007D4A6F" w:rsidRDefault="007D4A6F" w:rsidP="007D4A6F"/>
    <w:p w14:paraId="3EC3FB70" w14:textId="77777777" w:rsidR="007D4A6F" w:rsidRDefault="007D4A6F">
      <w:pPr>
        <w:rPr>
          <w:rStyle w:val="Strong"/>
          <w:color w:val="FF0000"/>
          <w:sz w:val="40"/>
        </w:rPr>
      </w:pPr>
    </w:p>
    <w:p w14:paraId="2CE53E9A" w14:textId="77777777" w:rsidR="007D4A6F" w:rsidRDefault="007D4A6F">
      <w:pPr>
        <w:rPr>
          <w:rStyle w:val="Strong"/>
          <w:color w:val="FF0000"/>
          <w:sz w:val="40"/>
        </w:rPr>
      </w:pPr>
      <w:r>
        <w:rPr>
          <w:rStyle w:val="Strong"/>
          <w:color w:val="FF0000"/>
          <w:sz w:val="40"/>
        </w:rPr>
        <w:br w:type="page"/>
      </w:r>
    </w:p>
    <w:p w14:paraId="4F8558EA" w14:textId="02F9314E" w:rsidR="00835235" w:rsidRDefault="007D4A6F">
      <w:pPr>
        <w:rPr>
          <w:rStyle w:val="Strong"/>
          <w:color w:val="FF0000"/>
          <w:sz w:val="40"/>
        </w:rPr>
      </w:pPr>
      <w:r>
        <w:rPr>
          <w:rStyle w:val="Strong"/>
          <w:color w:val="FF0000"/>
          <w:sz w:val="40"/>
        </w:rPr>
        <w:lastRenderedPageBreak/>
        <w:t>C</w:t>
      </w:r>
      <w:r w:rsidR="00D42154" w:rsidRPr="00D42154">
        <w:rPr>
          <w:rStyle w:val="Strong"/>
          <w:color w:val="FF0000"/>
          <w:sz w:val="40"/>
        </w:rPr>
        <w:t>OMPAT</w:t>
      </w:r>
      <w:r w:rsidR="00E6564C">
        <w:rPr>
          <w:rStyle w:val="Strong"/>
          <w:color w:val="FF0000"/>
          <w:sz w:val="40"/>
        </w:rPr>
        <w:t>I</w:t>
      </w:r>
      <w:r w:rsidR="00D42154" w:rsidRPr="00D42154">
        <w:rPr>
          <w:rStyle w:val="Strong"/>
          <w:color w:val="FF0000"/>
          <w:sz w:val="40"/>
        </w:rPr>
        <w:t>B</w:t>
      </w:r>
      <w:r w:rsidR="00A6512D">
        <w:rPr>
          <w:rStyle w:val="Strong"/>
          <w:color w:val="FF0000"/>
          <w:sz w:val="40"/>
        </w:rPr>
        <w:t>I</w:t>
      </w:r>
      <w:r w:rsidR="00D42154" w:rsidRPr="00D42154">
        <w:rPr>
          <w:rStyle w:val="Strong"/>
          <w:color w:val="FF0000"/>
          <w:sz w:val="40"/>
        </w:rPr>
        <w:t>LITY</w:t>
      </w:r>
    </w:p>
    <w:p w14:paraId="32472FC6" w14:textId="0D5BBA65" w:rsidR="00D42154" w:rsidRDefault="00D42154" w:rsidP="00D42154">
      <w:r>
        <w:t>The Afterburner only works with compatible digitally controlled Chinese Diesel heaters.</w:t>
      </w:r>
      <w:r>
        <w:br/>
        <w:t>Not all heaters are digitally controlled.</w:t>
      </w:r>
    </w:p>
    <w:p w14:paraId="130A7129" w14:textId="7B970580" w:rsidR="00D42154" w:rsidRDefault="00D42154" w:rsidP="00D42154">
      <w:r>
        <w:t>The best discriminator is to inspect the control board housed within the heater unit.</w:t>
      </w:r>
      <w:r>
        <w:br/>
        <w:t>If it looks like either of the following, then your heater is compatible and will work with this controller.</w:t>
      </w:r>
    </w:p>
    <w:p w14:paraId="6BBAF283" w14:textId="61B74D2B" w:rsidR="00D42154" w:rsidRDefault="00D42154" w:rsidP="00D42154">
      <w:r>
        <w:rPr>
          <w:noProof/>
        </w:rPr>
        <w:drawing>
          <wp:inline distT="0" distB="0" distL="0" distR="0" wp14:anchorId="63C70043" wp14:editId="31E65A74">
            <wp:extent cx="2867025" cy="186010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enControlBoa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0052" cy="1862068"/>
                    </a:xfrm>
                    <a:prstGeom prst="rect">
                      <a:avLst/>
                    </a:prstGeom>
                  </pic:spPr>
                </pic:pic>
              </a:graphicData>
            </a:graphic>
          </wp:inline>
        </w:drawing>
      </w:r>
      <w:r w:rsidR="00A6512D">
        <w:rPr>
          <w:noProof/>
        </w:rPr>
        <w:drawing>
          <wp:inline distT="0" distB="0" distL="0" distR="0" wp14:anchorId="6C3B909A" wp14:editId="747C5AE1">
            <wp:extent cx="2800350" cy="163472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lackControlBoardjp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6939" cy="1638574"/>
                    </a:xfrm>
                    <a:prstGeom prst="rect">
                      <a:avLst/>
                    </a:prstGeom>
                  </pic:spPr>
                </pic:pic>
              </a:graphicData>
            </a:graphic>
          </wp:inline>
        </w:drawing>
      </w:r>
    </w:p>
    <w:p w14:paraId="501845F5" w14:textId="15EDFC5E" w:rsidR="00A6512D" w:rsidRDefault="00A6512D" w:rsidP="00D42154">
      <w:r>
        <w:t>Note that both only have 3 wires to the head control unit, typically being red black and blue, which ultimately terminate in either a triangular or round waterproof connector:</w:t>
      </w:r>
    </w:p>
    <w:p w14:paraId="65F7515A" w14:textId="73F053BA" w:rsidR="00A6512D" w:rsidRDefault="00A6512D" w:rsidP="00D42154">
      <w:r>
        <w:rPr>
          <w:noProof/>
        </w:rPr>
        <w:drawing>
          <wp:inline distT="0" distB="0" distL="0" distR="0" wp14:anchorId="65C90C2A" wp14:editId="3E7F8589">
            <wp:extent cx="2762250" cy="1773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nectors.jpg"/>
                    <pic:cNvPicPr/>
                  </pic:nvPicPr>
                  <pic:blipFill>
                    <a:blip r:embed="rId10">
                      <a:extLst>
                        <a:ext uri="{28A0092B-C50C-407E-A947-70E740481C1C}">
                          <a14:useLocalDpi xmlns:a14="http://schemas.microsoft.com/office/drawing/2010/main" val="0"/>
                        </a:ext>
                      </a:extLst>
                    </a:blip>
                    <a:stretch>
                      <a:fillRect/>
                    </a:stretch>
                  </pic:blipFill>
                  <pic:spPr>
                    <a:xfrm>
                      <a:off x="0" y="0"/>
                      <a:ext cx="2772635" cy="1780434"/>
                    </a:xfrm>
                    <a:prstGeom prst="rect">
                      <a:avLst/>
                    </a:prstGeom>
                  </pic:spPr>
                </pic:pic>
              </a:graphicData>
            </a:graphic>
          </wp:inline>
        </w:drawing>
      </w:r>
    </w:p>
    <w:p w14:paraId="174D7C02" w14:textId="77777777" w:rsidR="00A6512D" w:rsidRPr="00D42154" w:rsidRDefault="00A6512D" w:rsidP="00D42154"/>
    <w:p w14:paraId="5D1D5ACA" w14:textId="77777777" w:rsidR="00A6512D" w:rsidRDefault="00A6512D">
      <w:pPr>
        <w:rPr>
          <w:rStyle w:val="Strong"/>
          <w:color w:val="FF0000"/>
          <w:sz w:val="40"/>
        </w:rPr>
      </w:pPr>
      <w:r>
        <w:rPr>
          <w:rStyle w:val="Strong"/>
          <w:color w:val="FF0000"/>
          <w:sz w:val="40"/>
        </w:rPr>
        <w:br w:type="page"/>
      </w:r>
    </w:p>
    <w:p w14:paraId="4D045786" w14:textId="3D32B382" w:rsidR="00835235" w:rsidRPr="00F95596" w:rsidRDefault="00835235">
      <w:pPr>
        <w:rPr>
          <w:rStyle w:val="Strong"/>
          <w:color w:val="FF0000"/>
          <w:sz w:val="40"/>
        </w:rPr>
      </w:pPr>
      <w:r w:rsidRPr="00F95596">
        <w:rPr>
          <w:rStyle w:val="Strong"/>
          <w:color w:val="FF0000"/>
          <w:sz w:val="40"/>
        </w:rPr>
        <w:lastRenderedPageBreak/>
        <w:t>BEFORE YOU START</w:t>
      </w:r>
    </w:p>
    <w:p w14:paraId="6B914BC1" w14:textId="18719BE6" w:rsidR="00B00306" w:rsidRDefault="00835235">
      <w:r>
        <w:t>For seamless integration of this new controller with your existing system It is</w:t>
      </w:r>
      <w:r w:rsidR="008808AE">
        <w:t xml:space="preserve"> </w:t>
      </w:r>
      <w:r>
        <w:t>recommended</w:t>
      </w:r>
      <w:r w:rsidR="008808AE">
        <w:t xml:space="preserve"> to follow these installation instructions first.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7341"/>
      </w:tblGrid>
      <w:tr w:rsidR="00B00306" w14:paraId="16665013" w14:textId="77777777" w:rsidTr="00B00306">
        <w:tc>
          <w:tcPr>
            <w:tcW w:w="7341" w:type="dxa"/>
            <w:shd w:val="clear" w:color="auto" w:fill="FFFF00"/>
          </w:tcPr>
          <w:p w14:paraId="33426D42" w14:textId="1074C9D1" w:rsidR="00B00306" w:rsidRPr="00B00306" w:rsidRDefault="00B00306" w:rsidP="00B00306">
            <w:pPr>
              <w:jc w:val="center"/>
              <w:rPr>
                <w:b/>
              </w:rPr>
            </w:pPr>
            <w:r w:rsidRPr="00B00306">
              <w:rPr>
                <w:b/>
              </w:rPr>
              <w:t>If this procedure is not closely followed, the Afterburner will obliterate the pre-existing tuning that may already be working well for you.</w:t>
            </w:r>
          </w:p>
        </w:tc>
      </w:tr>
    </w:tbl>
    <w:p w14:paraId="59769647" w14:textId="77777777" w:rsidR="00B00306" w:rsidRDefault="00B00306"/>
    <w:p w14:paraId="04392598" w14:textId="3D636BD1" w:rsidR="008808AE" w:rsidRDefault="008808AE">
      <w:r>
        <w:t xml:space="preserve">An important feature of </w:t>
      </w:r>
      <w:r w:rsidR="001B1B6F">
        <w:t>t</w:t>
      </w:r>
      <w:r>
        <w:t>he Afterburner is the ability to detect an OEM controller</w:t>
      </w:r>
      <w:r w:rsidR="00C15003">
        <w:t xml:space="preserve"> being present</w:t>
      </w:r>
      <w:r>
        <w:t>, and not attempt to change the heater’s tuning settings.</w:t>
      </w:r>
    </w:p>
    <w:p w14:paraId="0AC5B578" w14:textId="19D18E2D" w:rsidR="008808AE" w:rsidRDefault="008808AE">
      <w:pPr>
        <w:rPr>
          <w:b/>
        </w:rPr>
      </w:pPr>
      <w:r w:rsidRPr="008808AE">
        <w:rPr>
          <w:b/>
        </w:rPr>
        <w:t xml:space="preserve">The very first time you connect </w:t>
      </w:r>
      <w:r w:rsidR="001B1B6F">
        <w:rPr>
          <w:b/>
        </w:rPr>
        <w:t>t</w:t>
      </w:r>
      <w:r w:rsidRPr="008808AE">
        <w:rPr>
          <w:b/>
        </w:rPr>
        <w:t xml:space="preserve">he Afterburner, do not simply replace the OEM controller, but </w:t>
      </w:r>
      <w:r w:rsidR="00C7508A">
        <w:rPr>
          <w:b/>
        </w:rPr>
        <w:t xml:space="preserve">do </w:t>
      </w:r>
      <w:r w:rsidRPr="008808AE">
        <w:rPr>
          <w:b/>
        </w:rPr>
        <w:t xml:space="preserve">connect </w:t>
      </w:r>
      <w:r w:rsidR="00C7508A">
        <w:rPr>
          <w:b/>
        </w:rPr>
        <w:t xml:space="preserve">it </w:t>
      </w:r>
      <w:r w:rsidRPr="008808AE">
        <w:rPr>
          <w:b/>
        </w:rPr>
        <w:t>in parallel with the existing controller.</w:t>
      </w:r>
    </w:p>
    <w:p w14:paraId="3AC1CF87" w14:textId="1486BD6C" w:rsidR="008808AE" w:rsidRDefault="008808AE">
      <w:r w:rsidRPr="008808AE">
        <w:t xml:space="preserve">The </w:t>
      </w:r>
      <w:r>
        <w:t xml:space="preserve">appropriate connectors are replicated with the provided loom interface, allowing both </w:t>
      </w:r>
      <w:r w:rsidR="001B1B6F">
        <w:t xml:space="preserve">controllers </w:t>
      </w:r>
      <w:r>
        <w:t xml:space="preserve">to be </w:t>
      </w:r>
      <w:r w:rsidR="00C7508A">
        <w:t>readily</w:t>
      </w:r>
      <w:r w:rsidR="00132CD4">
        <w:t xml:space="preserve"> </w:t>
      </w:r>
      <w:r>
        <w:t xml:space="preserve">connected </w:t>
      </w:r>
      <w:r w:rsidR="00C7508A">
        <w:t>in parallel</w:t>
      </w:r>
      <w:r w:rsidR="007D3D39">
        <w:t>:</w:t>
      </w:r>
    </w:p>
    <w:p w14:paraId="52F31347" w14:textId="35EDC08E" w:rsidR="00A6512D" w:rsidRDefault="00A6512D">
      <w:r>
        <w:rPr>
          <w:noProof/>
        </w:rPr>
        <w:drawing>
          <wp:inline distT="0" distB="0" distL="0" distR="0" wp14:anchorId="7D00CCE4" wp14:editId="0CB8B0BC">
            <wp:extent cx="5731510" cy="21634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ualHeade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63445"/>
                    </a:xfrm>
                    <a:prstGeom prst="rect">
                      <a:avLst/>
                    </a:prstGeom>
                  </pic:spPr>
                </pic:pic>
              </a:graphicData>
            </a:graphic>
          </wp:inline>
        </w:drawing>
      </w:r>
    </w:p>
    <w:p w14:paraId="70038017" w14:textId="77777777" w:rsidR="0084735E" w:rsidRPr="0084735E" w:rsidRDefault="001B1B6F">
      <w:pPr>
        <w:rPr>
          <w:b/>
        </w:rPr>
      </w:pPr>
      <w:r w:rsidRPr="0084735E">
        <w:rPr>
          <w:b/>
        </w:rPr>
        <w:t>Note that wh</w:t>
      </w:r>
      <w:r w:rsidR="00B00306" w:rsidRPr="0084735E">
        <w:rPr>
          <w:b/>
        </w:rPr>
        <w:t>en</w:t>
      </w:r>
      <w:r w:rsidRPr="0084735E">
        <w:rPr>
          <w:b/>
        </w:rPr>
        <w:t xml:space="preserve"> both controllers are connected, only the OEM controller has </w:t>
      </w:r>
      <w:r w:rsidR="00C7508A" w:rsidRPr="0084735E">
        <w:rPr>
          <w:b/>
        </w:rPr>
        <w:t xml:space="preserve">proper </w:t>
      </w:r>
      <w:r w:rsidRPr="0084735E">
        <w:rPr>
          <w:b/>
        </w:rPr>
        <w:t xml:space="preserve">control over the heater. </w:t>
      </w:r>
    </w:p>
    <w:p w14:paraId="5F4C7812" w14:textId="101D892A" w:rsidR="001B1B6F" w:rsidRDefault="001B1B6F">
      <w:r>
        <w:t xml:space="preserve">The Afterburner will only be able to turn the heater </w:t>
      </w:r>
      <w:r w:rsidR="00C7508A">
        <w:t xml:space="preserve">on or off </w:t>
      </w:r>
      <w:r>
        <w:t xml:space="preserve">in this configuration, but </w:t>
      </w:r>
      <w:r w:rsidR="00B00306">
        <w:t xml:space="preserve">more </w:t>
      </w:r>
      <w:r>
        <w:t xml:space="preserve">importantly </w:t>
      </w:r>
      <w:r w:rsidR="00B00306">
        <w:t xml:space="preserve">it </w:t>
      </w:r>
      <w:r>
        <w:t xml:space="preserve">is able to </w:t>
      </w:r>
      <w:r w:rsidR="00B00306">
        <w:t xml:space="preserve">observe </w:t>
      </w:r>
      <w:r>
        <w:t xml:space="preserve">the </w:t>
      </w:r>
      <w:r w:rsidR="00B00306">
        <w:t xml:space="preserve">tuning </w:t>
      </w:r>
      <w:r w:rsidR="00C7508A">
        <w:t xml:space="preserve">parameters </w:t>
      </w:r>
      <w:r>
        <w:t xml:space="preserve">of the heater which </w:t>
      </w:r>
      <w:r w:rsidR="00C7508A">
        <w:t>are</w:t>
      </w:r>
      <w:r>
        <w:t xml:space="preserve"> leveraged </w:t>
      </w:r>
      <w:r w:rsidR="00C7508A">
        <w:t xml:space="preserve">during </w:t>
      </w:r>
      <w:r>
        <w:t>this procedure.</w:t>
      </w:r>
    </w:p>
    <w:p w14:paraId="5823DB2F" w14:textId="1366B267" w:rsidR="007D3D39" w:rsidRDefault="007D3D39">
      <w:r>
        <w:t xml:space="preserve">How you </w:t>
      </w:r>
      <w:r w:rsidR="0062056C">
        <w:t xml:space="preserve">initially </w:t>
      </w:r>
      <w:r>
        <w:t>proceed is determined by the type of controller you presently own.</w:t>
      </w:r>
    </w:p>
    <w:p w14:paraId="40F9D1E9" w14:textId="3D73FDA6" w:rsidR="007D3D39" w:rsidRDefault="0084735E">
      <w:r>
        <w:br/>
      </w:r>
      <w:r>
        <w:br/>
      </w:r>
    </w:p>
    <w:p w14:paraId="6978BA47" w14:textId="7677B05A" w:rsidR="00C7508A" w:rsidRDefault="0084735E">
      <w:r>
        <w:br/>
      </w:r>
    </w:p>
    <w:p w14:paraId="137C991A" w14:textId="77777777" w:rsidR="007D3D39" w:rsidRDefault="007D3D39"/>
    <w:p w14:paraId="7BAA886E" w14:textId="77777777" w:rsidR="0062056C" w:rsidRDefault="0062056C">
      <w:pPr>
        <w:rPr>
          <w:rFonts w:asciiTheme="majorHAnsi" w:eastAsiaTheme="majorEastAsia" w:hAnsiTheme="majorHAnsi" w:cstheme="majorBidi"/>
          <w:color w:val="2F5496" w:themeColor="accent1" w:themeShade="BF"/>
          <w:sz w:val="32"/>
          <w:szCs w:val="32"/>
        </w:rPr>
      </w:pPr>
      <w:r>
        <w:br w:type="page"/>
      </w:r>
    </w:p>
    <w:p w14:paraId="3EB36EAF" w14:textId="65D6C759" w:rsidR="008808AE" w:rsidRDefault="008808AE" w:rsidP="008808AE">
      <w:pPr>
        <w:pStyle w:val="Heading1"/>
      </w:pPr>
      <w:r>
        <w:lastRenderedPageBreak/>
        <w:t xml:space="preserve">Initial </w:t>
      </w:r>
      <w:r w:rsidR="001B1B6F">
        <w:t xml:space="preserve">Connection and </w:t>
      </w:r>
      <w:r>
        <w:t>Start</w:t>
      </w:r>
      <w:r w:rsidR="001B1B6F">
        <w:t>-</w:t>
      </w:r>
      <w:r>
        <w:t>up Procedure</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8966"/>
      </w:tblGrid>
      <w:tr w:rsidR="001B1B6F" w14:paraId="0F34A82F" w14:textId="77777777" w:rsidTr="001B1B6F">
        <w:tc>
          <w:tcPr>
            <w:tcW w:w="9016" w:type="dxa"/>
            <w:shd w:val="clear" w:color="auto" w:fill="FFFF00"/>
          </w:tcPr>
          <w:p w14:paraId="520B9D5A" w14:textId="57C6510F" w:rsidR="001B1B6F" w:rsidRDefault="00F02C32" w:rsidP="001B1B6F">
            <w:pPr>
              <w:jc w:val="center"/>
              <w:rPr>
                <w:b/>
              </w:rPr>
            </w:pPr>
            <w:r>
              <w:rPr>
                <w:b/>
              </w:rPr>
              <w:t>When updating from a knob controller</w:t>
            </w:r>
            <w:r w:rsidRPr="001B1B6F">
              <w:rPr>
                <w:b/>
              </w:rPr>
              <w:t xml:space="preserve"> </w:t>
            </w:r>
            <w:r>
              <w:rPr>
                <w:b/>
              </w:rPr>
              <w:t>t</w:t>
            </w:r>
            <w:r w:rsidR="001B1B6F" w:rsidRPr="001B1B6F">
              <w:rPr>
                <w:b/>
              </w:rPr>
              <w:t>his connection procedure must be followed exactly.</w:t>
            </w:r>
          </w:p>
          <w:p w14:paraId="609A9E01" w14:textId="77777777" w:rsidR="00F02C32" w:rsidRPr="001B1B6F" w:rsidRDefault="00F02C32" w:rsidP="001B1B6F">
            <w:pPr>
              <w:jc w:val="center"/>
              <w:rPr>
                <w:b/>
              </w:rPr>
            </w:pPr>
          </w:p>
          <w:p w14:paraId="45382383" w14:textId="77777777" w:rsidR="00B00306" w:rsidRDefault="001B1B6F" w:rsidP="00F02C32">
            <w:pPr>
              <w:jc w:val="center"/>
              <w:rPr>
                <w:b/>
              </w:rPr>
            </w:pPr>
            <w:r>
              <w:rPr>
                <w:b/>
              </w:rPr>
              <w:t xml:space="preserve">The heater’s </w:t>
            </w:r>
            <w:r w:rsidR="00B00306">
              <w:rPr>
                <w:b/>
              </w:rPr>
              <w:t xml:space="preserve">embedded tuning parameters </w:t>
            </w:r>
            <w:r>
              <w:rPr>
                <w:b/>
              </w:rPr>
              <w:t>will be obliterated</w:t>
            </w:r>
            <w:r w:rsidR="00F02C32">
              <w:rPr>
                <w:b/>
              </w:rPr>
              <w:t xml:space="preserve"> and </w:t>
            </w:r>
            <w:r w:rsidR="00B00306">
              <w:rPr>
                <w:b/>
              </w:rPr>
              <w:t>u</w:t>
            </w:r>
            <w:r w:rsidR="00F02C32">
              <w:rPr>
                <w:b/>
              </w:rPr>
              <w:t xml:space="preserve">nrecoverable if </w:t>
            </w:r>
            <w:r w:rsidR="00B00306">
              <w:rPr>
                <w:b/>
              </w:rPr>
              <w:t>the Afterburner is connected without the rotary knob controller prior to extracting the required information.</w:t>
            </w:r>
          </w:p>
          <w:p w14:paraId="064BB76F" w14:textId="55F8CF5E" w:rsidR="00B00306" w:rsidRDefault="00B00306" w:rsidP="00F02C32">
            <w:pPr>
              <w:jc w:val="center"/>
              <w:rPr>
                <w:b/>
              </w:rPr>
            </w:pPr>
            <w:r>
              <w:rPr>
                <w:b/>
              </w:rPr>
              <w:br/>
              <w:t>Do not replace the controller when power is applied to the heater.</w:t>
            </w:r>
          </w:p>
          <w:p w14:paraId="6C672635" w14:textId="77777777" w:rsidR="00B00306" w:rsidRDefault="00B00306" w:rsidP="00F02C32">
            <w:pPr>
              <w:jc w:val="center"/>
              <w:rPr>
                <w:b/>
              </w:rPr>
            </w:pPr>
          </w:p>
          <w:p w14:paraId="6AEFDE6B" w14:textId="61375DB1" w:rsidR="001B1B6F" w:rsidRDefault="00B00306" w:rsidP="00F02C32">
            <w:pPr>
              <w:jc w:val="center"/>
            </w:pPr>
            <w:r>
              <w:rPr>
                <w:b/>
              </w:rPr>
              <w:t>You have been warned!</w:t>
            </w:r>
          </w:p>
        </w:tc>
      </w:tr>
    </w:tbl>
    <w:p w14:paraId="313DA5ED" w14:textId="77777777" w:rsidR="001B1B6F" w:rsidRPr="001B1B6F" w:rsidRDefault="001B1B6F" w:rsidP="001B1B6F"/>
    <w:p w14:paraId="352235F7" w14:textId="5AFBD8A9" w:rsidR="008808AE" w:rsidRDefault="008808AE" w:rsidP="001B1B6F">
      <w:pPr>
        <w:pStyle w:val="ListParagraph"/>
        <w:numPr>
          <w:ilvl w:val="0"/>
          <w:numId w:val="4"/>
        </w:numPr>
      </w:pPr>
      <w:r>
        <w:t xml:space="preserve">Ensure the diesel heater has all power removed, </w:t>
      </w:r>
      <w:proofErr w:type="spellStart"/>
      <w:r>
        <w:t>eg</w:t>
      </w:r>
      <w:proofErr w:type="spellEnd"/>
      <w:r>
        <w:t>: remove its main supply fuse.</w:t>
      </w:r>
    </w:p>
    <w:p w14:paraId="0AB3A23D" w14:textId="15F20A4A" w:rsidR="008808AE" w:rsidRDefault="008808AE" w:rsidP="001B1B6F">
      <w:pPr>
        <w:pStyle w:val="ListParagraph"/>
        <w:numPr>
          <w:ilvl w:val="0"/>
          <w:numId w:val="4"/>
        </w:numPr>
      </w:pPr>
      <w:r>
        <w:t>Unplug the existing OEM controller from the heater’s loom.</w:t>
      </w:r>
    </w:p>
    <w:p w14:paraId="306CB3C1" w14:textId="6E749672" w:rsidR="00B00306" w:rsidRDefault="00B00306" w:rsidP="00B00306">
      <w:pPr>
        <w:pStyle w:val="ListParagraph"/>
        <w:numPr>
          <w:ilvl w:val="0"/>
          <w:numId w:val="4"/>
        </w:numPr>
      </w:pPr>
      <w:r>
        <w:t xml:space="preserve">Plug the OEM controller into the </w:t>
      </w:r>
      <w:r w:rsidR="00C7508A">
        <w:t xml:space="preserve">provided </w:t>
      </w:r>
      <w:r>
        <w:t>socket on the Afterburner’s loom.</w:t>
      </w:r>
    </w:p>
    <w:p w14:paraId="25ADECBE" w14:textId="2DB16974" w:rsidR="008808AE" w:rsidRDefault="00B00306" w:rsidP="001B1B6F">
      <w:pPr>
        <w:pStyle w:val="ListParagraph"/>
        <w:numPr>
          <w:ilvl w:val="0"/>
          <w:numId w:val="4"/>
        </w:numPr>
      </w:pPr>
      <w:r>
        <w:t xml:space="preserve">Plug </w:t>
      </w:r>
      <w:r w:rsidR="00AA301B">
        <w:t>t</w:t>
      </w:r>
      <w:r w:rsidR="008808AE">
        <w:t>he</w:t>
      </w:r>
      <w:r w:rsidR="00AA301B">
        <w:t xml:space="preserve"> new</w:t>
      </w:r>
      <w:r w:rsidR="008808AE">
        <w:t xml:space="preserve"> Afterburner loom interface </w:t>
      </w:r>
      <w:r>
        <w:t>in</w:t>
      </w:r>
      <w:r w:rsidR="008808AE">
        <w:t>to the heater’s loom.</w:t>
      </w:r>
    </w:p>
    <w:p w14:paraId="19DF17DC" w14:textId="67311B98" w:rsidR="008808AE" w:rsidRDefault="008808AE" w:rsidP="007D3D39">
      <w:pPr>
        <w:ind w:left="360"/>
      </w:pPr>
      <w:r>
        <w:t>The Afterburner is now connected in parallel with the OEM controller.</w:t>
      </w:r>
    </w:p>
    <w:p w14:paraId="61FC71C8" w14:textId="6E709BFB" w:rsidR="008808AE" w:rsidRDefault="001B1B6F" w:rsidP="007D3D39">
      <w:pPr>
        <w:pStyle w:val="ListParagraph"/>
        <w:numPr>
          <w:ilvl w:val="0"/>
          <w:numId w:val="4"/>
        </w:numPr>
      </w:pPr>
      <w:r>
        <w:t xml:space="preserve">Restore </w:t>
      </w:r>
      <w:r w:rsidR="008808AE">
        <w:t>power to the diesel heater, both the OEM controller and Afterburner should now power up.</w:t>
      </w:r>
    </w:p>
    <w:p w14:paraId="711CCBDD" w14:textId="77777777" w:rsidR="00746644" w:rsidRDefault="00746644" w:rsidP="00746644">
      <w:pPr>
        <w:pStyle w:val="ListParagraph"/>
      </w:pPr>
    </w:p>
    <w:p w14:paraId="4DD4C93D" w14:textId="08C54EC1" w:rsidR="00856496" w:rsidRDefault="00856496" w:rsidP="007D3D39">
      <w:pPr>
        <w:ind w:left="360"/>
      </w:pPr>
      <w:r>
        <w:t>The extraction of the pre-existing settings now depends upon the style of OEM controller fitted.</w:t>
      </w:r>
    </w:p>
    <w:p w14:paraId="1D3C02F1" w14:textId="18802A9D" w:rsidR="00746644" w:rsidRPr="0062056C" w:rsidRDefault="00856496" w:rsidP="0062056C">
      <w:pPr>
        <w:pStyle w:val="ListParagraph"/>
        <w:numPr>
          <w:ilvl w:val="0"/>
          <w:numId w:val="8"/>
        </w:numPr>
        <w:rPr>
          <w:rFonts w:asciiTheme="majorHAnsi" w:eastAsiaTheme="majorEastAsia" w:hAnsiTheme="majorHAnsi" w:cstheme="majorBidi"/>
          <w:b/>
          <w:color w:val="2F5496" w:themeColor="accent1" w:themeShade="BF"/>
          <w:sz w:val="32"/>
          <w:szCs w:val="32"/>
        </w:rPr>
      </w:pPr>
      <w:r w:rsidRPr="0062056C">
        <w:rPr>
          <w:b/>
        </w:rPr>
        <w:t>Knob style rotary controller</w:t>
      </w:r>
      <w:r w:rsidR="0062056C" w:rsidRPr="0062056C">
        <w:rPr>
          <w:b/>
        </w:rPr>
        <w:br/>
      </w:r>
      <w:r w:rsidR="0062056C">
        <w:rPr>
          <w:noProof/>
        </w:rPr>
        <w:drawing>
          <wp:inline distT="0" distB="0" distL="0" distR="0" wp14:anchorId="7C64125F" wp14:editId="2621BA6E">
            <wp:extent cx="1455835" cy="115860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taryKnobControll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1616" cy="1187078"/>
                    </a:xfrm>
                    <a:prstGeom prst="rect">
                      <a:avLst/>
                    </a:prstGeom>
                  </pic:spPr>
                </pic:pic>
              </a:graphicData>
            </a:graphic>
          </wp:inline>
        </w:drawing>
      </w:r>
      <w:r w:rsidR="00746644">
        <w:br/>
        <w:t>Extracting the tuning parameters from a knob style controller system is very tedious, but possible, please continue on</w:t>
      </w:r>
      <w:r w:rsidR="0062056C">
        <w:t>to</w:t>
      </w:r>
      <w:r w:rsidR="00746644">
        <w:t xml:space="preserve"> the next page.</w:t>
      </w:r>
      <w:r w:rsidR="0062056C">
        <w:br/>
      </w:r>
      <w:r w:rsidR="0062056C" w:rsidRPr="0062056C">
        <w:rPr>
          <w:b/>
          <w:highlight w:val="yellow"/>
        </w:rPr>
        <w:t>If you have a rotary knob controller, you must follow the detailed procedure.</w:t>
      </w:r>
      <w:r w:rsidR="00746644">
        <w:br/>
      </w:r>
    </w:p>
    <w:p w14:paraId="02664AF5" w14:textId="11643C22" w:rsidR="00F02C32" w:rsidRDefault="00856496" w:rsidP="00746644">
      <w:pPr>
        <w:pStyle w:val="ListParagraph"/>
        <w:numPr>
          <w:ilvl w:val="0"/>
          <w:numId w:val="8"/>
        </w:numPr>
      </w:pPr>
      <w:r w:rsidRPr="00746644">
        <w:rPr>
          <w:b/>
        </w:rPr>
        <w:t>Other (digital readout) controllers</w:t>
      </w:r>
      <w:r w:rsidR="0069400E" w:rsidRPr="00746644">
        <w:rPr>
          <w:b/>
        </w:rPr>
        <w:t xml:space="preserve"> – typically LCD variants</w:t>
      </w:r>
      <w:r w:rsidR="0062056C">
        <w:rPr>
          <w:b/>
        </w:rPr>
        <w:br/>
      </w:r>
      <w:r w:rsidR="0062056C">
        <w:rPr>
          <w:noProof/>
        </w:rPr>
        <w:drawing>
          <wp:inline distT="0" distB="0" distL="0" distR="0" wp14:anchorId="1309FFEE" wp14:editId="01AC000B">
            <wp:extent cx="1624446" cy="1276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ackLCDcontroller.PNG"/>
                    <pic:cNvPicPr/>
                  </pic:nvPicPr>
                  <pic:blipFill>
                    <a:blip r:embed="rId13">
                      <a:extLst>
                        <a:ext uri="{28A0092B-C50C-407E-A947-70E740481C1C}">
                          <a14:useLocalDpi xmlns:a14="http://schemas.microsoft.com/office/drawing/2010/main" val="0"/>
                        </a:ext>
                      </a:extLst>
                    </a:blip>
                    <a:stretch>
                      <a:fillRect/>
                    </a:stretch>
                  </pic:blipFill>
                  <pic:spPr>
                    <a:xfrm>
                      <a:off x="0" y="0"/>
                      <a:ext cx="1636173" cy="1285564"/>
                    </a:xfrm>
                    <a:prstGeom prst="rect">
                      <a:avLst/>
                    </a:prstGeom>
                  </pic:spPr>
                </pic:pic>
              </a:graphicData>
            </a:graphic>
          </wp:inline>
        </w:drawing>
      </w:r>
      <w:r w:rsidR="0062056C" w:rsidRPr="0062056C">
        <w:rPr>
          <w:noProof/>
        </w:rPr>
        <w:t xml:space="preserve"> </w:t>
      </w:r>
      <w:r w:rsidR="0062056C">
        <w:rPr>
          <w:noProof/>
        </w:rPr>
        <w:drawing>
          <wp:inline distT="0" distB="0" distL="0" distR="0" wp14:anchorId="270B0043" wp14:editId="6C15C981">
            <wp:extent cx="1619250" cy="11435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LCDcontroll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5835" cy="1162371"/>
                    </a:xfrm>
                    <a:prstGeom prst="rect">
                      <a:avLst/>
                    </a:prstGeom>
                  </pic:spPr>
                </pic:pic>
              </a:graphicData>
            </a:graphic>
          </wp:inline>
        </w:drawing>
      </w:r>
      <w:r w:rsidR="0062056C" w:rsidRPr="0062056C">
        <w:rPr>
          <w:noProof/>
        </w:rPr>
        <w:t xml:space="preserve"> </w:t>
      </w:r>
      <w:r w:rsidR="0062056C">
        <w:rPr>
          <w:noProof/>
        </w:rPr>
        <w:drawing>
          <wp:inline distT="0" distB="0" distL="0" distR="0" wp14:anchorId="03D7911E" wp14:editId="7FE6DC00">
            <wp:extent cx="697902" cy="1125948"/>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Dcontroll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5957" cy="1155076"/>
                    </a:xfrm>
                    <a:prstGeom prst="rect">
                      <a:avLst/>
                    </a:prstGeom>
                  </pic:spPr>
                </pic:pic>
              </a:graphicData>
            </a:graphic>
          </wp:inline>
        </w:drawing>
      </w:r>
      <w:r w:rsidR="00746644">
        <w:br/>
      </w:r>
      <w:r w:rsidR="00236803">
        <w:t xml:space="preserve">Extraction of the </w:t>
      </w:r>
      <w:r w:rsidR="00C7508A">
        <w:t>tuning parameters from a digital/</w:t>
      </w:r>
      <w:r w:rsidR="00236803">
        <w:t xml:space="preserve">LCD </w:t>
      </w:r>
      <w:r w:rsidR="00C7508A">
        <w:t xml:space="preserve">controller system </w:t>
      </w:r>
      <w:r w:rsidR="00236803">
        <w:t>is very quick and easy to achieve</w:t>
      </w:r>
      <w:r w:rsidR="007D3D39" w:rsidRPr="001A781E">
        <w:rPr>
          <w:b/>
        </w:rPr>
        <w:t xml:space="preserve">, please skip forward to page </w:t>
      </w:r>
      <w:r w:rsidR="00746644" w:rsidRPr="001A781E">
        <w:rPr>
          <w:b/>
        </w:rPr>
        <w:fldChar w:fldCharType="begin"/>
      </w:r>
      <w:r w:rsidR="00746644" w:rsidRPr="001A781E">
        <w:rPr>
          <w:b/>
        </w:rPr>
        <w:instrText xml:space="preserve"> PAGEREF _Ref4228322 \h </w:instrText>
      </w:r>
      <w:r w:rsidR="00746644" w:rsidRPr="001A781E">
        <w:rPr>
          <w:b/>
        </w:rPr>
      </w:r>
      <w:r w:rsidR="00746644" w:rsidRPr="001A781E">
        <w:rPr>
          <w:b/>
        </w:rPr>
        <w:fldChar w:fldCharType="separate"/>
      </w:r>
      <w:r w:rsidR="00C811C3">
        <w:rPr>
          <w:b/>
          <w:noProof/>
        </w:rPr>
        <w:t>12</w:t>
      </w:r>
      <w:r w:rsidR="00746644" w:rsidRPr="001A781E">
        <w:rPr>
          <w:b/>
        </w:rPr>
        <w:fldChar w:fldCharType="end"/>
      </w:r>
      <w:r w:rsidR="00746644" w:rsidRPr="001A781E">
        <w:rPr>
          <w:b/>
        </w:rPr>
        <w:t>.</w:t>
      </w:r>
    </w:p>
    <w:p w14:paraId="07302E1C" w14:textId="77777777" w:rsidR="00F02C32" w:rsidRDefault="00F02C32" w:rsidP="00F02C32"/>
    <w:p w14:paraId="0E9A3FB8" w14:textId="3E9EEEDB" w:rsidR="00856496" w:rsidRPr="0062056C" w:rsidRDefault="00C7508A" w:rsidP="0062056C">
      <w:pPr>
        <w:pStyle w:val="Heading1"/>
        <w:rPr>
          <w:b/>
          <w:u w:val="single"/>
        </w:rPr>
      </w:pPr>
      <w:r w:rsidRPr="0062056C">
        <w:rPr>
          <w:b/>
          <w:u w:val="single"/>
        </w:rPr>
        <w:lastRenderedPageBreak/>
        <w:t>Rotary k</w:t>
      </w:r>
      <w:r w:rsidR="00856496" w:rsidRPr="0062056C">
        <w:rPr>
          <w:b/>
          <w:u w:val="single"/>
        </w:rPr>
        <w:t xml:space="preserve">nob style controller </w:t>
      </w:r>
      <w:r w:rsidRPr="0062056C">
        <w:rPr>
          <w:b/>
          <w:u w:val="single"/>
        </w:rPr>
        <w:t xml:space="preserve">parameter </w:t>
      </w:r>
      <w:r w:rsidR="00856496" w:rsidRPr="0062056C">
        <w:rPr>
          <w:b/>
          <w:u w:val="single"/>
        </w:rPr>
        <w:t>extraction</w:t>
      </w:r>
      <w:r w:rsidR="00BE3A04" w:rsidRPr="0062056C">
        <w:rPr>
          <w:b/>
          <w:u w:val="single"/>
        </w:rPr>
        <w:t xml:space="preserve"> procedure</w:t>
      </w:r>
    </w:p>
    <w:p w14:paraId="2E96B80C" w14:textId="77777777" w:rsidR="0010173F" w:rsidRDefault="00856496" w:rsidP="00856496">
      <w:r>
        <w:t xml:space="preserve">When a </w:t>
      </w:r>
      <w:r w:rsidR="00C7508A">
        <w:t xml:space="preserve">rotary </w:t>
      </w:r>
      <w:r>
        <w:t xml:space="preserve">knob controller is the user interface, the fuel mixture settings are </w:t>
      </w:r>
      <w:r w:rsidR="00F02C32">
        <w:t xml:space="preserve">only </w:t>
      </w:r>
      <w:r>
        <w:t xml:space="preserve">stored within the heater </w:t>
      </w:r>
      <w:r w:rsidR="00AA301B">
        <w:t xml:space="preserve">unit </w:t>
      </w:r>
      <w:r>
        <w:t>and are not directly visible</w:t>
      </w:r>
      <w:r w:rsidR="0010173F">
        <w:t xml:space="preserve"> via the communications protocol</w:t>
      </w:r>
      <w:r>
        <w:t>.</w:t>
      </w:r>
      <w:r w:rsidR="00236803">
        <w:t xml:space="preserve"> </w:t>
      </w:r>
    </w:p>
    <w:p w14:paraId="07E9A686" w14:textId="52F7454A" w:rsidR="00856496" w:rsidRPr="00C7508A" w:rsidRDefault="00AA301B" w:rsidP="00856496">
      <w:pPr>
        <w:rPr>
          <w:b/>
        </w:rPr>
      </w:pPr>
      <w:r>
        <w:t xml:space="preserve">Whilst </w:t>
      </w:r>
      <w:r w:rsidR="00C7508A">
        <w:t xml:space="preserve">the rotary </w:t>
      </w:r>
      <w:r w:rsidR="00236803">
        <w:t>knob controller</w:t>
      </w:r>
      <w:r w:rsidR="00C7508A">
        <w:t xml:space="preserve"> does </w:t>
      </w:r>
      <w:r w:rsidR="0062056C">
        <w:t>transmit</w:t>
      </w:r>
      <w:r w:rsidR="00C7508A">
        <w:t xml:space="preserve"> tuning parameters in its control packets</w:t>
      </w:r>
      <w:r w:rsidR="00F02C32">
        <w:t>,</w:t>
      </w:r>
      <w:r>
        <w:t xml:space="preserve"> they </w:t>
      </w:r>
      <w:r w:rsidR="00236803">
        <w:t xml:space="preserve">are ignored by the heater. </w:t>
      </w:r>
      <w:r w:rsidR="00C7508A">
        <w:t xml:space="preserve">This </w:t>
      </w:r>
      <w:r w:rsidR="0062056C">
        <w:t xml:space="preserve">behaviour </w:t>
      </w:r>
      <w:r w:rsidR="00C7508A">
        <w:t>is determined by the very first data value sent to the heater.</w:t>
      </w:r>
      <w:r w:rsidR="00F02C32">
        <w:br/>
      </w:r>
      <w:r w:rsidR="00236803" w:rsidRPr="00C7508A">
        <w:rPr>
          <w:b/>
        </w:rPr>
        <w:t>The</w:t>
      </w:r>
      <w:r w:rsidR="00F02C32" w:rsidRPr="00C7508A">
        <w:rPr>
          <w:b/>
        </w:rPr>
        <w:t xml:space="preserve"> </w:t>
      </w:r>
      <w:r w:rsidR="00C7508A" w:rsidRPr="00C7508A">
        <w:rPr>
          <w:b/>
        </w:rPr>
        <w:t xml:space="preserve">rotary </w:t>
      </w:r>
      <w:r w:rsidR="00F02C32" w:rsidRPr="00C7508A">
        <w:rPr>
          <w:b/>
        </w:rPr>
        <w:t>knob controller’s settings</w:t>
      </w:r>
      <w:r w:rsidR="00C7508A" w:rsidRPr="00C7508A">
        <w:rPr>
          <w:b/>
        </w:rPr>
        <w:t>,</w:t>
      </w:r>
      <w:r w:rsidR="00236803" w:rsidRPr="00C7508A">
        <w:rPr>
          <w:b/>
        </w:rPr>
        <w:t xml:space="preserve"> </w:t>
      </w:r>
      <w:r w:rsidR="00C7508A" w:rsidRPr="00C7508A">
        <w:rPr>
          <w:b/>
        </w:rPr>
        <w:t xml:space="preserve">whilst visible in the data protocol, </w:t>
      </w:r>
      <w:r w:rsidR="00236803" w:rsidRPr="00C7508A">
        <w:rPr>
          <w:b/>
        </w:rPr>
        <w:t>are just arbitrary values.</w:t>
      </w:r>
    </w:p>
    <w:p w14:paraId="752D3C17" w14:textId="0FC0C714" w:rsidR="00856496" w:rsidRDefault="00C7508A" w:rsidP="00856496">
      <w:r>
        <w:t>However, a</w:t>
      </w:r>
      <w:r w:rsidR="00AA301B">
        <w:t>s t</w:t>
      </w:r>
      <w:r w:rsidR="00856496">
        <w:t xml:space="preserve">he </w:t>
      </w:r>
      <w:r w:rsidR="00FF4F34">
        <w:t xml:space="preserve">Afterburner </w:t>
      </w:r>
      <w:r w:rsidR="00AA301B">
        <w:t xml:space="preserve">can observe the </w:t>
      </w:r>
      <w:r>
        <w:t xml:space="preserve">actual </w:t>
      </w:r>
      <w:r w:rsidR="00AA301B" w:rsidRPr="0010173F">
        <w:rPr>
          <w:b/>
        </w:rPr>
        <w:t>running</w:t>
      </w:r>
      <w:r w:rsidR="00AA301B">
        <w:t xml:space="preserve"> condition of the heater, the embedded tuning parameters </w:t>
      </w:r>
      <w:r w:rsidR="00FF4F34">
        <w:t xml:space="preserve">can </w:t>
      </w:r>
      <w:r w:rsidR="00856496">
        <w:t>be determined by running the heater and</w:t>
      </w:r>
      <w:r w:rsidR="00FF4F34">
        <w:t xml:space="preserve"> </w:t>
      </w:r>
      <w:r w:rsidR="00856496">
        <w:t>observ</w:t>
      </w:r>
      <w:r w:rsidR="00AA301B">
        <w:t>ing</w:t>
      </w:r>
      <w:r w:rsidR="00856496">
        <w:t xml:space="preserve"> the values fed back </w:t>
      </w:r>
      <w:r w:rsidR="00AA301B">
        <w:t xml:space="preserve">as </w:t>
      </w:r>
      <w:r w:rsidR="00856496">
        <w:t xml:space="preserve">the heater operates </w:t>
      </w:r>
      <w:r>
        <w:t xml:space="preserve">at the extremes of </w:t>
      </w:r>
      <w:r w:rsidR="00856496">
        <w:t>“Fixed Hz” mode.</w:t>
      </w:r>
    </w:p>
    <w:p w14:paraId="0F00EB72" w14:textId="43F906DB" w:rsidR="000D3931" w:rsidRDefault="000D3931" w:rsidP="000D3931">
      <w:r>
        <w:t>The heater’s parameters</w:t>
      </w:r>
      <w:r w:rsidR="00F02C32">
        <w:t xml:space="preserve"> </w:t>
      </w:r>
      <w:r w:rsidR="003C516A">
        <w:t xml:space="preserve">whilst running </w:t>
      </w:r>
      <w:r w:rsidR="00F02C32">
        <w:t xml:space="preserve">are available in the </w:t>
      </w:r>
      <w:r w:rsidR="00F02C32" w:rsidRPr="00F02C32">
        <w:rPr>
          <w:rStyle w:val="IntenseEmphasis"/>
        </w:rPr>
        <w:t xml:space="preserve">Detailed </w:t>
      </w:r>
      <w:r w:rsidR="0025454B">
        <w:rPr>
          <w:rStyle w:val="IntenseEmphasis"/>
        </w:rPr>
        <w:t>Control</w:t>
      </w:r>
      <w:r w:rsidR="00F02C32">
        <w:t xml:space="preserve"> menu.</w:t>
      </w:r>
      <w:r w:rsidR="00F02C32">
        <w:br/>
        <w:t>U</w:t>
      </w:r>
      <w:r>
        <w:t xml:space="preserve">se the </w:t>
      </w:r>
      <w:r w:rsidR="004B401B" w:rsidRPr="004B401B">
        <w:rPr>
          <w:rStyle w:val="IntenseReference"/>
        </w:rPr>
        <w:t>LEFT</w:t>
      </w:r>
      <w:r>
        <w:t xml:space="preserve"> keypad button to </w:t>
      </w:r>
      <w:r w:rsidR="0025454B">
        <w:t>navigate to</w:t>
      </w:r>
      <w:r>
        <w:t xml:space="preserve"> the </w:t>
      </w:r>
      <w:r w:rsidR="00F02C32" w:rsidRPr="00F02C32">
        <w:rPr>
          <w:rStyle w:val="IntenseEmphasis"/>
        </w:rPr>
        <w:t>D</w:t>
      </w:r>
      <w:r w:rsidRPr="00F02C32">
        <w:rPr>
          <w:rStyle w:val="IntenseEmphasis"/>
        </w:rPr>
        <w:t xml:space="preserve">etailed </w:t>
      </w:r>
      <w:r w:rsidR="0025454B">
        <w:rPr>
          <w:rStyle w:val="IntenseEmphasis"/>
        </w:rPr>
        <w:t>Control</w:t>
      </w:r>
      <w:r w:rsidRPr="00F02C32">
        <w:rPr>
          <w:rStyle w:val="IntenseEmphasis"/>
        </w:rPr>
        <w:t xml:space="preserve"> </w:t>
      </w:r>
      <w:r>
        <w:t>display</w:t>
      </w:r>
      <w:r w:rsidR="004B401B">
        <w:t xml:space="preserve"> from the </w:t>
      </w:r>
      <w:r w:rsidR="003C516A">
        <w:t xml:space="preserve">initial </w:t>
      </w:r>
      <w:r w:rsidR="004B401B">
        <w:t xml:space="preserve">default </w:t>
      </w:r>
      <w:r w:rsidR="0025454B" w:rsidRPr="0025454B">
        <w:rPr>
          <w:rStyle w:val="IntenseEmphasis"/>
        </w:rPr>
        <w:t>Basic Control</w:t>
      </w:r>
      <w:r w:rsidR="004B401B">
        <w:t xml:space="preserve"> menu</w:t>
      </w:r>
      <w:r>
        <w:t>.</w:t>
      </w:r>
    </w:p>
    <w:p w14:paraId="695F814C" w14:textId="09F927FD" w:rsidR="00F02C32" w:rsidRDefault="00F02C32" w:rsidP="000D3931">
      <w:r>
        <w:t>The following diagram illustrates the menu tree structure:</w:t>
      </w:r>
    </w:p>
    <w:p w14:paraId="367FC816" w14:textId="13CD2CCC" w:rsidR="00F02C32" w:rsidRDefault="0025454B" w:rsidP="000D3931">
      <w:r>
        <w:rPr>
          <w:noProof/>
        </w:rPr>
        <mc:AlternateContent>
          <mc:Choice Requires="wps">
            <w:drawing>
              <wp:anchor distT="0" distB="0" distL="114300" distR="114300" simplePos="0" relativeHeight="251663360" behindDoc="0" locked="0" layoutInCell="1" allowOverlap="1" wp14:anchorId="413C4B2D" wp14:editId="3BA96BA0">
                <wp:simplePos x="0" y="0"/>
                <wp:positionH relativeFrom="column">
                  <wp:posOffset>194872</wp:posOffset>
                </wp:positionH>
                <wp:positionV relativeFrom="paragraph">
                  <wp:posOffset>673725</wp:posOffset>
                </wp:positionV>
                <wp:extent cx="697043" cy="457200"/>
                <wp:effectExtent l="0" t="0" r="27305" b="19050"/>
                <wp:wrapNone/>
                <wp:docPr id="10" name="Rectangle: Rounded Corners 10"/>
                <wp:cNvGraphicFramePr/>
                <a:graphic xmlns:a="http://schemas.openxmlformats.org/drawingml/2006/main">
                  <a:graphicData uri="http://schemas.microsoft.com/office/word/2010/wordprocessingShape">
                    <wps:wsp>
                      <wps:cNvSpPr/>
                      <wps:spPr>
                        <a:xfrm>
                          <a:off x="0" y="0"/>
                          <a:ext cx="697043" cy="457200"/>
                        </a:xfrm>
                        <a:prstGeom prst="roundRect">
                          <a:avLst/>
                        </a:prstGeom>
                        <a:solidFill>
                          <a:schemeClr val="accent2">
                            <a:alpha val="27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634AC6" id="Rectangle: Rounded Corners 10" o:spid="_x0000_s1026" style="position:absolute;margin-left:15.35pt;margin-top:53.05pt;width:54.9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zq7qwIAAO4FAAAOAAAAZHJzL2Uyb0RvYy54bWysVNtu2zAMfR+wfxD0vtrJ0ptRpwhSdBhQ&#10;tEXboc+qLMUGZFGjlDjZ14+SHTfrimEY9mLrwnNIHpG8uNy2hm0U+gZsySdHOWfKSqgauyr5t6fr&#10;T2ec+SBsJQxYVfKd8vxy/vHDRecKNYUaTKWQEYn1RedKXofgiizzslat8EfglKVLDdiKQFtcZRWK&#10;jthbk03z/CTrACuHIJX3dHrVX/J54tdayXCntVeBmZJTbCF9MX1f4jebX4hihcLVjRzCEP8QRSsa&#10;S05HqisRBFtj8xtV20gEDzocSWgz0LqRKuVA2UzyN9k81sKplAuJ490ok/9/tPJ2c4+sqejtSB4r&#10;WnqjB1JN2JVRBXuAta1UxZaAlh6ZkREp1jlfEPDR3eOw87SM6W81tvFPibFtUnk3qqy2gUk6PDk/&#10;zWefOZN0NTs+pVeMnNkr2KEPXxS0LC5KjjGGGFMSWGxufOjt93bRoQfTVNeNMWkTq0ctDbKNoHcX&#10;Uiobpj3cuFr0x9PTfHSd6i0iUiC/kBn7d/yzIYsDMOUU0VnUq1corcLOqMhp7IPSpD1p0gc3RnEY&#10;9yTF7WtRqf74mMLeSzYiUtyJMDJrEmLkHgje02QyxDzYR6hKTTOC8977n8AjInkGG0Zw21jA9whM&#10;GD339nuRemmiSi9Q7agyEfqW9U5eN1QON8KHe4HUo1SuNHfCHX20ga7kMKw4qwF/vHce7al16Jaz&#10;jnq+5P77WqDizHy11FTnk9ksDom0SaXJGR7evBze2HW7BCqvCU04J9OSwBjMfqkR2mcaT4vola6E&#10;leS75DLgfrMM/SyiASfVYpHMaDA4EW7so5ORPKoaK/1p+yzQDT0RqJluYT8fRPGmK3rbiLSwWAfQ&#10;TWqZV10HvWmopMIZBmCcWof7ZPU6puc/AQAA//8DAFBLAwQUAAYACAAAACEAJQSrJd8AAAAKAQAA&#10;DwAAAGRycy9kb3ducmV2LnhtbEyPQU/DMAyF70j8h8hI3FhS2NapNJ2mAbdJhbEduGWNaSsap2qy&#10;rfv3eCe42X5P733Ol6PrxAmH0HrSkEwUCKTK25ZqDbvPt4cFiBANWdN5Qg0XDLAsbm9yk1l/pg88&#10;bWMtOIRCZjQ0MfaZlKFq0Jkw8T0Sa99+cCbyOtTSDubM4a6Tj0rNpTMtcUNjelw3WP1sj457N3ba&#10;vL6sSlxf3jflflZ+qVRqfX83rp5BRBzjnxmu+IwOBTMd/JFsEJ2GJ5Wyk+9qnoC4GqZqBuLAQ7pI&#10;QBa5/P9C8QsAAP//AwBQSwECLQAUAAYACAAAACEAtoM4kv4AAADhAQAAEwAAAAAAAAAAAAAAAAAA&#10;AAAAW0NvbnRlbnRfVHlwZXNdLnhtbFBLAQItABQABgAIAAAAIQA4/SH/1gAAAJQBAAALAAAAAAAA&#10;AAAAAAAAAC8BAABfcmVscy8ucmVsc1BLAQItABQABgAIAAAAIQD5Azq7qwIAAO4FAAAOAAAAAAAA&#10;AAAAAAAAAC4CAABkcnMvZTJvRG9jLnhtbFBLAQItABQABgAIAAAAIQAlBKsl3wAAAAoBAAAPAAAA&#10;AAAAAAAAAAAAAAUFAABkcnMvZG93bnJldi54bWxQSwUGAAAAAAQABADzAAAAEQYAAAAA&#10;" fillcolor="#ed7d31 [3205]" strokecolor="#ffc000 [3207]" strokeweight="1pt">
                <v:fill opacity="17733f"/>
                <v:stroke joinstyle="miter"/>
              </v:roundrect>
            </w:pict>
          </mc:Fallback>
        </mc:AlternateContent>
      </w:r>
      <w:r>
        <w:rPr>
          <w:noProof/>
        </w:rPr>
        <mc:AlternateContent>
          <mc:Choice Requires="wps">
            <w:drawing>
              <wp:anchor distT="0" distB="0" distL="114300" distR="114300" simplePos="0" relativeHeight="251662336" behindDoc="0" locked="0" layoutInCell="1" allowOverlap="1" wp14:anchorId="69038B2D" wp14:editId="5EDB9BC7">
                <wp:simplePos x="0" y="0"/>
                <wp:positionH relativeFrom="column">
                  <wp:posOffset>516391</wp:posOffset>
                </wp:positionH>
                <wp:positionV relativeFrom="paragraph">
                  <wp:posOffset>1205157</wp:posOffset>
                </wp:positionV>
                <wp:extent cx="899410" cy="7495"/>
                <wp:effectExtent l="0" t="95250" r="0" b="107315"/>
                <wp:wrapNone/>
                <wp:docPr id="9" name="Straight Arrow Connector 9"/>
                <wp:cNvGraphicFramePr/>
                <a:graphic xmlns:a="http://schemas.openxmlformats.org/drawingml/2006/main">
                  <a:graphicData uri="http://schemas.microsoft.com/office/word/2010/wordprocessingShape">
                    <wps:wsp>
                      <wps:cNvCnPr/>
                      <wps:spPr>
                        <a:xfrm flipH="1" flipV="1">
                          <a:off x="0" y="0"/>
                          <a:ext cx="899410" cy="749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1C90078" id="_x0000_t32" coordsize="21600,21600" o:spt="32" o:oned="t" path="m,l21600,21600e" filled="f">
                <v:path arrowok="t" fillok="f" o:connecttype="none"/>
                <o:lock v:ext="edit" shapetype="t"/>
              </v:shapetype>
              <v:shape id="Straight Arrow Connector 9" o:spid="_x0000_s1026" type="#_x0000_t32" style="position:absolute;margin-left:40.65pt;margin-top:94.9pt;width:70.8pt;height:.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gO6wEAACAEAAAOAAAAZHJzL2Uyb0RvYy54bWysU8uOEzEQvCPxD5bvZGbCAkmUyQpleRwQ&#10;ROzC3etpZyz5pbbJJH9P2zM7oEVCYsXF8quqq8rt7fXZGnYCjNq7ljeLmjNw0nfaHVv+7e79ixVn&#10;MQnXCeMdtPwCkV/vnj/bDmEDS9970wEyInFxM4SW9ymFTVVF2YMVceEDODpUHq1ItMRj1aEYiN2a&#10;alnXr6vBYxfQS4iRdm/GQ74r/EqBTF+UipCYaTlpS2XEMt7nsdptxeaIIvRaTjLEE1RYoR0Vnalu&#10;RBLsB+o/qKyW6KNXaSG9rbxSWkLxQG6a+pGb214EKF4onBjmmOL/o5WfTwdkumv5mjMnLD3RbUKh&#10;j31ibxH9wPbeOYrRI1vntIYQNwTauwNOqxgOmK2fFVqmjA4fqRF4mX3Ps3xGRtm5pH6ZU4dzYpI2&#10;V+v1VUNvI+nozdX6Va5SjXQZGjCmD+Aty5OWx0ndLGssIE6fYhqBD4AMNo4NLX+5auq66EhCm3eu&#10;Y+kSyGlCLdzRwFTROCqc/Y2OyixdDIxEX0FRTqR3LFg6FPYG2UlQbwkpwaXlzES3M0xpY2bgKOGv&#10;wOl+hkLp3n8Bz4hS2bs0g612HksAj6qnczNJVuP9hwRG3zmCe99dyluXaKgNy+tMXyb3+e/rAv/1&#10;sXc/AQAA//8DAFBLAwQUAAYACAAAACEA455Ey90AAAAKAQAADwAAAGRycy9kb3ducmV2LnhtbEyP&#10;PU/DMBCGdyT+g3VIbNROkFAS4lQIxMACtCCxuvGRhMbnyHba9N9zTHS89x69H/V6caM4YIiDJw3Z&#10;SoFAar0dqNPw+fF8U4CIyZA1oyfUcMII6+byojaV9Ufa4GGbOsEmFCujoU9pqqSMbY/OxJWfkPj3&#10;7YMzic/QSRvMkc3dKHOl7qQzA3FCbyZ87LHdb2en4UvZzY976Yrw9v4U7Cl/dfswa319tTzcg0i4&#10;pH8Y/upzdWi4087PZKMYNRTZLZOsFyVPYCDP8xLEjpUyUyCbWp5PaH4BAAD//wMAUEsBAi0AFAAG&#10;AAgAAAAhALaDOJL+AAAA4QEAABMAAAAAAAAAAAAAAAAAAAAAAFtDb250ZW50X1R5cGVzXS54bWxQ&#10;SwECLQAUAAYACAAAACEAOP0h/9YAAACUAQAACwAAAAAAAAAAAAAAAAAvAQAAX3JlbHMvLnJlbHNQ&#10;SwECLQAUAAYACAAAACEArSsoDusBAAAgBAAADgAAAAAAAAAAAAAAAAAuAgAAZHJzL2Uyb0RvYy54&#10;bWxQSwECLQAUAAYACAAAACEA455Ey90AAAAKAQAADwAAAAAAAAAAAAAAAABFBAAAZHJzL2Rvd25y&#10;ZXYueG1sUEsFBgAAAAAEAAQA8wAAAE8FAAAAAA==&#10;" strokecolor="#ed7d31 [3205]" strokeweight="3pt">
                <v:stroke endarrow="block" joinstyle="miter"/>
              </v:shape>
            </w:pict>
          </mc:Fallback>
        </mc:AlternateContent>
      </w:r>
      <w:r w:rsidR="00F02C32">
        <w:rPr>
          <w:noProof/>
        </w:rPr>
        <w:drawing>
          <wp:inline distT="0" distB="0" distL="0" distR="0" wp14:anchorId="7BA13CB8" wp14:editId="0FCCC099">
            <wp:extent cx="5731510" cy="21837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Flo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inline>
        </w:drawing>
      </w:r>
    </w:p>
    <w:p w14:paraId="7FFE9D8F" w14:textId="77777777" w:rsidR="00F33ABD" w:rsidRDefault="00F33ABD" w:rsidP="00F33ABD">
      <w:pPr>
        <w:pStyle w:val="Heading4"/>
      </w:pPr>
    </w:p>
    <w:p w14:paraId="49A60955" w14:textId="77CFF533" w:rsidR="00F33ABD" w:rsidRDefault="00F33ABD" w:rsidP="00F33ABD">
      <w:pPr>
        <w:pStyle w:val="Heading4"/>
      </w:pPr>
      <w:r>
        <w:t>Fan RPM sensor</w:t>
      </w:r>
    </w:p>
    <w:p w14:paraId="01C0D4FA" w14:textId="7C42162A" w:rsidR="00F33ABD" w:rsidRDefault="00F33ABD" w:rsidP="00F33ABD">
      <w:r>
        <w:t xml:space="preserve">A pair of magnets are installed in the rim of the blower fan. </w:t>
      </w:r>
      <w:r w:rsidR="0025454B">
        <w:br/>
      </w:r>
      <w:r>
        <w:t xml:space="preserve">These </w:t>
      </w:r>
      <w:r w:rsidR="0025454B">
        <w:t xml:space="preserve">magnets </w:t>
      </w:r>
      <w:r>
        <w:t xml:space="preserve">are sensed by a Hall Effect sensor </w:t>
      </w:r>
      <w:r w:rsidR="0025454B">
        <w:t xml:space="preserve">inside the heater, </w:t>
      </w:r>
      <w:r>
        <w:t>measur</w:t>
      </w:r>
      <w:r w:rsidR="0025454B">
        <w:t>ing</w:t>
      </w:r>
      <w:r>
        <w:t xml:space="preserve"> fan RPM.</w:t>
      </w:r>
    </w:p>
    <w:p w14:paraId="5DB73F27" w14:textId="6905F6C7" w:rsidR="00F33ABD" w:rsidRDefault="00F33ABD" w:rsidP="00F33ABD">
      <w:r>
        <w:t>Normally these are installed with an opposing magnetic polarity.</w:t>
      </w:r>
      <w:r>
        <w:br/>
        <w:t xml:space="preserve">If they are incorrectly installed </w:t>
      </w:r>
      <w:r w:rsidR="003C516A">
        <w:t>with</w:t>
      </w:r>
      <w:r>
        <w:t xml:space="preserve"> the same polarity the Hall effect sensor</w:t>
      </w:r>
      <w:r w:rsidR="0025454B">
        <w:t xml:space="preserve">’s output </w:t>
      </w:r>
      <w:r>
        <w:t>will read twice the true RPM.</w:t>
      </w:r>
    </w:p>
    <w:p w14:paraId="59FEAE2F" w14:textId="09CA5C7C" w:rsidR="00F33ABD" w:rsidRDefault="00F33ABD" w:rsidP="00F33ABD">
      <w:r>
        <w:t xml:space="preserve">To allow for possible mistakes during manufacture, a tuning parameter is provided which allows the heater to set the division ratio of the Hall Effect sensor, either </w:t>
      </w:r>
      <w:r>
        <w:rPr>
          <w:rFonts w:cstheme="minorHAnsi"/>
        </w:rPr>
        <w:t>÷</w:t>
      </w:r>
      <w:r>
        <w:t xml:space="preserve">1 or </w:t>
      </w:r>
      <w:r>
        <w:rPr>
          <w:rFonts w:cstheme="minorHAnsi"/>
        </w:rPr>
        <w:t>÷</w:t>
      </w:r>
      <w:r>
        <w:t xml:space="preserve">2. </w:t>
      </w:r>
      <w:r>
        <w:br/>
        <w:t>These are known as SN-1 and SN-2 respectively</w:t>
      </w:r>
      <w:r w:rsidR="0025454B">
        <w:t xml:space="preserve"> in the </w:t>
      </w:r>
      <w:r w:rsidR="003C516A">
        <w:t>digital/</w:t>
      </w:r>
      <w:r w:rsidR="0025454B">
        <w:t xml:space="preserve">LCD </w:t>
      </w:r>
      <w:r w:rsidR="003C516A">
        <w:t xml:space="preserve">controller </w:t>
      </w:r>
      <w:r w:rsidR="0025454B">
        <w:t>menus</w:t>
      </w:r>
      <w:r>
        <w:t>.</w:t>
      </w:r>
    </w:p>
    <w:p w14:paraId="1A6D2AF3" w14:textId="2535FCE0" w:rsidR="00F33ABD" w:rsidRDefault="00F33ABD" w:rsidP="00F33ABD">
      <w:r>
        <w:t xml:space="preserve">When using a </w:t>
      </w:r>
      <w:r w:rsidR="003C516A">
        <w:t xml:space="preserve">rotary </w:t>
      </w:r>
      <w:r>
        <w:t xml:space="preserve">knob controller, we cannot directly determine what this parameter is set to, but we can record the fan voltage </w:t>
      </w:r>
      <w:r w:rsidR="0025454B">
        <w:t xml:space="preserve">vs RPM </w:t>
      </w:r>
      <w:r>
        <w:t>to later determine the correct value for SN-</w:t>
      </w:r>
      <w:r w:rsidR="003C516A">
        <w:t>x</w:t>
      </w:r>
      <w:r>
        <w:t>.</w:t>
      </w:r>
    </w:p>
    <w:p w14:paraId="6628CD6D" w14:textId="71E49327" w:rsidR="00F33ABD" w:rsidRPr="00FF4F34" w:rsidRDefault="00F33ABD" w:rsidP="00F33ABD">
      <w:r>
        <w:t xml:space="preserve">The fan voltage </w:t>
      </w:r>
      <w:r w:rsidR="003C516A">
        <w:t>is</w:t>
      </w:r>
      <w:r>
        <w:t xml:space="preserve"> shown on the Afterburner’s </w:t>
      </w:r>
      <w:r w:rsidR="0025454B" w:rsidRPr="0025454B">
        <w:rPr>
          <w:rStyle w:val="IntenseEmphasis"/>
        </w:rPr>
        <w:t>Detailed Control</w:t>
      </w:r>
      <w:r w:rsidR="0025454B">
        <w:t xml:space="preserve"> menu</w:t>
      </w:r>
      <w:r>
        <w:t xml:space="preserve"> if the </w:t>
      </w:r>
      <w:r w:rsidR="004B401B" w:rsidRPr="004B401B">
        <w:rPr>
          <w:rStyle w:val="IntenseReference"/>
        </w:rPr>
        <w:t>CENTRE</w:t>
      </w:r>
      <w:r>
        <w:t xml:space="preserve"> keypad button is briefly</w:t>
      </w:r>
      <w:r w:rsidR="0025454B">
        <w:t xml:space="preserve"> pressed</w:t>
      </w:r>
      <w:r w:rsidR="003C516A">
        <w:t xml:space="preserve"> whilst running</w:t>
      </w:r>
      <w:r>
        <w:t>.</w:t>
      </w:r>
    </w:p>
    <w:p w14:paraId="13309D3B" w14:textId="77777777" w:rsidR="003C516A" w:rsidRDefault="003C516A" w:rsidP="00834B6E">
      <w:pPr>
        <w:pStyle w:val="Heading4"/>
      </w:pPr>
    </w:p>
    <w:p w14:paraId="408F9568" w14:textId="77777777" w:rsidR="003C516A" w:rsidRDefault="003C516A" w:rsidP="00834B6E">
      <w:pPr>
        <w:pStyle w:val="Heading4"/>
      </w:pPr>
    </w:p>
    <w:p w14:paraId="5A5CAC12" w14:textId="7654359C" w:rsidR="00834B6E" w:rsidRPr="00834B6E" w:rsidRDefault="003C516A" w:rsidP="00834B6E">
      <w:pPr>
        <w:pStyle w:val="Heading4"/>
      </w:pPr>
      <w:r>
        <w:t>Establish n</w:t>
      </w:r>
      <w:r w:rsidR="00834B6E">
        <w:t xml:space="preserve">ormal </w:t>
      </w:r>
      <w:r>
        <w:t>“</w:t>
      </w:r>
      <w:r w:rsidR="00834B6E">
        <w:t>Run</w:t>
      </w:r>
      <w:r>
        <w:t>ning”</w:t>
      </w:r>
      <w:r w:rsidR="00834B6E">
        <w:t xml:space="preserve"> State</w:t>
      </w:r>
    </w:p>
    <w:p w14:paraId="4D720418" w14:textId="110647C1" w:rsidR="00CE76C3" w:rsidRDefault="00856496" w:rsidP="00856496">
      <w:r>
        <w:t xml:space="preserve">Start the heater and </w:t>
      </w:r>
      <w:r w:rsidR="00CE76C3" w:rsidRPr="00CE76C3">
        <w:rPr>
          <w:b/>
        </w:rPr>
        <w:t>wait at least 5 minutes</w:t>
      </w:r>
      <w:r w:rsidR="00CE76C3">
        <w:t xml:space="preserve"> for</w:t>
      </w:r>
      <w:r w:rsidR="00132CD4">
        <w:t xml:space="preserve"> the</w:t>
      </w:r>
      <w:r>
        <w:t xml:space="preserve"> normal running state</w:t>
      </w:r>
      <w:r w:rsidR="00CE76C3">
        <w:t xml:space="preserve"> to be established</w:t>
      </w:r>
      <w:r>
        <w:t xml:space="preserve">. </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7625"/>
      </w:tblGrid>
      <w:tr w:rsidR="0025454B" w14:paraId="070B1B7D" w14:textId="77777777" w:rsidTr="0025454B">
        <w:tc>
          <w:tcPr>
            <w:tcW w:w="7625" w:type="dxa"/>
            <w:shd w:val="clear" w:color="auto" w:fill="FFFF00"/>
          </w:tcPr>
          <w:p w14:paraId="4D45BA5B" w14:textId="1300A5B3" w:rsidR="0025454B" w:rsidRDefault="0062056C" w:rsidP="0025454B">
            <w:pPr>
              <w:jc w:val="center"/>
            </w:pPr>
            <w:r>
              <w:t xml:space="preserve">Actual </w:t>
            </w:r>
            <w:r w:rsidR="0025454B">
              <w:t>control of the heater is not possible until “Running” state is established</w:t>
            </w:r>
          </w:p>
        </w:tc>
      </w:tr>
    </w:tbl>
    <w:p w14:paraId="3F8432C5" w14:textId="77777777" w:rsidR="0025454B" w:rsidRDefault="0025454B" w:rsidP="00856496"/>
    <w:p w14:paraId="4CDF674B" w14:textId="4E2CA44B" w:rsidR="00856496" w:rsidRDefault="00856496" w:rsidP="00856496">
      <w:r>
        <w:t xml:space="preserve">The </w:t>
      </w:r>
      <w:r w:rsidR="003C516A" w:rsidRPr="003C516A">
        <w:rPr>
          <w:rStyle w:val="IntenseEmphasis"/>
        </w:rPr>
        <w:t xml:space="preserve">Detailed Control </w:t>
      </w:r>
      <w:r w:rsidR="003C516A">
        <w:t xml:space="preserve">menu </w:t>
      </w:r>
      <w:r>
        <w:t>will indicate</w:t>
      </w:r>
      <w:r w:rsidR="000D3931">
        <w:t xml:space="preserve"> when the running state is achieved</w:t>
      </w:r>
      <w:r w:rsidR="00CE76C3">
        <w:t>:</w:t>
      </w:r>
    </w:p>
    <w:p w14:paraId="391EC1EF" w14:textId="03E415C1" w:rsidR="00BE3A04" w:rsidRDefault="00CE76C3" w:rsidP="00856496">
      <w:r>
        <w:rPr>
          <w:noProof/>
        </w:rPr>
        <mc:AlternateContent>
          <mc:Choice Requires="wps">
            <w:drawing>
              <wp:anchor distT="0" distB="0" distL="114300" distR="114300" simplePos="0" relativeHeight="251659264" behindDoc="0" locked="0" layoutInCell="1" allowOverlap="1" wp14:anchorId="4A4AD51D" wp14:editId="41170BDE">
                <wp:simplePos x="0" y="0"/>
                <wp:positionH relativeFrom="column">
                  <wp:posOffset>545910</wp:posOffset>
                </wp:positionH>
                <wp:positionV relativeFrom="paragraph">
                  <wp:posOffset>330930</wp:posOffset>
                </wp:positionV>
                <wp:extent cx="1433015" cy="491319"/>
                <wp:effectExtent l="19050" t="19050" r="34290" b="42545"/>
                <wp:wrapNone/>
                <wp:docPr id="2" name="Oval 2"/>
                <wp:cNvGraphicFramePr/>
                <a:graphic xmlns:a="http://schemas.openxmlformats.org/drawingml/2006/main">
                  <a:graphicData uri="http://schemas.microsoft.com/office/word/2010/wordprocessingShape">
                    <wps:wsp>
                      <wps:cNvSpPr/>
                      <wps:spPr>
                        <a:xfrm>
                          <a:off x="0" y="0"/>
                          <a:ext cx="1433015" cy="491319"/>
                        </a:xfrm>
                        <a:prstGeom prst="ellipse">
                          <a:avLst/>
                        </a:prstGeom>
                        <a:noFill/>
                        <a:ln w="508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CC71E" w14:textId="77777777" w:rsidR="007D4A6F" w:rsidRDefault="007D4A6F" w:rsidP="00CE76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AD51D" id="Oval 2" o:spid="_x0000_s1026" style="position:absolute;margin-left:43pt;margin-top:26.05pt;width:112.85pt;height:3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alnQIAAJsFAAAOAAAAZHJzL2Uyb0RvYy54bWysVE1v2zAMvQ/YfxB0X22nydYadYqgRYcB&#10;RVusHXpWZKkWIIuapMTOfv0o+aNBO+wwLAeFEslHPprkxWXfarIXziswFS1OckqE4VAr81LRH083&#10;n84o8YGZmmkwoqIH4enl+uOHi86WYgEN6Fo4giDGl52taBOCLbPM80a0zJ+AFQaVElzLAl7dS1Y7&#10;1iF6q7NFnn/OOnC1dcCF9/h6PSjpOuFLKXi4l9KLQHRFMbeQTpfObTyz9QUrXxyzjeJjGuwfsmiZ&#10;Mhh0hrpmgZGdU++gWsUdeJDhhEObgZSKi8QB2RT5GzaPDbMiccHieDuXyf8/WH63f3BE1RVdUGJY&#10;i5/ofs80WcTKdNaXaPBoH9x48yhGmr10bfxHAqRP1TzM1RR9IBwfi+XpaV6sKOGoW54Xp8V5BM1e&#10;va3z4auAlkShokJrZX0kzEq2v/VhsJ6s4rOBG6U1vrNSG9JVdJWf5Xny8KBVHbVRmfpHXGlHkExF&#10;GefChOUY/sgSk9EGc4pMB25JCgcthhjfhcTqIJvFECT25VvcYlA1rBZDuFWOvynY5JGYa4OAEVli&#10;ojP2CDBZHudcjDCjfXQVqa1n55H935xnjxQZTJidW2XA/YmZDnPkwX4q0lCaWKXQb/uxLbZQH7CN&#10;HAzz5S2/UfhJb5kPD8zhQOHo4ZII93hIDfjdYJQoacD9+tN7tMc+Ry0lHQ5oRf3PHXOCEv3N4ASc&#10;F8tlnOh0Wa6+LPDijjXbY43ZtVeAnVDgOrI8idE+6EmUDtpn3CWbGBVVzHCMXVEe3HS5CsPiwG3E&#10;xWaTzHCKLQu35tHyCB4LHPv1qX9mzo59HXAi7mAa5ne9PdhGTwObXQCpUuPHEg91HUuPGyD10Lit&#10;4oo5vier1526/g0AAP//AwBQSwMEFAAGAAgAAAAhABGqpRneAAAACQEAAA8AAABkcnMvZG93bnJl&#10;di54bWxMj8FOwzAQRO9I/IO1SFwq6jjQNoQ4VYTgwo1SiasTL0lEvI5iNw1/z3Kix9GMZt4U+8UN&#10;YsYp9J40qHUCAqnxtqdWw/Hj9S4DEaIhawZPqOEHA+zL66vC5Naf6R3nQ2wFl1DIjYYuxjGXMjQd&#10;OhPWfkRi78tPzkSWUyvtZM5c7gaZJslWOtMTL3RmxOcOm+/DyWlYvclFrtK6mufqQb3sjir5zAat&#10;b2+W6glExCX+h+EPn9GhZKban8gGMWjItnwlatikCgT790rtQNQcTB83IMtCXj4ofwEAAP//AwBQ&#10;SwECLQAUAAYACAAAACEAtoM4kv4AAADhAQAAEwAAAAAAAAAAAAAAAAAAAAAAW0NvbnRlbnRfVHlw&#10;ZXNdLnhtbFBLAQItABQABgAIAAAAIQA4/SH/1gAAAJQBAAALAAAAAAAAAAAAAAAAAC8BAABfcmVs&#10;cy8ucmVsc1BLAQItABQABgAIAAAAIQBpfealnQIAAJsFAAAOAAAAAAAAAAAAAAAAAC4CAABkcnMv&#10;ZTJvRG9jLnhtbFBLAQItABQABgAIAAAAIQARqqUZ3gAAAAkBAAAPAAAAAAAAAAAAAAAAAPcEAABk&#10;cnMvZG93bnJldi54bWxQSwUGAAAAAAQABADzAAAAAgYAAAAA&#10;" filled="f" strokecolor="#ffc000 [3207]" strokeweight="4pt">
                <v:stroke joinstyle="miter"/>
                <v:textbox>
                  <w:txbxContent>
                    <w:p w14:paraId="73CCC71E" w14:textId="77777777" w:rsidR="007D4A6F" w:rsidRDefault="007D4A6F" w:rsidP="00CE76C3">
                      <w:pPr>
                        <w:jc w:val="center"/>
                      </w:pPr>
                    </w:p>
                  </w:txbxContent>
                </v:textbox>
              </v:oval>
            </w:pict>
          </mc:Fallback>
        </mc:AlternateContent>
      </w:r>
      <w:r w:rsidR="00BE3A04">
        <w:rPr>
          <w:noProof/>
        </w:rPr>
        <w:drawing>
          <wp:inline distT="0" distB="0" distL="0" distR="0" wp14:anchorId="7387260F" wp14:editId="6B93F52C">
            <wp:extent cx="2638800" cy="133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DetailedRunning.jpg"/>
                    <pic:cNvPicPr/>
                  </pic:nvPicPr>
                  <pic:blipFill>
                    <a:blip r:embed="rId17">
                      <a:extLst>
                        <a:ext uri="{28A0092B-C50C-407E-A947-70E740481C1C}">
                          <a14:useLocalDpi xmlns:a14="http://schemas.microsoft.com/office/drawing/2010/main" val="0"/>
                        </a:ext>
                      </a:extLst>
                    </a:blip>
                    <a:stretch>
                      <a:fillRect/>
                    </a:stretch>
                  </pic:blipFill>
                  <pic:spPr>
                    <a:xfrm>
                      <a:off x="0" y="0"/>
                      <a:ext cx="2638800" cy="1339200"/>
                    </a:xfrm>
                    <a:prstGeom prst="rect">
                      <a:avLst/>
                    </a:prstGeom>
                  </pic:spPr>
                </pic:pic>
              </a:graphicData>
            </a:graphic>
          </wp:inline>
        </w:drawing>
      </w:r>
    </w:p>
    <w:p w14:paraId="140EAA99" w14:textId="0BEDE608" w:rsidR="00CE76C3" w:rsidRDefault="00CE76C3" w:rsidP="00856496"/>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7767"/>
      </w:tblGrid>
      <w:tr w:rsidR="00CE76C3" w14:paraId="7FAEC827" w14:textId="77777777" w:rsidTr="003C516A">
        <w:tc>
          <w:tcPr>
            <w:tcW w:w="7767" w:type="dxa"/>
            <w:shd w:val="clear" w:color="auto" w:fill="FFFF00"/>
          </w:tcPr>
          <w:p w14:paraId="1DD496ED" w14:textId="44691675" w:rsidR="00CE76C3" w:rsidRDefault="00CE76C3" w:rsidP="00CE76C3">
            <w:pPr>
              <w:jc w:val="center"/>
              <w:rPr>
                <w:b/>
              </w:rPr>
            </w:pPr>
            <w:r w:rsidRPr="00BE3A04">
              <w:rPr>
                <w:b/>
              </w:rPr>
              <w:t>DO NOT PROCEED UNLESS</w:t>
            </w:r>
            <w:r w:rsidR="003C516A">
              <w:rPr>
                <w:b/>
              </w:rPr>
              <w:t xml:space="preserve"> THE</w:t>
            </w:r>
            <w:r w:rsidRPr="00BE3A04">
              <w:rPr>
                <w:b/>
              </w:rPr>
              <w:t xml:space="preserve"> </w:t>
            </w:r>
            <w:r>
              <w:rPr>
                <w:b/>
              </w:rPr>
              <w:t>RUNNING</w:t>
            </w:r>
            <w:r w:rsidRPr="00BE3A04">
              <w:rPr>
                <w:b/>
              </w:rPr>
              <w:t xml:space="preserve"> STATE HAS BEEN REACHED</w:t>
            </w:r>
          </w:p>
        </w:tc>
      </w:tr>
    </w:tbl>
    <w:p w14:paraId="660D4551" w14:textId="08C01BE2" w:rsidR="00CE76C3" w:rsidRDefault="00CE76C3" w:rsidP="00CE76C3"/>
    <w:p w14:paraId="2561C8ED" w14:textId="7101ADB2" w:rsidR="00834B6E" w:rsidRDefault="00834B6E" w:rsidP="00834B6E">
      <w:pPr>
        <w:pStyle w:val="Heading4"/>
      </w:pPr>
      <w:r>
        <w:t>Fixed Hz mode</w:t>
      </w:r>
    </w:p>
    <w:p w14:paraId="124A2A60" w14:textId="416EAE97" w:rsidR="00CE76C3" w:rsidRDefault="000D3931" w:rsidP="00856496">
      <w:r>
        <w:t xml:space="preserve">Confirm the controller is set to </w:t>
      </w:r>
      <w:r w:rsidR="0024442C">
        <w:t>“</w:t>
      </w:r>
      <w:r w:rsidRPr="0024442C">
        <w:rPr>
          <w:rStyle w:val="BookTitle"/>
        </w:rPr>
        <w:t>Fixed Hz</w:t>
      </w:r>
      <w:r w:rsidR="0024442C">
        <w:rPr>
          <w:rStyle w:val="BookTitle"/>
        </w:rPr>
        <w:t>”</w:t>
      </w:r>
      <w:r>
        <w:t xml:space="preserve"> mode. </w:t>
      </w:r>
      <w:r w:rsidR="00834B6E">
        <w:br/>
      </w:r>
      <w:r>
        <w:t xml:space="preserve">This indicated on the </w:t>
      </w:r>
      <w:r w:rsidR="003C516A" w:rsidRPr="003C516A">
        <w:rPr>
          <w:rStyle w:val="IntenseEmphasis"/>
        </w:rPr>
        <w:t xml:space="preserve">Detailed Control </w:t>
      </w:r>
      <w:r w:rsidR="0024442C">
        <w:t>menu</w:t>
      </w:r>
      <w:r>
        <w:t xml:space="preserve"> by </w:t>
      </w:r>
      <w:r w:rsidR="00834B6E">
        <w:t>a Hz</w:t>
      </w:r>
      <w:r>
        <w:t xml:space="preserve"> value </w:t>
      </w:r>
      <w:r w:rsidR="00834B6E">
        <w:t xml:space="preserve">being </w:t>
      </w:r>
      <w:r>
        <w:t>shown beneath the target icon</w:t>
      </w:r>
      <w:r w:rsidR="00CE76C3">
        <w:t>:</w:t>
      </w:r>
    </w:p>
    <w:p w14:paraId="6CF77DC2" w14:textId="77777777" w:rsidR="0024442C" w:rsidRDefault="00CE76C3">
      <w:r>
        <w:rPr>
          <w:noProof/>
        </w:rPr>
        <mc:AlternateContent>
          <mc:Choice Requires="wps">
            <w:drawing>
              <wp:anchor distT="0" distB="0" distL="114300" distR="114300" simplePos="0" relativeHeight="251661312" behindDoc="0" locked="0" layoutInCell="1" allowOverlap="1" wp14:anchorId="53612D4D" wp14:editId="2C2F2009">
                <wp:simplePos x="0" y="0"/>
                <wp:positionH relativeFrom="column">
                  <wp:posOffset>521220</wp:posOffset>
                </wp:positionH>
                <wp:positionV relativeFrom="paragraph">
                  <wp:posOffset>707286</wp:posOffset>
                </wp:positionV>
                <wp:extent cx="528091" cy="678524"/>
                <wp:effectExtent l="19050" t="19050" r="43815" b="45720"/>
                <wp:wrapNone/>
                <wp:docPr id="4" name="Oval 4"/>
                <wp:cNvGraphicFramePr/>
                <a:graphic xmlns:a="http://schemas.openxmlformats.org/drawingml/2006/main">
                  <a:graphicData uri="http://schemas.microsoft.com/office/word/2010/wordprocessingShape">
                    <wps:wsp>
                      <wps:cNvSpPr/>
                      <wps:spPr>
                        <a:xfrm>
                          <a:off x="0" y="0"/>
                          <a:ext cx="528091" cy="678524"/>
                        </a:xfrm>
                        <a:prstGeom prst="ellipse">
                          <a:avLst/>
                        </a:prstGeom>
                        <a:noFill/>
                        <a:ln w="508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540F3" w14:textId="77777777" w:rsidR="007D4A6F" w:rsidRDefault="007D4A6F" w:rsidP="00CE76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12D4D" id="Oval 4" o:spid="_x0000_s1027" style="position:absolute;margin-left:41.05pt;margin-top:55.7pt;width:41.6pt;height:5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2gmwIAAKEFAAAOAAAAZHJzL2Uyb0RvYy54bWysVFFP2zAQfp+0/2D5fSStWigVKapATJMQ&#10;IGDi2XVsYsn2ebbbpPv1OztpqADtYVoeHJ/v7jt/57u7uOyMJjvhgwJb0clJSYmwHGplXyv68/nm&#10;24KSEJmtmQYrKroXgV6uvn65aN1STKEBXQtPEMSGZesq2sTolkUReCMMCyfghEWlBG9YRNG/FrVn&#10;LaIbXUzL8rRowdfOAxch4Ol1r6SrjC+l4PFeyiAi0RXFu8W8+rxu0lqsLtjy1TPXKD5cg/3DLQxT&#10;FoOOUNcsMrL16gOUUdxDABlPOJgCpFRcZA7IZlK+Y/PUMCcyF0xOcGOawv+D5Xe7B09UXdEZJZYZ&#10;fKL7HdNkljLTurBEgyf34Acp4DbR7KQ36Y8ESJezuR+zKbpIOB7Op4vyfEIJR9Xp2WI+zZjFm7Pz&#10;IX4XYEjaVFRorVxIfNmS7W5DxJhofbBKxxZulNb5zbQlLcYoF2WZPQJoVSdtssvlI660J8ilooxz&#10;YeMh/JElwmuLURLRnlrexb0WCUbbRyExOUhm2gdJZfked9KrGlaLPty8xC/lD+HHm2QpAyZkiRcd&#10;sQeAz7F7mME+uYpc1aPzwP5vzqNHjgw2js5GWfCfMdNxMhCQvf0hSX1qUpZit+ly4WTLdLKBeo/F&#10;5KHvsuD4jcKXvWUhPjCPbYUNiKMi3uMiNeDzwbCjpAH/+7PzZI/VjlpKWmzTioZfW+YFJfqHxT44&#10;n8xmqa+zMJufTVHwx5rNscZuzRVgQWBV4u3yNtlHfdhKD+YFJ8o6RUUVsxxjV5RHfxCuYj8+cCZx&#10;sV5nM+xlx+KtfXI8gac8p7J97l6Yd0N5R+yLOzi09IcS722Tp4X1NoJUuf7f8jq8AM6BXErDzEqD&#10;5ljOVm+TdfUHAAD//wMAUEsDBBQABgAIAAAAIQBblodI3wAAAAoBAAAPAAAAZHJzL2Rvd25yZXYu&#10;eG1sTI/LTsMwEEX3lfgHayqxqajjtJQoxKkiBBt2fUhsnXhIotrjKHbT8Pe4K1jOzNGdc4v9bA2b&#10;cPS9IwlinQBDapzuqZVwPn08ZcB8UKSVcYQSftDDvnxYFCrX7kYHnI6hZTGEfK4kdCEMOee+6dAq&#10;v3YDUrx9u9GqEMex5XpUtxhuDU+TZMet6il+6NSAbx02l+PVSlh98pmv0rqapmor3l/OIvnKjJSP&#10;y7l6BRZwDn8w3PWjOpTRqXZX0p4ZCVkqIhn3QmyB3YHd8wZYLSEV2QZ4WfD/FcpfAAAA//8DAFBL&#10;AQItABQABgAIAAAAIQC2gziS/gAAAOEBAAATAAAAAAAAAAAAAAAAAAAAAABbQ29udGVudF9UeXBl&#10;c10ueG1sUEsBAi0AFAAGAAgAAAAhADj9If/WAAAAlAEAAAsAAAAAAAAAAAAAAAAALwEAAF9yZWxz&#10;Ly5yZWxzUEsBAi0AFAAGAAgAAAAhAFQ4LaCbAgAAoQUAAA4AAAAAAAAAAAAAAAAALgIAAGRycy9l&#10;Mm9Eb2MueG1sUEsBAi0AFAAGAAgAAAAhAFuWh0jfAAAACgEAAA8AAAAAAAAAAAAAAAAA9QQAAGRy&#10;cy9kb3ducmV2LnhtbFBLBQYAAAAABAAEAPMAAAABBgAAAAA=&#10;" filled="f" strokecolor="#ffc000 [3207]" strokeweight="4pt">
                <v:stroke joinstyle="miter"/>
                <v:textbox>
                  <w:txbxContent>
                    <w:p w14:paraId="518540F3" w14:textId="77777777" w:rsidR="007D4A6F" w:rsidRDefault="007D4A6F" w:rsidP="00CE76C3">
                      <w:pPr>
                        <w:jc w:val="center"/>
                      </w:pPr>
                    </w:p>
                  </w:txbxContent>
                </v:textbox>
              </v:oval>
            </w:pict>
          </mc:Fallback>
        </mc:AlternateContent>
      </w:r>
      <w:r>
        <w:rPr>
          <w:noProof/>
        </w:rPr>
        <w:drawing>
          <wp:inline distT="0" distB="0" distL="0" distR="0" wp14:anchorId="7CD626D5" wp14:editId="26317992">
            <wp:extent cx="2638800" cy="14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DetailedFixedHz.jpg"/>
                    <pic:cNvPicPr/>
                  </pic:nvPicPr>
                  <pic:blipFill>
                    <a:blip r:embed="rId18">
                      <a:extLst>
                        <a:ext uri="{28A0092B-C50C-407E-A947-70E740481C1C}">
                          <a14:useLocalDpi xmlns:a14="http://schemas.microsoft.com/office/drawing/2010/main" val="0"/>
                        </a:ext>
                      </a:extLst>
                    </a:blip>
                    <a:stretch>
                      <a:fillRect/>
                    </a:stretch>
                  </pic:blipFill>
                  <pic:spPr>
                    <a:xfrm>
                      <a:off x="0" y="0"/>
                      <a:ext cx="2638800" cy="1429200"/>
                    </a:xfrm>
                    <a:prstGeom prst="rect">
                      <a:avLst/>
                    </a:prstGeom>
                  </pic:spPr>
                </pic:pic>
              </a:graphicData>
            </a:graphic>
          </wp:inline>
        </w:drawing>
      </w:r>
      <w:r w:rsidR="000D3931">
        <w:br/>
      </w:r>
    </w:p>
    <w:p w14:paraId="0C125DE0" w14:textId="77777777" w:rsidR="0024442C" w:rsidRDefault="000D3931">
      <w:r>
        <w:t xml:space="preserve">If the value shows a </w:t>
      </w:r>
      <w:r w:rsidR="0024442C">
        <w:t>temperature (XX</w:t>
      </w:r>
      <w:r w:rsidR="0024442C">
        <w:rPr>
          <w:rFonts w:cstheme="minorHAnsi"/>
        </w:rPr>
        <w:t>°</w:t>
      </w:r>
      <w:r w:rsidR="0024442C">
        <w:t xml:space="preserve">C) </w:t>
      </w:r>
      <w:r>
        <w:t>value, you need to change the knob controller to use “</w:t>
      </w:r>
      <w:r w:rsidRPr="0024442C">
        <w:rPr>
          <w:rStyle w:val="BookTitle"/>
        </w:rPr>
        <w:t>Fixed Hz</w:t>
      </w:r>
      <w:r>
        <w:t>” mode</w:t>
      </w:r>
      <w:r w:rsidR="00FF4F34">
        <w:t>:</w:t>
      </w:r>
    </w:p>
    <w:p w14:paraId="68C78D6A" w14:textId="64F50626" w:rsidR="0024442C" w:rsidRDefault="00075983" w:rsidP="0024442C">
      <w:pPr>
        <w:pStyle w:val="ListParagraph"/>
        <w:numPr>
          <w:ilvl w:val="0"/>
          <w:numId w:val="5"/>
        </w:numPr>
      </w:pPr>
      <w:r>
        <w:t>H</w:t>
      </w:r>
      <w:r w:rsidR="000D3931">
        <w:t xml:space="preserve">old the ON switch of the </w:t>
      </w:r>
      <w:r w:rsidR="003C516A">
        <w:t xml:space="preserve">rotary </w:t>
      </w:r>
      <w:r w:rsidR="000D3931">
        <w:t>knob controller for about 10 seconds</w:t>
      </w:r>
      <w:r w:rsidR="00FF4F34">
        <w:t>.</w:t>
      </w:r>
      <w:r>
        <w:t xml:space="preserve"> </w:t>
      </w:r>
    </w:p>
    <w:p w14:paraId="69CB30EA" w14:textId="7ADBC94B" w:rsidR="0024442C" w:rsidRDefault="00FF4F34" w:rsidP="0024442C">
      <w:pPr>
        <w:pStyle w:val="ListParagraph"/>
        <w:numPr>
          <w:ilvl w:val="0"/>
          <w:numId w:val="5"/>
        </w:numPr>
      </w:pPr>
      <w:r>
        <w:t>The</w:t>
      </w:r>
      <w:r w:rsidR="00075983">
        <w:t xml:space="preserve"> </w:t>
      </w:r>
      <w:r w:rsidR="003C516A">
        <w:t xml:space="preserve">rotary </w:t>
      </w:r>
      <w:r>
        <w:t xml:space="preserve">knob </w:t>
      </w:r>
      <w:r w:rsidR="00075983">
        <w:t xml:space="preserve">should change colour </w:t>
      </w:r>
      <w:r w:rsidR="0024442C">
        <w:t xml:space="preserve">from red </w:t>
      </w:r>
      <w:r w:rsidR="00075983">
        <w:t>to blue</w:t>
      </w:r>
      <w:r w:rsidR="00834B6E">
        <w:t>.</w:t>
      </w:r>
    </w:p>
    <w:p w14:paraId="257782CE" w14:textId="5CC64D29" w:rsidR="00FF4F34" w:rsidRPr="00FF4F34" w:rsidRDefault="00834B6E">
      <w:r>
        <w:t>T</w:t>
      </w:r>
      <w:r w:rsidR="000D3931">
        <w:t xml:space="preserve">he </w:t>
      </w:r>
      <w:r w:rsidR="00FF4F34">
        <w:t xml:space="preserve">target value </w:t>
      </w:r>
      <w:r w:rsidR="000D3931">
        <w:t xml:space="preserve">should </w:t>
      </w:r>
      <w:r>
        <w:t xml:space="preserve">now </w:t>
      </w:r>
      <w:r w:rsidR="00FF4F34">
        <w:t xml:space="preserve">show </w:t>
      </w:r>
      <w:proofErr w:type="spellStart"/>
      <w:proofErr w:type="gramStart"/>
      <w:r w:rsidR="000D3931">
        <w:t>Y.YHz</w:t>
      </w:r>
      <w:proofErr w:type="spellEnd"/>
      <w:proofErr w:type="gramEnd"/>
      <w:r w:rsidR="00FF4F34">
        <w:t>, instead of XX</w:t>
      </w:r>
      <w:r w:rsidR="00FF4F34">
        <w:rPr>
          <w:rFonts w:cstheme="minorHAnsi"/>
        </w:rPr>
        <w:t>°</w:t>
      </w:r>
      <w:r w:rsidR="00FF4F34">
        <w:t>C.</w:t>
      </w:r>
      <w:r w:rsidR="00FF4F34">
        <w:br w:type="page"/>
      </w:r>
    </w:p>
    <w:p w14:paraId="29285DFC" w14:textId="19CDBBDB" w:rsidR="00834B6E" w:rsidRDefault="00834B6E" w:rsidP="00BE3A04">
      <w:pPr>
        <w:pStyle w:val="Heading4"/>
      </w:pPr>
      <w:r>
        <w:lastRenderedPageBreak/>
        <w:t>Maximum fuel mixture setting</w:t>
      </w:r>
    </w:p>
    <w:p w14:paraId="4C133ADC" w14:textId="5D5F2244" w:rsidR="00075983" w:rsidRDefault="00834B6E" w:rsidP="00856496">
      <w:r>
        <w:t xml:space="preserve">Rotate the knob </w:t>
      </w:r>
      <w:r w:rsidR="00132CD4">
        <w:t xml:space="preserve">clockwise </w:t>
      </w:r>
      <w:r>
        <w:t xml:space="preserve">on the rotary controller until all indicator LEDs illuminate about the knob. </w:t>
      </w:r>
    </w:p>
    <w:p w14:paraId="326C7141" w14:textId="60053D12" w:rsidR="00834B6E" w:rsidRDefault="00075983" w:rsidP="00856496">
      <w:r>
        <w:rPr>
          <w:noProof/>
        </w:rPr>
        <w:drawing>
          <wp:inline distT="0" distB="0" distL="0" distR="0" wp14:anchorId="03E19EEA" wp14:editId="394B7062">
            <wp:extent cx="1858780" cy="152475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226_18540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2257" cy="1535807"/>
                    </a:xfrm>
                    <a:prstGeom prst="rect">
                      <a:avLst/>
                    </a:prstGeom>
                  </pic:spPr>
                </pic:pic>
              </a:graphicData>
            </a:graphic>
          </wp:inline>
        </w:drawing>
      </w:r>
      <w:r w:rsidR="00834B6E">
        <w:br/>
        <w:t xml:space="preserve">This demands the maximum fuel pump rate, the value of which is immediately indicated </w:t>
      </w:r>
      <w:r w:rsidR="0024442C">
        <w:t xml:space="preserve">as the </w:t>
      </w:r>
      <w:r w:rsidR="00834B6E">
        <w:t>Afterburner’s target</w:t>
      </w:r>
      <w:r w:rsidR="0024442C">
        <w:t xml:space="preserve"> demand</w:t>
      </w:r>
      <w:r w:rsidR="00834B6E">
        <w: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6516"/>
      </w:tblGrid>
      <w:tr w:rsidR="0024442C" w14:paraId="74364C0C" w14:textId="77777777" w:rsidTr="0024442C">
        <w:tc>
          <w:tcPr>
            <w:tcW w:w="6516" w:type="dxa"/>
            <w:shd w:val="clear" w:color="auto" w:fill="FFFF00"/>
          </w:tcPr>
          <w:p w14:paraId="4A63DD86" w14:textId="6D148C41" w:rsidR="0024442C" w:rsidRDefault="0024442C" w:rsidP="0024442C">
            <w:pPr>
              <w:jc w:val="center"/>
            </w:pPr>
            <w:r w:rsidRPr="0024442C">
              <w:rPr>
                <w:b/>
              </w:rPr>
              <w:t xml:space="preserve">The heater will not instantly react to the full power demand. </w:t>
            </w:r>
            <w:r w:rsidRPr="0024442C">
              <w:rPr>
                <w:b/>
              </w:rPr>
              <w:br/>
              <w:t>It takes around a minute for the new demand to stabilise.</w:t>
            </w:r>
          </w:p>
        </w:tc>
      </w:tr>
    </w:tbl>
    <w:p w14:paraId="4404D60C" w14:textId="77777777" w:rsidR="0024442C" w:rsidRDefault="0024442C" w:rsidP="00856496"/>
    <w:p w14:paraId="4E6B250D" w14:textId="77777777" w:rsidR="003C516A" w:rsidRDefault="00834B6E" w:rsidP="00132CD4">
      <w:pPr>
        <w:rPr>
          <w:b/>
        </w:rPr>
      </w:pPr>
      <w:r w:rsidRPr="00075983">
        <w:rPr>
          <w:b/>
        </w:rPr>
        <w:t>Wait at least one minute</w:t>
      </w:r>
    </w:p>
    <w:p w14:paraId="2BC1AF49" w14:textId="58EEBF7B" w:rsidR="00132CD4" w:rsidRPr="00075983" w:rsidRDefault="00834B6E" w:rsidP="00132CD4">
      <w:pPr>
        <w:rPr>
          <w:b/>
          <w:u w:val="single"/>
        </w:rPr>
      </w:pPr>
      <w:r>
        <w:t>The actual fuel pump rate</w:t>
      </w:r>
      <w:r w:rsidR="0024442C">
        <w:t xml:space="preserve"> shown</w:t>
      </w:r>
      <w:r>
        <w:t xml:space="preserve"> beneath the </w:t>
      </w:r>
      <w:r w:rsidR="00132CD4">
        <w:t xml:space="preserve">animated </w:t>
      </w:r>
      <w:r>
        <w:t>fuel drop icon should now match the demanded pump rate beneath the target icon.</w:t>
      </w:r>
      <w:r w:rsidR="0024442C">
        <w:br/>
      </w:r>
      <w:r w:rsidR="00370626" w:rsidRPr="00370626">
        <w:t xml:space="preserve">In the table provided on </w:t>
      </w:r>
      <w:r w:rsidR="00370626">
        <w:t xml:space="preserve">the next </w:t>
      </w:r>
      <w:proofErr w:type="gramStart"/>
      <w:r w:rsidR="00370626" w:rsidRPr="00370626">
        <w:t xml:space="preserve">page, </w:t>
      </w:r>
      <w:r w:rsidR="00370626">
        <w:rPr>
          <w:b/>
        </w:rPr>
        <w:t xml:space="preserve"> r</w:t>
      </w:r>
      <w:r w:rsidR="00132CD4">
        <w:rPr>
          <w:b/>
        </w:rPr>
        <w:t>ecord</w:t>
      </w:r>
      <w:proofErr w:type="gramEnd"/>
      <w:r w:rsidR="00132CD4" w:rsidRPr="00C10AA5">
        <w:rPr>
          <w:b/>
        </w:rPr>
        <w:t xml:space="preserve"> the maximum fuel pump rate</w:t>
      </w:r>
      <w:r w:rsidR="00132CD4">
        <w:rPr>
          <w:b/>
        </w:rPr>
        <w:t xml:space="preserve"> </w:t>
      </w:r>
      <w:r w:rsidR="00132CD4" w:rsidRPr="00C10AA5">
        <w:t>from the Afterburner’s target value.</w:t>
      </w:r>
    </w:p>
    <w:p w14:paraId="1B580856" w14:textId="4C549F5C" w:rsidR="00C10AA5" w:rsidRDefault="0024442C" w:rsidP="00856496">
      <w:r>
        <w:t xml:space="preserve">The fan </w:t>
      </w:r>
      <w:r w:rsidR="00132CD4">
        <w:t xml:space="preserve">will </w:t>
      </w:r>
      <w:r>
        <w:t>now also be running about the heater’s maximum programmed setting.</w:t>
      </w:r>
      <w:r w:rsidR="00075983">
        <w:br/>
      </w:r>
      <w:r w:rsidR="00834B6E">
        <w:t xml:space="preserve">Observe the </w:t>
      </w:r>
      <w:r w:rsidR="00132CD4">
        <w:t xml:space="preserve">indicated </w:t>
      </w:r>
      <w:r w:rsidR="00834B6E">
        <w:t xml:space="preserve">fan RPM beneath the </w:t>
      </w:r>
      <w:r w:rsidR="00132CD4">
        <w:t>animated</w:t>
      </w:r>
      <w:r w:rsidR="00834B6E">
        <w:t xml:space="preserve"> fan icon.</w:t>
      </w:r>
      <w:r w:rsidR="00BE3A04">
        <w:t xml:space="preserve"> </w:t>
      </w:r>
      <w:r>
        <w:br/>
      </w:r>
      <w:r w:rsidR="00BE3A04">
        <w:t>It is normal for this</w:t>
      </w:r>
      <w:r w:rsidR="00132CD4">
        <w:t xml:space="preserve"> value</w:t>
      </w:r>
      <w:r w:rsidR="00BE3A04">
        <w:t xml:space="preserve"> to fluctuate, but a </w:t>
      </w:r>
      <w:r w:rsidR="00132CD4">
        <w:t xml:space="preserve">typical </w:t>
      </w:r>
      <w:r w:rsidR="00BE3A04">
        <w:t xml:space="preserve">median fan speed should </w:t>
      </w:r>
      <w:r w:rsidR="00132CD4">
        <w:t xml:space="preserve">soon </w:t>
      </w:r>
      <w:r w:rsidR="00BE3A04">
        <w:t>become evident.</w:t>
      </w:r>
      <w:r w:rsidR="00075983">
        <w:br/>
      </w:r>
      <w:r w:rsidR="00132CD4" w:rsidRPr="00CF2670">
        <w:rPr>
          <w:i/>
        </w:rPr>
        <w:t>Note: the heater only reports to a 10 RPM resolution.</w:t>
      </w:r>
      <w:r w:rsidR="00132CD4">
        <w:br/>
      </w:r>
      <w:r w:rsidR="00370626" w:rsidRPr="00370626">
        <w:t xml:space="preserve">In the table provided on </w:t>
      </w:r>
      <w:r w:rsidR="00370626">
        <w:t xml:space="preserve">the next </w:t>
      </w:r>
      <w:r w:rsidR="00370626" w:rsidRPr="00370626">
        <w:t xml:space="preserve">page, </w:t>
      </w:r>
      <w:r w:rsidR="00370626" w:rsidRPr="00370626">
        <w:rPr>
          <w:b/>
        </w:rPr>
        <w:t>r</w:t>
      </w:r>
      <w:r w:rsidR="00C10AA5">
        <w:rPr>
          <w:b/>
        </w:rPr>
        <w:t>ecord</w:t>
      </w:r>
      <w:r w:rsidR="00BE3A04" w:rsidRPr="00C10AA5">
        <w:rPr>
          <w:b/>
        </w:rPr>
        <w:t xml:space="preserve"> the maximum </w:t>
      </w:r>
      <w:r w:rsidR="00395612">
        <w:rPr>
          <w:b/>
        </w:rPr>
        <w:t>RPM</w:t>
      </w:r>
      <w:r w:rsidR="00BE3A04" w:rsidRPr="00C10AA5">
        <w:rPr>
          <w:b/>
        </w:rPr>
        <w:t xml:space="preserve"> </w:t>
      </w:r>
      <w:r w:rsidR="00BE3A04" w:rsidRPr="00CF2670">
        <w:t>using the established median value</w:t>
      </w:r>
      <w:r w:rsidR="00C10AA5">
        <w:rPr>
          <w:b/>
        </w:rPr>
        <w:t xml:space="preserve"> </w:t>
      </w:r>
      <w:r w:rsidR="00C10AA5" w:rsidRPr="00C10AA5">
        <w:t xml:space="preserve">from the Afterburner’s </w:t>
      </w:r>
      <w:r w:rsidR="00395612">
        <w:t>display</w:t>
      </w:r>
      <w:r w:rsidR="00C10AA5" w:rsidRPr="00C10AA5">
        <w:t>.</w:t>
      </w:r>
    </w:p>
    <w:p w14:paraId="23856153" w14:textId="6E9175F8" w:rsidR="00B54439" w:rsidRPr="00572133" w:rsidRDefault="00370626" w:rsidP="00B54439">
      <w:pPr>
        <w:rPr>
          <w:b/>
          <w:i/>
          <w:u w:val="single"/>
        </w:rPr>
      </w:pPr>
      <w:r w:rsidRPr="00370626">
        <w:t xml:space="preserve">In the table provided on </w:t>
      </w:r>
      <w:r>
        <w:t xml:space="preserve">the next </w:t>
      </w:r>
      <w:r w:rsidRPr="00370626">
        <w:t xml:space="preserve">page, </w:t>
      </w:r>
      <w:r w:rsidRPr="00370626">
        <w:rPr>
          <w:b/>
        </w:rPr>
        <w:t>r</w:t>
      </w:r>
      <w:r w:rsidR="00B54439" w:rsidRPr="00B54439">
        <w:rPr>
          <w:b/>
        </w:rPr>
        <w:t xml:space="preserve">ecord the </w:t>
      </w:r>
      <w:r w:rsidR="0024442C">
        <w:rPr>
          <w:b/>
        </w:rPr>
        <w:t xml:space="preserve">corresponding </w:t>
      </w:r>
      <w:r w:rsidR="00B54439" w:rsidRPr="00B54439">
        <w:rPr>
          <w:b/>
        </w:rPr>
        <w:t>fan motor voltage</w:t>
      </w:r>
      <w:r w:rsidR="00B54439">
        <w:t xml:space="preserve"> from the </w:t>
      </w:r>
      <w:r w:rsidR="00B54439" w:rsidRPr="00C10AA5">
        <w:t xml:space="preserve">Afterburner’s </w:t>
      </w:r>
      <w:r w:rsidR="0024442C">
        <w:t>menu</w:t>
      </w:r>
      <w:r w:rsidR="00B54439" w:rsidRPr="00C10AA5">
        <w:t>.</w:t>
      </w:r>
      <w:r w:rsidR="00572133">
        <w:br/>
      </w:r>
      <w:r w:rsidR="00572133" w:rsidRPr="00572133">
        <w:rPr>
          <w:i/>
        </w:rPr>
        <w:t xml:space="preserve">This </w:t>
      </w:r>
      <w:r w:rsidR="00572133">
        <w:rPr>
          <w:i/>
        </w:rPr>
        <w:t xml:space="preserve">value </w:t>
      </w:r>
      <w:r w:rsidR="00572133" w:rsidRPr="00572133">
        <w:rPr>
          <w:i/>
        </w:rPr>
        <w:t xml:space="preserve">is normally </w:t>
      </w:r>
      <w:r w:rsidR="0024442C">
        <w:rPr>
          <w:i/>
        </w:rPr>
        <w:t>hidden,</w:t>
      </w:r>
      <w:r w:rsidR="00572133" w:rsidRPr="00572133">
        <w:rPr>
          <w:i/>
        </w:rPr>
        <w:t xml:space="preserve"> </w:t>
      </w:r>
      <w:r w:rsidR="0024442C">
        <w:rPr>
          <w:i/>
        </w:rPr>
        <w:t xml:space="preserve">briefly </w:t>
      </w:r>
      <w:r w:rsidR="00572133" w:rsidRPr="00572133">
        <w:rPr>
          <w:i/>
        </w:rPr>
        <w:t xml:space="preserve">press the </w:t>
      </w:r>
      <w:r w:rsidR="004B401B" w:rsidRPr="004B401B">
        <w:rPr>
          <w:rStyle w:val="IntenseReference"/>
        </w:rPr>
        <w:t>CENTRE</w:t>
      </w:r>
      <w:r w:rsidR="00572133" w:rsidRPr="00572133">
        <w:rPr>
          <w:i/>
        </w:rPr>
        <w:t xml:space="preserve"> key to reveal this voltage </w:t>
      </w:r>
      <w:r w:rsidR="003C516A" w:rsidRPr="00572133">
        <w:rPr>
          <w:i/>
        </w:rPr>
        <w:t>in</w:t>
      </w:r>
      <w:r w:rsidR="003C516A">
        <w:rPr>
          <w:i/>
        </w:rPr>
        <w:t xml:space="preserve"> place </w:t>
      </w:r>
      <w:r w:rsidR="003C516A" w:rsidRPr="00572133">
        <w:rPr>
          <w:i/>
        </w:rPr>
        <w:t xml:space="preserve">of the </w:t>
      </w:r>
      <w:r w:rsidR="003C516A">
        <w:rPr>
          <w:i/>
        </w:rPr>
        <w:t xml:space="preserve">usual </w:t>
      </w:r>
      <w:r w:rsidR="003C516A" w:rsidRPr="00572133">
        <w:rPr>
          <w:i/>
        </w:rPr>
        <w:t>RPM</w:t>
      </w:r>
      <w:r w:rsidR="003C516A">
        <w:rPr>
          <w:i/>
        </w:rPr>
        <w:t xml:space="preserve"> value</w:t>
      </w:r>
      <w:r w:rsidR="003C516A" w:rsidRPr="00572133">
        <w:rPr>
          <w:i/>
        </w:rPr>
        <w:t xml:space="preserve"> </w:t>
      </w:r>
      <w:r w:rsidR="00572133" w:rsidRPr="00572133">
        <w:rPr>
          <w:i/>
        </w:rPr>
        <w:t xml:space="preserve">beneath the </w:t>
      </w:r>
      <w:r w:rsidR="00132CD4">
        <w:rPr>
          <w:i/>
        </w:rPr>
        <w:t xml:space="preserve">animated </w:t>
      </w:r>
      <w:r w:rsidR="00572133" w:rsidRPr="00572133">
        <w:rPr>
          <w:i/>
        </w:rPr>
        <w:t>fan icon.</w:t>
      </w:r>
    </w:p>
    <w:p w14:paraId="4A0ECA5C" w14:textId="50FA3863" w:rsidR="00BE3A04" w:rsidRDefault="00BE3A04" w:rsidP="00BE3A04">
      <w:pPr>
        <w:pStyle w:val="Heading4"/>
      </w:pPr>
      <w:r>
        <w:t>Minimum fuel mixture setting</w:t>
      </w:r>
    </w:p>
    <w:p w14:paraId="2A521A03" w14:textId="6B79DCEF" w:rsidR="00BE3A04" w:rsidRDefault="00BE3A04" w:rsidP="00856496">
      <w:r>
        <w:t xml:space="preserve">The minimum settings can now be established by rotating the knob </w:t>
      </w:r>
      <w:r w:rsidR="00C10AA5">
        <w:t>anti-</w:t>
      </w:r>
      <w:r>
        <w:t>clockwise until only the first LED illuminates.</w:t>
      </w:r>
    </w:p>
    <w:p w14:paraId="5C511929" w14:textId="44524B90" w:rsidR="00075983" w:rsidRDefault="00075983" w:rsidP="00856496">
      <w:r>
        <w:rPr>
          <w:noProof/>
        </w:rPr>
        <w:drawing>
          <wp:inline distT="0" distB="0" distL="0" distR="0" wp14:anchorId="2429BF10" wp14:editId="0ED38913">
            <wp:extent cx="1993986" cy="158895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226_19004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0732" cy="1594333"/>
                    </a:xfrm>
                    <a:prstGeom prst="rect">
                      <a:avLst/>
                    </a:prstGeom>
                  </pic:spPr>
                </pic:pic>
              </a:graphicData>
            </a:graphic>
          </wp:inline>
        </w:drawing>
      </w:r>
    </w:p>
    <w:p w14:paraId="56642F29" w14:textId="2D468CBD" w:rsidR="00395612" w:rsidRDefault="00BE3A04" w:rsidP="00BE3A04">
      <w:r>
        <w:lastRenderedPageBreak/>
        <w:t xml:space="preserve">Once again, </w:t>
      </w:r>
      <w:r w:rsidRPr="00C10AA5">
        <w:rPr>
          <w:b/>
        </w:rPr>
        <w:t>wait at least a minute</w:t>
      </w:r>
      <w:r>
        <w:t xml:space="preserve"> let</w:t>
      </w:r>
      <w:r w:rsidR="00FF4F34">
        <w:t>ting</w:t>
      </w:r>
      <w:r>
        <w:t xml:space="preserve"> the heater establish the minimum power settings.</w:t>
      </w:r>
    </w:p>
    <w:p w14:paraId="7431BAFB" w14:textId="4BB651F4" w:rsidR="00BE3A04" w:rsidRPr="00075983" w:rsidRDefault="00BE3A04" w:rsidP="00BE3A04">
      <w:pPr>
        <w:rPr>
          <w:b/>
        </w:rPr>
      </w:pPr>
      <w:r>
        <w:t>After th</w:t>
      </w:r>
      <w:r w:rsidR="00395612">
        <w:t>e heater has stabilised</w:t>
      </w:r>
      <w:r>
        <w:t xml:space="preserve">, the actual pump rate should </w:t>
      </w:r>
      <w:r w:rsidR="0024442C">
        <w:t xml:space="preserve">again </w:t>
      </w:r>
      <w:r>
        <w:t>match the demanded pump rate.</w:t>
      </w:r>
      <w:r w:rsidR="00075983">
        <w:br/>
      </w:r>
      <w:r w:rsidR="00C10AA5">
        <w:rPr>
          <w:b/>
        </w:rPr>
        <w:t>Record</w:t>
      </w:r>
      <w:r w:rsidRPr="00C10AA5">
        <w:rPr>
          <w:b/>
        </w:rPr>
        <w:t xml:space="preserve"> the minimum fuel pump rate</w:t>
      </w:r>
      <w:r w:rsidR="00C10AA5">
        <w:rPr>
          <w:b/>
        </w:rPr>
        <w:t xml:space="preserve"> </w:t>
      </w:r>
      <w:r w:rsidR="00C10AA5" w:rsidRPr="00C10AA5">
        <w:t>from the Afterburner’s target value.</w:t>
      </w:r>
    </w:p>
    <w:p w14:paraId="1B31CB4E" w14:textId="2FE202DA" w:rsidR="00FF4F34" w:rsidRDefault="00BE3A04">
      <w:r>
        <w:t xml:space="preserve">Observe the fan RPM beneath the spinning fan icon. </w:t>
      </w:r>
      <w:r w:rsidR="00075983">
        <w:br/>
      </w:r>
      <w:r w:rsidR="00C10AA5">
        <w:rPr>
          <w:b/>
        </w:rPr>
        <w:t>Record</w:t>
      </w:r>
      <w:r w:rsidRPr="00C10AA5">
        <w:rPr>
          <w:b/>
        </w:rPr>
        <w:t xml:space="preserve"> the minimum </w:t>
      </w:r>
      <w:r w:rsidR="00395612">
        <w:rPr>
          <w:b/>
        </w:rPr>
        <w:t>RPM</w:t>
      </w:r>
      <w:r w:rsidRPr="00C10AA5">
        <w:rPr>
          <w:b/>
        </w:rPr>
        <w:t xml:space="preserve"> </w:t>
      </w:r>
      <w:r w:rsidRPr="00CF2670">
        <w:t xml:space="preserve">using the </w:t>
      </w:r>
      <w:r w:rsidR="00132CD4">
        <w:t>observed</w:t>
      </w:r>
      <w:r w:rsidRPr="00CF2670">
        <w:t xml:space="preserve"> median value</w:t>
      </w:r>
      <w:r w:rsidR="00C10AA5" w:rsidRPr="00C10AA5">
        <w:t xml:space="preserve"> from the Afterburner’s </w:t>
      </w:r>
      <w:r w:rsidR="00395612">
        <w:t>display</w:t>
      </w:r>
      <w:r w:rsidRPr="00C10AA5">
        <w:t>.</w:t>
      </w:r>
    </w:p>
    <w:p w14:paraId="7224F686" w14:textId="1C45A8F1" w:rsidR="00572133" w:rsidRDefault="00572133" w:rsidP="00572133">
      <w:r w:rsidRPr="00B54439">
        <w:rPr>
          <w:b/>
        </w:rPr>
        <w:t xml:space="preserve">Record the </w:t>
      </w:r>
      <w:r>
        <w:rPr>
          <w:b/>
        </w:rPr>
        <w:t xml:space="preserve">minimum </w:t>
      </w:r>
      <w:r w:rsidRPr="00B54439">
        <w:rPr>
          <w:b/>
        </w:rPr>
        <w:t>fan motor voltage</w:t>
      </w:r>
      <w:r>
        <w:t xml:space="preserve"> from the </w:t>
      </w:r>
      <w:r w:rsidRPr="00C10AA5">
        <w:t xml:space="preserve">Afterburner’s </w:t>
      </w:r>
      <w:r>
        <w:t>display</w:t>
      </w:r>
      <w:r w:rsidRPr="00C10AA5">
        <w:t>.</w:t>
      </w:r>
      <w:r>
        <w:t xml:space="preserve"> </w:t>
      </w:r>
    </w:p>
    <w:p w14:paraId="376EDC2D" w14:textId="77777777" w:rsidR="00FD78C4" w:rsidRPr="00075983" w:rsidRDefault="00FD78C4" w:rsidP="00572133">
      <w:pPr>
        <w:rPr>
          <w:b/>
          <w:u w:val="single"/>
        </w:rPr>
      </w:pPr>
    </w:p>
    <w:p w14:paraId="0C077B2B" w14:textId="20E9722A" w:rsidR="00FF4F34" w:rsidRDefault="00CF2670" w:rsidP="00FD78C4">
      <w:pPr>
        <w:pStyle w:val="Heading4"/>
      </w:pPr>
      <w:bookmarkStart w:id="1" w:name="_Ref4230047"/>
      <w:r>
        <w:t>Fuel m</w:t>
      </w:r>
      <w:r w:rsidR="00FF4F34">
        <w:t>ixture settings record</w:t>
      </w:r>
      <w:bookmarkEnd w:id="1"/>
    </w:p>
    <w:tbl>
      <w:tblPr>
        <w:tblStyle w:val="TableGrid"/>
        <w:tblW w:w="0" w:type="auto"/>
        <w:jc w:val="center"/>
        <w:tblLook w:val="04A0" w:firstRow="1" w:lastRow="0" w:firstColumn="1" w:lastColumn="0" w:noHBand="0" w:noVBand="1"/>
      </w:tblPr>
      <w:tblGrid>
        <w:gridCol w:w="1560"/>
        <w:gridCol w:w="1984"/>
        <w:gridCol w:w="1701"/>
        <w:gridCol w:w="1701"/>
      </w:tblGrid>
      <w:tr w:rsidR="00B54439" w14:paraId="0BC983ED" w14:textId="46EE6EFE" w:rsidTr="001327EF">
        <w:trPr>
          <w:jc w:val="center"/>
        </w:trPr>
        <w:tc>
          <w:tcPr>
            <w:tcW w:w="1560" w:type="dxa"/>
            <w:vAlign w:val="center"/>
          </w:tcPr>
          <w:p w14:paraId="7831992A" w14:textId="77777777" w:rsidR="00B54439" w:rsidRDefault="00B54439" w:rsidP="00856496"/>
        </w:tc>
        <w:tc>
          <w:tcPr>
            <w:tcW w:w="1984" w:type="dxa"/>
            <w:vAlign w:val="center"/>
          </w:tcPr>
          <w:p w14:paraId="21CDDA9E" w14:textId="3781D236" w:rsidR="00B54439" w:rsidRDefault="00B54439" w:rsidP="00C10AA5">
            <w:pPr>
              <w:jc w:val="center"/>
            </w:pPr>
            <w:r>
              <w:t>Pump Speed</w:t>
            </w:r>
          </w:p>
        </w:tc>
        <w:tc>
          <w:tcPr>
            <w:tcW w:w="1701" w:type="dxa"/>
            <w:vAlign w:val="center"/>
          </w:tcPr>
          <w:p w14:paraId="7148AAB3" w14:textId="01462F61" w:rsidR="00B54439" w:rsidRDefault="00B54439" w:rsidP="00C10AA5">
            <w:pPr>
              <w:jc w:val="center"/>
            </w:pPr>
            <w:r>
              <w:t>Fan RPM</w:t>
            </w:r>
          </w:p>
        </w:tc>
        <w:tc>
          <w:tcPr>
            <w:tcW w:w="1701" w:type="dxa"/>
          </w:tcPr>
          <w:p w14:paraId="4424D7CC" w14:textId="154C75ED" w:rsidR="00B54439" w:rsidRDefault="00B54439" w:rsidP="00C10AA5">
            <w:pPr>
              <w:jc w:val="center"/>
            </w:pPr>
            <w:r>
              <w:t>Fan Voltage</w:t>
            </w:r>
          </w:p>
        </w:tc>
      </w:tr>
      <w:tr w:rsidR="00B54439" w14:paraId="2CAF8AA1" w14:textId="54777890" w:rsidTr="001327EF">
        <w:trPr>
          <w:trHeight w:val="561"/>
          <w:jc w:val="center"/>
        </w:trPr>
        <w:tc>
          <w:tcPr>
            <w:tcW w:w="1560" w:type="dxa"/>
            <w:vAlign w:val="center"/>
          </w:tcPr>
          <w:p w14:paraId="4CD6C7FB" w14:textId="2B2A23E4" w:rsidR="00B54439" w:rsidRDefault="00B54439" w:rsidP="00C10AA5">
            <w:pPr>
              <w:jc w:val="center"/>
            </w:pPr>
            <w:r>
              <w:t>Minimum</w:t>
            </w:r>
          </w:p>
        </w:tc>
        <w:tc>
          <w:tcPr>
            <w:tcW w:w="1984" w:type="dxa"/>
            <w:vAlign w:val="center"/>
          </w:tcPr>
          <w:p w14:paraId="66C2BA74" w14:textId="77777777" w:rsidR="00B54439" w:rsidRDefault="00B54439" w:rsidP="00856496"/>
        </w:tc>
        <w:tc>
          <w:tcPr>
            <w:tcW w:w="1701" w:type="dxa"/>
            <w:vAlign w:val="center"/>
          </w:tcPr>
          <w:p w14:paraId="5777DEEA" w14:textId="77777777" w:rsidR="00B54439" w:rsidRDefault="00B54439" w:rsidP="00856496"/>
        </w:tc>
        <w:tc>
          <w:tcPr>
            <w:tcW w:w="1701" w:type="dxa"/>
          </w:tcPr>
          <w:p w14:paraId="065902C9" w14:textId="77777777" w:rsidR="00B54439" w:rsidRDefault="00B54439" w:rsidP="00856496"/>
        </w:tc>
      </w:tr>
      <w:tr w:rsidR="00B54439" w14:paraId="786B0B3A" w14:textId="1FCC7DA9" w:rsidTr="001327EF">
        <w:trPr>
          <w:trHeight w:val="565"/>
          <w:jc w:val="center"/>
        </w:trPr>
        <w:tc>
          <w:tcPr>
            <w:tcW w:w="1560" w:type="dxa"/>
            <w:vAlign w:val="center"/>
          </w:tcPr>
          <w:p w14:paraId="6566113C" w14:textId="0AAFAF62" w:rsidR="00B54439" w:rsidRDefault="00B54439" w:rsidP="00C10AA5">
            <w:pPr>
              <w:jc w:val="center"/>
            </w:pPr>
            <w:r>
              <w:t>Maximum</w:t>
            </w:r>
          </w:p>
        </w:tc>
        <w:tc>
          <w:tcPr>
            <w:tcW w:w="1984" w:type="dxa"/>
            <w:vAlign w:val="center"/>
          </w:tcPr>
          <w:p w14:paraId="17B02755" w14:textId="77777777" w:rsidR="00B54439" w:rsidRDefault="00B54439" w:rsidP="00856496"/>
        </w:tc>
        <w:tc>
          <w:tcPr>
            <w:tcW w:w="1701" w:type="dxa"/>
            <w:vAlign w:val="center"/>
          </w:tcPr>
          <w:p w14:paraId="5BE19702" w14:textId="77777777" w:rsidR="00B54439" w:rsidRDefault="00B54439" w:rsidP="00856496"/>
        </w:tc>
        <w:tc>
          <w:tcPr>
            <w:tcW w:w="1701" w:type="dxa"/>
          </w:tcPr>
          <w:p w14:paraId="02FD8F6B" w14:textId="77777777" w:rsidR="00B54439" w:rsidRDefault="00B54439" w:rsidP="00856496"/>
        </w:tc>
      </w:tr>
    </w:tbl>
    <w:p w14:paraId="207CF0E1" w14:textId="51AE526B" w:rsidR="00BE3A04" w:rsidRDefault="00BE3A04" w:rsidP="00856496"/>
    <w:p w14:paraId="58DD7DC7" w14:textId="3C9D3544" w:rsidR="00FD78C4" w:rsidRPr="00370626" w:rsidRDefault="00FD78C4" w:rsidP="00370626">
      <w:pPr>
        <w:pStyle w:val="Heading3"/>
        <w:rPr>
          <w:b/>
          <w:u w:val="single"/>
        </w:rPr>
      </w:pPr>
      <w:r w:rsidRPr="00370626">
        <w:rPr>
          <w:b/>
          <w:u w:val="single"/>
        </w:rPr>
        <w:t>Trans</w:t>
      </w:r>
      <w:r w:rsidR="00CF2670" w:rsidRPr="00370626">
        <w:rPr>
          <w:b/>
          <w:u w:val="single"/>
        </w:rPr>
        <w:t xml:space="preserve">ferring </w:t>
      </w:r>
      <w:r w:rsidRPr="00370626">
        <w:rPr>
          <w:b/>
          <w:u w:val="single"/>
        </w:rPr>
        <w:t xml:space="preserve">settings into </w:t>
      </w:r>
      <w:r w:rsidR="00CF2670" w:rsidRPr="00370626">
        <w:rPr>
          <w:b/>
          <w:u w:val="single"/>
        </w:rPr>
        <w:t>t</w:t>
      </w:r>
      <w:r w:rsidR="00E36296" w:rsidRPr="00370626">
        <w:rPr>
          <w:b/>
          <w:u w:val="single"/>
        </w:rPr>
        <w:t xml:space="preserve">he </w:t>
      </w:r>
      <w:r w:rsidRPr="00370626">
        <w:rPr>
          <w:b/>
          <w:u w:val="single"/>
        </w:rPr>
        <w:t>Afterburner</w:t>
      </w:r>
    </w:p>
    <w:p w14:paraId="580304BB" w14:textId="2BBDD4E5" w:rsidR="00FD78C4" w:rsidRDefault="00CF2670" w:rsidP="00856496">
      <w:r>
        <w:t>W</w:t>
      </w:r>
      <w:r w:rsidR="00FD78C4">
        <w:t xml:space="preserve">e have now established the fuel mixture settings </w:t>
      </w:r>
      <w:r w:rsidR="00370626">
        <w:t>that are</w:t>
      </w:r>
      <w:r w:rsidR="00E36296">
        <w:t xml:space="preserve"> </w:t>
      </w:r>
      <w:r w:rsidR="00FD78C4">
        <w:t xml:space="preserve">stored </w:t>
      </w:r>
      <w:r>
        <w:t xml:space="preserve">within </w:t>
      </w:r>
      <w:r w:rsidR="00FD78C4">
        <w:t>the heater.</w:t>
      </w:r>
      <w:r w:rsidR="00FD78C4">
        <w:br/>
        <w:t>These settings now need to be configured into the Afterburner controller.</w:t>
      </w:r>
    </w:p>
    <w:p w14:paraId="1A4D1BE1" w14:textId="312BE4B9" w:rsidR="00CF2670" w:rsidRDefault="00CF2670" w:rsidP="00856496">
      <w:r>
        <w:t>Whilst the OEM controller is connected, certain Afterburner menus are deliberately disabled.</w:t>
      </w:r>
      <w:r w:rsidR="003C516A">
        <w:br/>
        <w:t xml:space="preserve">The </w:t>
      </w:r>
      <w:r w:rsidR="003C516A" w:rsidRPr="003C516A">
        <w:rPr>
          <w:rStyle w:val="IntenseEmphasis"/>
        </w:rPr>
        <w:t>Heater Settings</w:t>
      </w:r>
      <w:r w:rsidR="003C516A">
        <w:t xml:space="preserve"> menu is one of those.</w:t>
      </w:r>
    </w:p>
    <w:p w14:paraId="41CCC5B9" w14:textId="4B97419F" w:rsidR="00FD78C4" w:rsidRDefault="00FD78C4" w:rsidP="00856496">
      <w:r>
        <w:t>Unplug the OEM controller from the heater loom.</w:t>
      </w:r>
      <w:r>
        <w:br/>
        <w:t>The Afterburner now has full control over the heater, all menus are fully enabled.</w:t>
      </w:r>
    </w:p>
    <w:p w14:paraId="6BB161B0" w14:textId="28D0239E" w:rsidR="00FD78C4" w:rsidRDefault="00FD78C4" w:rsidP="00856496">
      <w:r>
        <w:t xml:space="preserve">Using the </w:t>
      </w:r>
      <w:r w:rsidR="004B401B" w:rsidRPr="004B401B">
        <w:rPr>
          <w:rStyle w:val="IntenseReference"/>
        </w:rPr>
        <w:t>LEFT</w:t>
      </w:r>
      <w:r>
        <w:t xml:space="preserve"> keypad button, navigate to the </w:t>
      </w:r>
      <w:r w:rsidRPr="00CF2670">
        <w:rPr>
          <w:rStyle w:val="IntenseEmphasis"/>
        </w:rPr>
        <w:t>Heater Settings</w:t>
      </w:r>
      <w:r>
        <w:t xml:space="preserve"> menu</w:t>
      </w:r>
      <w:r w:rsidR="00CF2670">
        <w:t xml:space="preserve"> from the </w:t>
      </w:r>
      <w:r w:rsidR="00CF2670" w:rsidRPr="00CF2670">
        <w:rPr>
          <w:rStyle w:val="IntenseEmphasis"/>
        </w:rPr>
        <w:t>Detailed Control</w:t>
      </w:r>
      <w:r w:rsidR="00CF2670">
        <w:rPr>
          <w:rStyle w:val="IntenseEmphasis"/>
        </w:rPr>
        <w:t xml:space="preserve"> </w:t>
      </w:r>
      <w:r w:rsidR="00CF2670" w:rsidRPr="00CF2670">
        <w:t>menu</w:t>
      </w:r>
      <w:r>
        <w:t>:</w:t>
      </w:r>
    </w:p>
    <w:p w14:paraId="3B525D12" w14:textId="6410D7C8" w:rsidR="00FD78C4" w:rsidRDefault="00FD78C4" w:rsidP="00856496">
      <w:r>
        <w:rPr>
          <w:noProof/>
        </w:rPr>
        <w:drawing>
          <wp:inline distT="0" distB="0" distL="0" distR="0" wp14:anchorId="181E86CB" wp14:editId="1F7AD582">
            <wp:extent cx="2638800" cy="135250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mMixtur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8800" cy="1352503"/>
                    </a:xfrm>
                    <a:prstGeom prst="rect">
                      <a:avLst/>
                    </a:prstGeom>
                  </pic:spPr>
                </pic:pic>
              </a:graphicData>
            </a:graphic>
          </wp:inline>
        </w:drawing>
      </w:r>
    </w:p>
    <w:p w14:paraId="75331248" w14:textId="65B14449" w:rsidR="00FD78C4" w:rsidRDefault="00CF2670" w:rsidP="00856496">
      <w:r>
        <w:t>To enter the settings, p</w:t>
      </w:r>
      <w:r w:rsidR="00FD78C4">
        <w:t xml:space="preserve">ress the </w:t>
      </w:r>
      <w:proofErr w:type="gramStart"/>
      <w:r w:rsidR="00370626">
        <w:rPr>
          <w:rStyle w:val="IntenseReference"/>
        </w:rPr>
        <w:t>UP</w:t>
      </w:r>
      <w:r w:rsidR="00FD78C4">
        <w:t xml:space="preserve"> keypad</w:t>
      </w:r>
      <w:proofErr w:type="gramEnd"/>
      <w:r w:rsidR="00FD78C4">
        <w:t xml:space="preserve"> button.</w:t>
      </w:r>
    </w:p>
    <w:p w14:paraId="5540C9FD" w14:textId="41593937" w:rsidR="00CF2670" w:rsidRDefault="00CF2670" w:rsidP="00856496">
      <w:r>
        <w:rPr>
          <w:noProof/>
        </w:rPr>
        <w:drawing>
          <wp:inline distT="0" distB="0" distL="0" distR="0" wp14:anchorId="16F4C661" wp14:editId="52305DBE">
            <wp:extent cx="2611019" cy="146520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Password.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11019" cy="1465200"/>
                    </a:xfrm>
                    <a:prstGeom prst="rect">
                      <a:avLst/>
                    </a:prstGeom>
                  </pic:spPr>
                </pic:pic>
              </a:graphicData>
            </a:graphic>
          </wp:inline>
        </w:drawing>
      </w:r>
    </w:p>
    <w:p w14:paraId="68750F04" w14:textId="77777777" w:rsidR="00E36296" w:rsidRDefault="00FD78C4" w:rsidP="00856496">
      <w:r>
        <w:t>Enter the password “1688”:</w:t>
      </w:r>
    </w:p>
    <w:p w14:paraId="2C32DD5E" w14:textId="5DD9FE93" w:rsidR="00E36296" w:rsidRDefault="00FD78C4" w:rsidP="00E36296">
      <w:pPr>
        <w:pStyle w:val="ListParagraph"/>
        <w:numPr>
          <w:ilvl w:val="0"/>
          <w:numId w:val="2"/>
        </w:numPr>
      </w:pPr>
      <w:r>
        <w:lastRenderedPageBreak/>
        <w:t xml:space="preserve">Alter the </w:t>
      </w:r>
      <w:r w:rsidR="00CF2670">
        <w:t xml:space="preserve">selected </w:t>
      </w:r>
      <w:r w:rsidR="00D73475">
        <w:t>digit</w:t>
      </w:r>
      <w:r>
        <w:t xml:space="preserve"> by using </w:t>
      </w:r>
      <w:r w:rsidR="00D73475">
        <w:t xml:space="preserve">the </w:t>
      </w:r>
      <w:r w:rsidR="004B401B" w:rsidRPr="004B401B">
        <w:rPr>
          <w:rStyle w:val="IntenseReference"/>
        </w:rPr>
        <w:t>UP</w:t>
      </w:r>
      <w:r>
        <w:t>/</w:t>
      </w:r>
      <w:r w:rsidR="004B401B" w:rsidRPr="004B401B">
        <w:rPr>
          <w:rStyle w:val="IntenseReference"/>
        </w:rPr>
        <w:t>DOWN</w:t>
      </w:r>
      <w:r w:rsidR="00D73475">
        <w:rPr>
          <w:rStyle w:val="IntenseReference"/>
        </w:rPr>
        <w:t xml:space="preserve"> </w:t>
      </w:r>
      <w:r w:rsidR="00D73475" w:rsidRPr="00D73475">
        <w:t>buttons</w:t>
      </w:r>
      <w:r>
        <w:t xml:space="preserve">. </w:t>
      </w:r>
    </w:p>
    <w:p w14:paraId="7D98A150" w14:textId="6F0ABE10" w:rsidR="00E36296" w:rsidRDefault="00FD78C4" w:rsidP="00E36296">
      <w:pPr>
        <w:pStyle w:val="ListParagraph"/>
        <w:numPr>
          <w:ilvl w:val="0"/>
          <w:numId w:val="2"/>
        </w:numPr>
      </w:pPr>
      <w:r>
        <w:t xml:space="preserve">Select the next digit using </w:t>
      </w:r>
      <w:r w:rsidR="00D73475">
        <w:t xml:space="preserve">the </w:t>
      </w:r>
      <w:r w:rsidR="004B401B" w:rsidRPr="004B401B">
        <w:rPr>
          <w:rStyle w:val="IntenseReference"/>
        </w:rPr>
        <w:t>LEFT</w:t>
      </w:r>
      <w:r>
        <w:t>/</w:t>
      </w:r>
      <w:r w:rsidR="004B401B" w:rsidRPr="004B401B">
        <w:rPr>
          <w:rStyle w:val="IntenseReference"/>
        </w:rPr>
        <w:t>RIGHT</w:t>
      </w:r>
      <w:r w:rsidR="00D73475" w:rsidRPr="00D73475">
        <w:t xml:space="preserve"> buttons</w:t>
      </w:r>
      <w:r>
        <w:t>.</w:t>
      </w:r>
    </w:p>
    <w:p w14:paraId="05488ECB" w14:textId="780559A6" w:rsidR="00FD78C4" w:rsidRDefault="00FD78C4" w:rsidP="00E36296">
      <w:pPr>
        <w:pStyle w:val="ListParagraph"/>
        <w:numPr>
          <w:ilvl w:val="0"/>
          <w:numId w:val="2"/>
        </w:numPr>
      </w:pPr>
      <w:r>
        <w:t xml:space="preserve">Once “1688” is displayed, press </w:t>
      </w:r>
      <w:r w:rsidR="00D73475">
        <w:t xml:space="preserve">the </w:t>
      </w:r>
      <w:r w:rsidR="004B401B" w:rsidRPr="004B401B">
        <w:rPr>
          <w:rStyle w:val="IntenseReference"/>
        </w:rPr>
        <w:t>CENTRE</w:t>
      </w:r>
      <w:r w:rsidR="00D73475" w:rsidRPr="00D73475">
        <w:t xml:space="preserve"> button</w:t>
      </w:r>
      <w:r>
        <w:t>.</w:t>
      </w:r>
    </w:p>
    <w:p w14:paraId="0113AB53" w14:textId="05364516" w:rsidR="00FD78C4" w:rsidRDefault="00CF2670" w:rsidP="00856496">
      <w:r>
        <w:t xml:space="preserve">The menu system is now </w:t>
      </w:r>
      <w:r w:rsidR="00370626">
        <w:t xml:space="preserve">shifted </w:t>
      </w:r>
      <w:r>
        <w:t>in</w:t>
      </w:r>
      <w:r w:rsidR="00370626">
        <w:t>to</w:t>
      </w:r>
      <w:r>
        <w:t xml:space="preserve"> the Heater Settings menu loop.</w:t>
      </w:r>
      <w:r>
        <w:br/>
      </w:r>
      <w:r w:rsidR="00AC2506">
        <w:t xml:space="preserve">Editing of the </w:t>
      </w:r>
      <w:r w:rsidR="004B401B">
        <w:t xml:space="preserve">heater </w:t>
      </w:r>
      <w:r w:rsidR="00AC2506">
        <w:t>parameters is now enabled</w:t>
      </w:r>
      <w:r w:rsidR="00D73475">
        <w:t>.</w:t>
      </w:r>
    </w:p>
    <w:p w14:paraId="0E0517BE" w14:textId="77777777" w:rsidR="00370626" w:rsidRDefault="00370626" w:rsidP="00856496"/>
    <w:p w14:paraId="1F933D81" w14:textId="0AA84E04" w:rsidR="00370626" w:rsidRPr="00370626" w:rsidRDefault="00E36296" w:rsidP="00E36296">
      <w:pPr>
        <w:pStyle w:val="Heading6"/>
        <w:rPr>
          <w:b/>
        </w:rPr>
      </w:pPr>
      <w:r w:rsidRPr="00370626">
        <w:rPr>
          <w:b/>
        </w:rPr>
        <w:t>Fuel Settings</w:t>
      </w:r>
    </w:p>
    <w:p w14:paraId="66986774" w14:textId="746C87B6" w:rsidR="00E36296" w:rsidRDefault="00370626" w:rsidP="00370626">
      <w:r w:rsidRPr="00370626">
        <w:t>Referring to the recorded settings:</w:t>
      </w:r>
    </w:p>
    <w:p w14:paraId="562285FD" w14:textId="6C02A91A" w:rsidR="00AC2506" w:rsidRDefault="00AC2506" w:rsidP="00856496">
      <w:r>
        <w:t xml:space="preserve">Press </w:t>
      </w:r>
      <w:r w:rsidR="004B401B" w:rsidRPr="004B401B">
        <w:rPr>
          <w:rStyle w:val="IntenseReference"/>
        </w:rPr>
        <w:t>UP</w:t>
      </w:r>
      <w:r w:rsidR="00CF2670" w:rsidRPr="00CF2670">
        <w:t>.</w:t>
      </w:r>
      <w:r w:rsidR="00370626">
        <w:br/>
      </w:r>
      <w:r w:rsidR="00CF2670" w:rsidRPr="00CF2670">
        <w:t>Adjust</w:t>
      </w:r>
      <w:r w:rsidR="00CF2670">
        <w:rPr>
          <w:rStyle w:val="IntenseReference"/>
        </w:rPr>
        <w:t xml:space="preserve"> </w:t>
      </w:r>
      <w:r>
        <w:t>the minimum fuel pump rate.</w:t>
      </w:r>
      <w:r>
        <w:br/>
      </w:r>
      <w:r w:rsidR="004B401B">
        <w:t xml:space="preserve">Increase/decrease </w:t>
      </w:r>
      <w:r>
        <w:t xml:space="preserve">the value by using </w:t>
      </w:r>
      <w:r w:rsidR="004B401B" w:rsidRPr="004B401B">
        <w:rPr>
          <w:rStyle w:val="IntenseReference"/>
        </w:rPr>
        <w:t>RIGHT</w:t>
      </w:r>
      <w:r>
        <w:t>/</w:t>
      </w:r>
      <w:r w:rsidR="004B401B" w:rsidRPr="004B401B">
        <w:rPr>
          <w:rStyle w:val="IntenseReference"/>
        </w:rPr>
        <w:t>LEFT</w:t>
      </w:r>
      <w:r>
        <w:t xml:space="preserve"> respectively to match th</w:t>
      </w:r>
      <w:r w:rsidR="004B401B">
        <w:t xml:space="preserve">e value </w:t>
      </w:r>
      <w:r>
        <w:t>recorded earlier.</w:t>
      </w:r>
    </w:p>
    <w:p w14:paraId="76700A1A" w14:textId="3D1E4A0C" w:rsidR="00AC2506" w:rsidRDefault="008B79BB" w:rsidP="00856496">
      <w:r>
        <w:t xml:space="preserve">Press </w:t>
      </w:r>
      <w:r w:rsidR="004B401B" w:rsidRPr="004B401B">
        <w:rPr>
          <w:rStyle w:val="IntenseReference"/>
        </w:rPr>
        <w:t>UP</w:t>
      </w:r>
      <w:r>
        <w:t xml:space="preserve">. </w:t>
      </w:r>
      <w:r w:rsidR="00370626">
        <w:br/>
      </w:r>
      <w:r>
        <w:t xml:space="preserve">Adjust </w:t>
      </w:r>
      <w:r w:rsidR="00AC2506">
        <w:t>the maximum fuel pump setting</w:t>
      </w:r>
      <w:r w:rsidR="00CF2670">
        <w:t xml:space="preserve"> using </w:t>
      </w:r>
      <w:r w:rsidR="00CF2670" w:rsidRPr="004B401B">
        <w:rPr>
          <w:rStyle w:val="IntenseReference"/>
        </w:rPr>
        <w:t>RIGHT</w:t>
      </w:r>
      <w:r w:rsidR="00CF2670">
        <w:t>/</w:t>
      </w:r>
      <w:r w:rsidR="00CF2670" w:rsidRPr="004B401B">
        <w:rPr>
          <w:rStyle w:val="IntenseReference"/>
        </w:rPr>
        <w:t>LEFT</w:t>
      </w:r>
      <w:r w:rsidR="00AC2506">
        <w:t>.</w:t>
      </w:r>
    </w:p>
    <w:p w14:paraId="64790ACD" w14:textId="4E0B9516" w:rsidR="00AC2506" w:rsidRDefault="008B79BB" w:rsidP="00856496">
      <w:r>
        <w:t xml:space="preserve">Press </w:t>
      </w:r>
      <w:r w:rsidR="004B401B" w:rsidRPr="004B401B">
        <w:rPr>
          <w:rStyle w:val="IntenseReference"/>
        </w:rPr>
        <w:t>UP</w:t>
      </w:r>
      <w:r>
        <w:t xml:space="preserve">. </w:t>
      </w:r>
      <w:r w:rsidR="00370626">
        <w:br/>
      </w:r>
      <w:r w:rsidR="00AC2506">
        <w:t>Adjust the minimum fan RPM</w:t>
      </w:r>
      <w:r w:rsidR="00CF2670" w:rsidRPr="00CF2670">
        <w:t xml:space="preserve"> </w:t>
      </w:r>
      <w:r w:rsidR="00CF2670">
        <w:t xml:space="preserve">using </w:t>
      </w:r>
      <w:r w:rsidR="00CF2670" w:rsidRPr="004B401B">
        <w:rPr>
          <w:rStyle w:val="IntenseReference"/>
        </w:rPr>
        <w:t>RIGHT</w:t>
      </w:r>
      <w:r w:rsidR="00CF2670">
        <w:t>/</w:t>
      </w:r>
      <w:r w:rsidR="00CF2670" w:rsidRPr="004B401B">
        <w:rPr>
          <w:rStyle w:val="IntenseReference"/>
        </w:rPr>
        <w:t>LEFT</w:t>
      </w:r>
      <w:r w:rsidR="00AC2506">
        <w:t>.</w:t>
      </w:r>
    </w:p>
    <w:p w14:paraId="0DAED923" w14:textId="2D6347F5" w:rsidR="00AC2506" w:rsidRDefault="008B79BB" w:rsidP="00856496">
      <w:r>
        <w:t xml:space="preserve">Press </w:t>
      </w:r>
      <w:r w:rsidR="004B401B" w:rsidRPr="004B401B">
        <w:rPr>
          <w:rStyle w:val="IntenseReference"/>
        </w:rPr>
        <w:t>UP</w:t>
      </w:r>
      <w:r>
        <w:t xml:space="preserve">. </w:t>
      </w:r>
      <w:r w:rsidR="00370626">
        <w:br/>
      </w:r>
      <w:r w:rsidR="00AC2506">
        <w:t>Adjust the maximum fan RPM</w:t>
      </w:r>
      <w:r w:rsidR="00CF2670" w:rsidRPr="00CF2670">
        <w:t xml:space="preserve"> </w:t>
      </w:r>
      <w:r w:rsidR="00CF2670">
        <w:t xml:space="preserve">using </w:t>
      </w:r>
      <w:r w:rsidR="00CF2670" w:rsidRPr="004B401B">
        <w:rPr>
          <w:rStyle w:val="IntenseReference"/>
        </w:rPr>
        <w:t>RIGHT</w:t>
      </w:r>
      <w:r w:rsidR="00CF2670">
        <w:t>/</w:t>
      </w:r>
      <w:r w:rsidR="00CF2670" w:rsidRPr="004B401B">
        <w:rPr>
          <w:rStyle w:val="IntenseReference"/>
        </w:rPr>
        <w:t>LEFT</w:t>
      </w:r>
      <w:r w:rsidR="00AC2506">
        <w:t>.</w:t>
      </w:r>
    </w:p>
    <w:p w14:paraId="2CA3D127" w14:textId="188EA86D" w:rsidR="00AC2506" w:rsidRDefault="00AC2506" w:rsidP="00856496">
      <w:r>
        <w:t xml:space="preserve">Once all values are set </w:t>
      </w:r>
      <w:r w:rsidR="00D73475">
        <w:t>to those</w:t>
      </w:r>
      <w:r>
        <w:t xml:space="preserve"> recorded earlier, press </w:t>
      </w:r>
      <w:r w:rsidR="004B401B" w:rsidRPr="004B401B">
        <w:rPr>
          <w:rStyle w:val="IntenseReference"/>
        </w:rPr>
        <w:t>CENTRE</w:t>
      </w:r>
      <w:r>
        <w:t xml:space="preserve"> then press </w:t>
      </w:r>
      <w:r w:rsidR="004B401B" w:rsidRPr="004B401B">
        <w:rPr>
          <w:rStyle w:val="IntenseReference"/>
        </w:rPr>
        <w:t>UP</w:t>
      </w:r>
      <w:r>
        <w:t xml:space="preserve"> to confirm the save.</w:t>
      </w:r>
      <w:r>
        <w:br/>
        <w:t xml:space="preserve">The settings are now stored </w:t>
      </w:r>
      <w:r w:rsidR="008B79BB">
        <w:t>in</w:t>
      </w:r>
      <w:r>
        <w:t>to non</w:t>
      </w:r>
      <w:r w:rsidR="00F33ABD">
        <w:t>-</w:t>
      </w:r>
      <w:r>
        <w:t>volatile memory</w:t>
      </w:r>
      <w:r w:rsidR="00D73475">
        <w:t xml:space="preserve"> within the Afterburner.</w:t>
      </w:r>
    </w:p>
    <w:p w14:paraId="35A2E3C4" w14:textId="027608A5" w:rsidR="00236803" w:rsidRDefault="00CF2670" w:rsidP="00856496">
      <w:r>
        <w:t>The s</w:t>
      </w:r>
      <w:r w:rsidR="00236803">
        <w:t xml:space="preserve">election box </w:t>
      </w:r>
      <w:r w:rsidR="00370626">
        <w:t xml:space="preserve">will </w:t>
      </w:r>
      <w:r w:rsidR="00236803">
        <w:t>return</w:t>
      </w:r>
      <w:r w:rsidR="00370626">
        <w:t xml:space="preserve"> </w:t>
      </w:r>
      <w:r w:rsidR="00236803">
        <w:t xml:space="preserve">to the </w:t>
      </w:r>
      <w:r w:rsidR="00370626">
        <w:t xml:space="preserve">bottom </w:t>
      </w:r>
      <w:r w:rsidR="00236803">
        <w:t>menu navigation line</w:t>
      </w:r>
      <w:r w:rsidR="00F3294B">
        <w:t>.</w:t>
      </w:r>
      <w:r w:rsidR="00F3294B">
        <w:br/>
        <w:t>We remain in the Heater Settings menu loop.</w:t>
      </w:r>
      <w:r w:rsidR="00F3294B">
        <w:br/>
      </w:r>
      <w:r w:rsidR="00236803">
        <w:br/>
      </w:r>
    </w:p>
    <w:p w14:paraId="6866BE24" w14:textId="5EBF6ABB" w:rsidR="00E36296" w:rsidRPr="00370626" w:rsidRDefault="00E36296" w:rsidP="00E36296">
      <w:pPr>
        <w:pStyle w:val="Heading5"/>
        <w:rPr>
          <w:b/>
        </w:rPr>
      </w:pPr>
      <w:r w:rsidRPr="00370626">
        <w:rPr>
          <w:b/>
        </w:rPr>
        <w:t>System Voltage &amp; Fan Divisor</w:t>
      </w:r>
    </w:p>
    <w:p w14:paraId="43451465" w14:textId="08829860" w:rsidR="00AC2506" w:rsidRDefault="00AC2506" w:rsidP="00856496">
      <w:r>
        <w:t>Two remaining parameters are required to be entered.</w:t>
      </w:r>
      <w:r>
        <w:br/>
        <w:t>System voltage, and fan division ratio (SN-x).</w:t>
      </w:r>
    </w:p>
    <w:p w14:paraId="151C4D9B" w14:textId="0A58B780" w:rsidR="00AC2506" w:rsidRDefault="00AC2506" w:rsidP="00856496">
      <w:r>
        <w:t xml:space="preserve">These are accessible in the </w:t>
      </w:r>
      <w:r w:rsidR="001327EF">
        <w:t xml:space="preserve">other </w:t>
      </w:r>
      <w:r w:rsidR="00236803">
        <w:t>tuning</w:t>
      </w:r>
      <w:r>
        <w:t xml:space="preserve"> menu, press </w:t>
      </w:r>
      <w:r w:rsidR="004B401B" w:rsidRPr="004B401B">
        <w:rPr>
          <w:rStyle w:val="IntenseReference"/>
        </w:rPr>
        <w:t>RIGHT</w:t>
      </w:r>
      <w:r>
        <w:t xml:space="preserve"> or </w:t>
      </w:r>
      <w:r w:rsidR="004B401B" w:rsidRPr="004B401B">
        <w:rPr>
          <w:rStyle w:val="IntenseReference"/>
        </w:rPr>
        <w:t>LEFT</w:t>
      </w:r>
      <w:r>
        <w:t xml:space="preserve"> to access this menu.</w:t>
      </w:r>
      <w:r>
        <w:br/>
        <w:t xml:space="preserve">The parameters can then be selected using the </w:t>
      </w:r>
      <w:r w:rsidR="004B401B" w:rsidRPr="004B401B">
        <w:rPr>
          <w:rStyle w:val="IntenseReference"/>
        </w:rPr>
        <w:t>UP</w:t>
      </w:r>
      <w:r>
        <w:t xml:space="preserve"> button.</w:t>
      </w:r>
    </w:p>
    <w:p w14:paraId="5BF9BD03" w14:textId="5EFB9A41" w:rsidR="00AC2506" w:rsidRDefault="00AC2506" w:rsidP="00E36296">
      <w:pPr>
        <w:pStyle w:val="ListParagraph"/>
        <w:numPr>
          <w:ilvl w:val="0"/>
          <w:numId w:val="3"/>
        </w:numPr>
      </w:pPr>
      <w:r>
        <w:t xml:space="preserve">The glow plug power is usually </w:t>
      </w:r>
      <w:r w:rsidR="00D73475">
        <w:t xml:space="preserve">best </w:t>
      </w:r>
      <w:r>
        <w:t>left at PF-5.</w:t>
      </w:r>
    </w:p>
    <w:p w14:paraId="0BE698C2" w14:textId="661B0E91" w:rsidR="00AC2506" w:rsidRPr="00856496" w:rsidRDefault="00AC2506" w:rsidP="00E36296">
      <w:pPr>
        <w:pStyle w:val="ListParagraph"/>
        <w:numPr>
          <w:ilvl w:val="0"/>
          <w:numId w:val="3"/>
        </w:numPr>
      </w:pPr>
      <w:r>
        <w:t>The fan division ratio is usually SN-1, and we will tr</w:t>
      </w:r>
      <w:r w:rsidR="00F3294B">
        <w:t>ial</w:t>
      </w:r>
      <w:r>
        <w:t xml:space="preserve"> that for the initial run. </w:t>
      </w:r>
      <w:r w:rsidR="00E36296">
        <w:br/>
      </w:r>
      <w:r>
        <w:t xml:space="preserve">We </w:t>
      </w:r>
      <w:r w:rsidR="00E36296">
        <w:t xml:space="preserve">will </w:t>
      </w:r>
      <w:r>
        <w:t>confirm the correct setting by comparing the fan voltage during run versus th</w:t>
      </w:r>
      <w:r w:rsidR="00E36296">
        <w:t>e</w:t>
      </w:r>
      <w:r>
        <w:t xml:space="preserve"> recorded </w:t>
      </w:r>
      <w:r w:rsidR="00E36296">
        <w:t>values</w:t>
      </w:r>
      <w:r>
        <w:t>.</w:t>
      </w:r>
    </w:p>
    <w:p w14:paraId="054DF663" w14:textId="3E3F4FA5" w:rsidR="00AC2506" w:rsidRDefault="00AC2506" w:rsidP="00E36296">
      <w:pPr>
        <w:pStyle w:val="ListParagraph"/>
        <w:numPr>
          <w:ilvl w:val="0"/>
          <w:numId w:val="3"/>
        </w:numPr>
      </w:pPr>
      <w:r>
        <w:t>The system voltage should be set as per you</w:t>
      </w:r>
      <w:r w:rsidR="00E36296">
        <w:t>r</w:t>
      </w:r>
      <w:r>
        <w:t xml:space="preserve"> unit’s battery system, typically 12V in most instances.</w:t>
      </w:r>
    </w:p>
    <w:p w14:paraId="51D2BEB1" w14:textId="788A5CFC" w:rsidR="00F33ABD" w:rsidRDefault="00F33ABD" w:rsidP="00856496">
      <w:r>
        <w:t xml:space="preserve">Once </w:t>
      </w:r>
      <w:r w:rsidR="00F3294B">
        <w:t xml:space="preserve">these parameters are </w:t>
      </w:r>
      <w:r>
        <w:t>correctly</w:t>
      </w:r>
      <w:r w:rsidR="00E36296">
        <w:t xml:space="preserve"> defined</w:t>
      </w:r>
      <w:r>
        <w:t xml:space="preserve">, press </w:t>
      </w:r>
      <w:r w:rsidR="004B401B" w:rsidRPr="004B401B">
        <w:rPr>
          <w:rStyle w:val="IntenseReference"/>
        </w:rPr>
        <w:t>CENTRE</w:t>
      </w:r>
      <w:r>
        <w:t xml:space="preserve"> then press </w:t>
      </w:r>
      <w:r w:rsidR="004B401B" w:rsidRPr="004B401B">
        <w:rPr>
          <w:rStyle w:val="IntenseReference"/>
        </w:rPr>
        <w:t>UP</w:t>
      </w:r>
      <w:r w:rsidR="008B79BB">
        <w:t xml:space="preserve"> to confirm the save</w:t>
      </w:r>
      <w:r>
        <w:t>.</w:t>
      </w:r>
      <w:r>
        <w:br/>
        <w:t>The settings are now stored in non-volatile memory</w:t>
      </w:r>
      <w:r w:rsidR="00D73475" w:rsidRPr="00D73475">
        <w:t xml:space="preserve"> </w:t>
      </w:r>
      <w:r w:rsidR="00D73475">
        <w:t>within the Afterburner.</w:t>
      </w:r>
    </w:p>
    <w:p w14:paraId="11EF3E0E" w14:textId="3ED3337F" w:rsidR="00F33ABD" w:rsidRDefault="00370626" w:rsidP="00856496">
      <w:r>
        <w:t>The s</w:t>
      </w:r>
      <w:r w:rsidR="00E36296">
        <w:t xml:space="preserve">election box </w:t>
      </w:r>
      <w:r>
        <w:t>will r</w:t>
      </w:r>
      <w:r w:rsidR="00E36296">
        <w:t>eturn</w:t>
      </w:r>
      <w:r w:rsidR="00D53E3C">
        <w:t xml:space="preserve"> </w:t>
      </w:r>
      <w:r w:rsidR="00E36296">
        <w:t>to the menu navigation line.</w:t>
      </w:r>
      <w:r w:rsidR="00E36296">
        <w:br/>
      </w:r>
      <w:r w:rsidR="009D41CC">
        <w:t xml:space="preserve">Leave the </w:t>
      </w:r>
      <w:r w:rsidR="00F3294B">
        <w:t xml:space="preserve">Heater Settings </w:t>
      </w:r>
      <w:r w:rsidR="00F33ABD">
        <w:t xml:space="preserve">menu </w:t>
      </w:r>
      <w:r w:rsidR="00E36296">
        <w:t xml:space="preserve">loop </w:t>
      </w:r>
      <w:r w:rsidR="00F33ABD">
        <w:t xml:space="preserve">by pressing the </w:t>
      </w:r>
      <w:r w:rsidR="004B401B" w:rsidRPr="004B401B">
        <w:rPr>
          <w:rStyle w:val="IntenseReference"/>
        </w:rPr>
        <w:t>CENTRE</w:t>
      </w:r>
      <w:r w:rsidR="00F33ABD">
        <w:t xml:space="preserve"> keypad button.</w:t>
      </w:r>
    </w:p>
    <w:p w14:paraId="53F75FE8" w14:textId="77777777" w:rsidR="00236803" w:rsidRDefault="00236803" w:rsidP="00856496"/>
    <w:p w14:paraId="2D957F3A" w14:textId="01F8EDCC" w:rsidR="009D41CC" w:rsidRPr="00D53E3C" w:rsidRDefault="009D41CC" w:rsidP="009D41CC">
      <w:pPr>
        <w:pStyle w:val="Heading4"/>
        <w:rPr>
          <w:b/>
        </w:rPr>
      </w:pPr>
      <w:r w:rsidRPr="00D53E3C">
        <w:rPr>
          <w:b/>
        </w:rPr>
        <w:lastRenderedPageBreak/>
        <w:t>First test run</w:t>
      </w:r>
    </w:p>
    <w:p w14:paraId="0213B15D" w14:textId="631A9015" w:rsidR="00F33ABD" w:rsidRDefault="00E36296" w:rsidP="00856496">
      <w:r>
        <w:t xml:space="preserve">Now in the </w:t>
      </w:r>
      <w:r w:rsidR="00F3294B" w:rsidRPr="00F3294B">
        <w:t>Main</w:t>
      </w:r>
      <w:r w:rsidRPr="00F3294B">
        <w:t xml:space="preserve"> </w:t>
      </w:r>
      <w:r w:rsidR="00F3294B" w:rsidRPr="00F3294B">
        <w:t>M</w:t>
      </w:r>
      <w:r w:rsidRPr="00F3294B">
        <w:t>enu</w:t>
      </w:r>
      <w:r>
        <w:t xml:space="preserve"> loop, r</w:t>
      </w:r>
      <w:r w:rsidR="008B79BB">
        <w:t>eturn to the</w:t>
      </w:r>
      <w:r w:rsidR="00F33ABD">
        <w:t xml:space="preserve"> </w:t>
      </w:r>
      <w:r w:rsidR="008B79BB" w:rsidRPr="00F3294B">
        <w:rPr>
          <w:rStyle w:val="IntenseEmphasis"/>
        </w:rPr>
        <w:t>D</w:t>
      </w:r>
      <w:r w:rsidR="00F33ABD" w:rsidRPr="00F3294B">
        <w:rPr>
          <w:rStyle w:val="IntenseEmphasis"/>
        </w:rPr>
        <w:t xml:space="preserve">etailed </w:t>
      </w:r>
      <w:r w:rsidR="00F3294B">
        <w:rPr>
          <w:rStyle w:val="IntenseEmphasis"/>
        </w:rPr>
        <w:t>Control</w:t>
      </w:r>
      <w:r w:rsidR="00F33ABD">
        <w:t xml:space="preserve"> menu by pressing </w:t>
      </w:r>
      <w:r w:rsidR="004B401B" w:rsidRPr="004B401B">
        <w:rPr>
          <w:rStyle w:val="IntenseReference"/>
        </w:rPr>
        <w:t>RIGHT</w:t>
      </w:r>
      <w:r w:rsidR="00F33ABD">
        <w:t>.</w:t>
      </w:r>
    </w:p>
    <w:p w14:paraId="76C09AD8" w14:textId="76897F89" w:rsidR="00F33ABD" w:rsidRDefault="00F33ABD" w:rsidP="00856496">
      <w:r>
        <w:t xml:space="preserve">Start the heater by holding the </w:t>
      </w:r>
      <w:r w:rsidR="004B401B" w:rsidRPr="004B401B">
        <w:rPr>
          <w:rStyle w:val="IntenseReference"/>
        </w:rPr>
        <w:t>CENTRE</w:t>
      </w:r>
      <w:r>
        <w:t xml:space="preserve"> key for about 1 second.</w:t>
      </w:r>
      <w:r>
        <w:br/>
        <w:t>The display should indicate “</w:t>
      </w:r>
      <w:r w:rsidRPr="00F3294B">
        <w:rPr>
          <w:rFonts w:ascii="Lucida Console" w:hAnsi="Lucida Console"/>
        </w:rPr>
        <w:t>Starting…</w:t>
      </w:r>
      <w:r>
        <w:t>” then “</w:t>
      </w:r>
      <w:r w:rsidRPr="00F3294B">
        <w:rPr>
          <w:rFonts w:ascii="Lucida Console" w:hAnsi="Lucida Console"/>
        </w:rPr>
        <w:t>Heating glow plug</w:t>
      </w:r>
      <w:r>
        <w:t>”, instead of “</w:t>
      </w:r>
      <w:r w:rsidRPr="00F3294B">
        <w:rPr>
          <w:rFonts w:ascii="Lucida Console" w:hAnsi="Lucida Console"/>
        </w:rPr>
        <w:t>St</w:t>
      </w:r>
      <w:r w:rsidR="00D73475">
        <w:rPr>
          <w:rFonts w:ascii="Lucida Console" w:hAnsi="Lucida Console"/>
        </w:rPr>
        <w:t>opped</w:t>
      </w:r>
      <w:r w:rsidRPr="00F3294B">
        <w:rPr>
          <w:rFonts w:ascii="Lucida Console" w:hAnsi="Lucida Console"/>
        </w:rPr>
        <w:t>/</w:t>
      </w:r>
      <w:r w:rsidR="00D73475">
        <w:rPr>
          <w:rFonts w:ascii="Lucida Console" w:hAnsi="Lucida Console"/>
        </w:rPr>
        <w:t>R</w:t>
      </w:r>
      <w:r w:rsidRPr="00F3294B">
        <w:rPr>
          <w:rFonts w:ascii="Lucida Console" w:hAnsi="Lucida Console"/>
        </w:rPr>
        <w:t>eady</w:t>
      </w:r>
      <w:r>
        <w:t>”.</w:t>
      </w:r>
    </w:p>
    <w:p w14:paraId="772C9217" w14:textId="407B4E71" w:rsidR="00236803" w:rsidRDefault="00E36296" w:rsidP="00856496">
      <w:r>
        <w:t>After a few seconds</w:t>
      </w:r>
      <w:r w:rsidR="00236803">
        <w:t xml:space="preserve">, allowing the fan </w:t>
      </w:r>
      <w:r w:rsidR="00F3294B">
        <w:t xml:space="preserve">to </w:t>
      </w:r>
      <w:r w:rsidR="00D73475">
        <w:t>build</w:t>
      </w:r>
      <w:r w:rsidR="00236803">
        <w:t xml:space="preserve"> speed,</w:t>
      </w:r>
      <w:r>
        <w:t xml:space="preserve"> a</w:t>
      </w:r>
      <w:r w:rsidR="008B79BB">
        <w:t xml:space="preserve"> quick check of the fan voltage can</w:t>
      </w:r>
      <w:r>
        <w:t xml:space="preserve"> </w:t>
      </w:r>
      <w:r w:rsidR="008B79BB">
        <w:t>be made.</w:t>
      </w:r>
      <w:r w:rsidR="008B79BB">
        <w:br/>
        <w:t xml:space="preserve">Briefly press the </w:t>
      </w:r>
      <w:r w:rsidR="004B401B" w:rsidRPr="004B401B">
        <w:rPr>
          <w:rStyle w:val="IntenseReference"/>
        </w:rPr>
        <w:t>CENTRE</w:t>
      </w:r>
      <w:r w:rsidR="008B79BB">
        <w:t xml:space="preserve"> keypad button, the voltage will be shown beneath the spinning fan icon.</w:t>
      </w:r>
    </w:p>
    <w:p w14:paraId="00D7349D" w14:textId="41EA844B" w:rsidR="009D41CC" w:rsidRDefault="00096A11" w:rsidP="00856496">
      <w:pPr>
        <w:rPr>
          <w:i/>
        </w:rPr>
      </w:pPr>
      <w:r>
        <w:t xml:space="preserve">During the </w:t>
      </w:r>
      <w:r w:rsidR="008B79BB">
        <w:t>initial start</w:t>
      </w:r>
      <w:r>
        <w:t xml:space="preserve"> phase</w:t>
      </w:r>
      <w:r w:rsidR="008B79BB">
        <w:t xml:space="preserve">, the fan RPM </w:t>
      </w:r>
      <w:r w:rsidR="00D73475">
        <w:t>starts</w:t>
      </w:r>
      <w:r>
        <w:t xml:space="preserve"> near</w:t>
      </w:r>
      <w:r w:rsidR="008B79BB">
        <w:t xml:space="preserve"> the minimum </w:t>
      </w:r>
      <w:r>
        <w:t xml:space="preserve">RPM </w:t>
      </w:r>
      <w:r w:rsidR="008B79BB">
        <w:t>setting</w:t>
      </w:r>
      <w:r>
        <w:t xml:space="preserve">. </w:t>
      </w:r>
      <w:r>
        <w:br/>
        <w:t>If the fan division ratio is correct</w:t>
      </w:r>
      <w:r w:rsidR="008B79BB">
        <w:t xml:space="preserve">, the fan voltage should </w:t>
      </w:r>
      <w:r>
        <w:t>also</w:t>
      </w:r>
      <w:r w:rsidR="008B79BB">
        <w:t xml:space="preserve"> be </w:t>
      </w:r>
      <w:r>
        <w:t>close</w:t>
      </w:r>
      <w:r w:rsidR="008B79BB">
        <w:t xml:space="preserve"> to the </w:t>
      </w:r>
      <w:r>
        <w:t xml:space="preserve">value </w:t>
      </w:r>
      <w:r w:rsidR="008B79BB">
        <w:t>previously recorded</w:t>
      </w:r>
      <w:r>
        <w:t xml:space="preserve"> for minimum fan speed</w:t>
      </w:r>
      <w:r w:rsidR="008B79BB">
        <w:t xml:space="preserve">. </w:t>
      </w:r>
      <w:r>
        <w:br/>
      </w:r>
      <w:r w:rsidR="008B79BB">
        <w:t xml:space="preserve">If the voltage is </w:t>
      </w:r>
      <w:r w:rsidR="00E36296">
        <w:t xml:space="preserve">grossly different, </w:t>
      </w:r>
      <w:r w:rsidR="008B79BB">
        <w:t>roughly half the minimum</w:t>
      </w:r>
      <w:r>
        <w:t xml:space="preserve"> recorded value</w:t>
      </w:r>
      <w:r w:rsidR="008B79BB">
        <w:t xml:space="preserve">, it is likely the </w:t>
      </w:r>
      <w:r w:rsidR="009D41CC">
        <w:t xml:space="preserve">trial </w:t>
      </w:r>
      <w:r w:rsidR="008B79BB">
        <w:t>SN-1 parameter should be change</w:t>
      </w:r>
      <w:r>
        <w:t>d</w:t>
      </w:r>
      <w:r w:rsidR="008B79BB">
        <w:t xml:space="preserve"> to SN-2.</w:t>
      </w:r>
      <w:r>
        <w:t xml:space="preserve"> </w:t>
      </w:r>
      <w:r w:rsidRPr="00096A11">
        <w:rPr>
          <w:i/>
        </w:rPr>
        <w:t xml:space="preserve">The heater is </w:t>
      </w:r>
      <w:r w:rsidR="00236803">
        <w:rPr>
          <w:i/>
        </w:rPr>
        <w:t>observing</w:t>
      </w:r>
      <w:r w:rsidR="009D41CC">
        <w:rPr>
          <w:i/>
        </w:rPr>
        <w:t xml:space="preserve"> </w:t>
      </w:r>
      <w:r w:rsidRPr="00096A11">
        <w:rPr>
          <w:i/>
        </w:rPr>
        <w:t xml:space="preserve">the required RPM, but </w:t>
      </w:r>
      <w:r w:rsidR="009D41CC">
        <w:rPr>
          <w:i/>
        </w:rPr>
        <w:t xml:space="preserve">this </w:t>
      </w:r>
      <w:r w:rsidR="00F3294B">
        <w:rPr>
          <w:i/>
        </w:rPr>
        <w:t>only require</w:t>
      </w:r>
      <w:r w:rsidR="00D73475">
        <w:rPr>
          <w:i/>
        </w:rPr>
        <w:t>s</w:t>
      </w:r>
      <w:r w:rsidR="00F3294B">
        <w:rPr>
          <w:i/>
        </w:rPr>
        <w:t xml:space="preserve"> </w:t>
      </w:r>
      <w:r w:rsidRPr="00096A11">
        <w:rPr>
          <w:i/>
        </w:rPr>
        <w:t xml:space="preserve">half the voltage. i.e. the </w:t>
      </w:r>
      <w:r w:rsidR="00F3294B">
        <w:rPr>
          <w:i/>
        </w:rPr>
        <w:t xml:space="preserve">sensed </w:t>
      </w:r>
      <w:r w:rsidRPr="00096A11">
        <w:rPr>
          <w:i/>
        </w:rPr>
        <w:t xml:space="preserve">speed needs to be </w:t>
      </w:r>
      <w:r w:rsidR="00F3294B">
        <w:rPr>
          <w:i/>
        </w:rPr>
        <w:t>halved</w:t>
      </w:r>
      <w:r>
        <w:rPr>
          <w:i/>
        </w:rPr>
        <w:t>.</w:t>
      </w:r>
    </w:p>
    <w:p w14:paraId="767CC509" w14:textId="5CE214AD" w:rsidR="008B79BB" w:rsidRDefault="00096A11" w:rsidP="00856496">
      <w:r>
        <w:t xml:space="preserve">If the heater continues to run with the wrong SN-x value, it is </w:t>
      </w:r>
      <w:r w:rsidR="009D41CC">
        <w:t xml:space="preserve">possible </w:t>
      </w:r>
      <w:r>
        <w:t>an E-06 fan speed fault will be thrown</w:t>
      </w:r>
      <w:r w:rsidR="009D41CC">
        <w:t xml:space="preserve">, especially </w:t>
      </w:r>
      <w:r w:rsidR="00236803">
        <w:t>when</w:t>
      </w:r>
      <w:r w:rsidR="009D41CC">
        <w:t xml:space="preserve"> SN-2 is </w:t>
      </w:r>
      <w:r w:rsidR="00236803">
        <w:t xml:space="preserve">incorrectly </w:t>
      </w:r>
      <w:r w:rsidR="009D41CC">
        <w:t xml:space="preserve">set the heater cannot apply enough voltage to reach the apparent speed </w:t>
      </w:r>
      <w:r w:rsidR="00236803">
        <w:t xml:space="preserve">for maximum fan </w:t>
      </w:r>
      <w:r w:rsidR="009D41CC">
        <w:t>mode.</w:t>
      </w:r>
    </w:p>
    <w:p w14:paraId="108ABCFD" w14:textId="2E90D151" w:rsidR="00D73475" w:rsidRDefault="00D73475" w:rsidP="00856496">
      <w:r>
        <w:t xml:space="preserve">Assuming the heater continues to run, </w:t>
      </w:r>
      <w:r w:rsidR="00D53E3C">
        <w:t xml:space="preserve">congratulations </w:t>
      </w:r>
      <w:r>
        <w:t>you have successfully installed your Afterburner controller</w:t>
      </w:r>
      <w:r w:rsidR="00BB2FAD">
        <w:t>, retaining the previous fuel mixture settings.</w:t>
      </w:r>
    </w:p>
    <w:p w14:paraId="17856F38" w14:textId="750874C8" w:rsidR="00DD4999" w:rsidRDefault="00DD4999" w:rsidP="00856496"/>
    <w:p w14:paraId="13FD21C8" w14:textId="77777777" w:rsidR="00465E94" w:rsidRDefault="00465E94">
      <w:pPr>
        <w:rPr>
          <w:rFonts w:asciiTheme="majorHAnsi" w:eastAsiaTheme="majorEastAsia" w:hAnsiTheme="majorHAnsi" w:cstheme="majorBidi"/>
          <w:color w:val="2F5496" w:themeColor="accent1" w:themeShade="BF"/>
          <w:sz w:val="26"/>
          <w:szCs w:val="26"/>
        </w:rPr>
      </w:pPr>
      <w:r>
        <w:br w:type="page"/>
      </w:r>
    </w:p>
    <w:p w14:paraId="288FF2B7" w14:textId="235F2437" w:rsidR="00106483" w:rsidRPr="00D53E3C" w:rsidRDefault="00DD4999" w:rsidP="00106483">
      <w:pPr>
        <w:pStyle w:val="Heading2"/>
        <w:rPr>
          <w:b/>
          <w:u w:val="single"/>
        </w:rPr>
      </w:pPr>
      <w:r w:rsidRPr="00D53E3C">
        <w:rPr>
          <w:b/>
          <w:u w:val="single"/>
        </w:rPr>
        <w:lastRenderedPageBreak/>
        <w:t>Digital readout style / LCD controller settings extraction procedure</w:t>
      </w:r>
      <w:r w:rsidR="00106483" w:rsidRPr="00D53E3C">
        <w:rPr>
          <w:b/>
          <w:u w:val="single"/>
        </w:rPr>
        <w:br/>
      </w:r>
    </w:p>
    <w:p w14:paraId="60EBF726" w14:textId="31EF9E5D" w:rsidR="00DD4999" w:rsidRDefault="00A56830" w:rsidP="00DD4999">
      <w:r>
        <w:t>D</w:t>
      </w:r>
      <w:r w:rsidR="00465E94">
        <w:t>igital (</w:t>
      </w:r>
      <w:r w:rsidR="00DD4999">
        <w:t>LCD</w:t>
      </w:r>
      <w:r w:rsidR="00465E94">
        <w:t>)</w:t>
      </w:r>
      <w:r w:rsidR="00DD4999">
        <w:t xml:space="preserve"> controllers </w:t>
      </w:r>
      <w:r>
        <w:t xml:space="preserve">have </w:t>
      </w:r>
      <w:r w:rsidR="007C1443">
        <w:t xml:space="preserve">full </w:t>
      </w:r>
      <w:r w:rsidR="00DD4999">
        <w:t xml:space="preserve">control </w:t>
      </w:r>
      <w:r>
        <w:t xml:space="preserve">over </w:t>
      </w:r>
      <w:r w:rsidR="00DD4999">
        <w:t>the fuel mixture settings and operation parameters.</w:t>
      </w:r>
    </w:p>
    <w:p w14:paraId="3FE4F57A" w14:textId="38D1BFA7" w:rsidR="00DD4999" w:rsidRDefault="00DD4999" w:rsidP="00DD4999">
      <w:r>
        <w:t xml:space="preserve">As such the tuning </w:t>
      </w:r>
      <w:r w:rsidR="00D53E3C">
        <w:t xml:space="preserve">settings </w:t>
      </w:r>
      <w:r>
        <w:t>deliver</w:t>
      </w:r>
      <w:r w:rsidR="00A56830">
        <w:t>ed</w:t>
      </w:r>
      <w:r>
        <w:t xml:space="preserve"> to the heater </w:t>
      </w:r>
      <w:r w:rsidR="00D53E3C">
        <w:t xml:space="preserve">via the communications protocol </w:t>
      </w:r>
      <w:r w:rsidR="00A56830">
        <w:t>are</w:t>
      </w:r>
      <w:r>
        <w:t xml:space="preserve"> the true running </w:t>
      </w:r>
      <w:r w:rsidR="00465E94">
        <w:t>parameters</w:t>
      </w:r>
      <w:r>
        <w:t xml:space="preserve"> of the heater.</w:t>
      </w:r>
    </w:p>
    <w:p w14:paraId="15BE1722" w14:textId="5D259309" w:rsidR="00106483" w:rsidRDefault="00A56830" w:rsidP="00DD4999">
      <w:r>
        <w:t>As th</w:t>
      </w:r>
      <w:r w:rsidR="007C1443">
        <w:t xml:space="preserve">e Afterburner can </w:t>
      </w:r>
      <w:r w:rsidR="00465E94">
        <w:t xml:space="preserve">intrinsically </w:t>
      </w:r>
      <w:r w:rsidR="007C1443">
        <w:t>read these parameters, t</w:t>
      </w:r>
      <w:r w:rsidR="00DD4999">
        <w:t xml:space="preserve">he process of </w:t>
      </w:r>
      <w:r w:rsidR="007C1443">
        <w:t xml:space="preserve">inheriting </w:t>
      </w:r>
      <w:r w:rsidR="00DD4999">
        <w:t>the</w:t>
      </w:r>
      <w:r w:rsidR="007C1443">
        <w:t>m</w:t>
      </w:r>
      <w:r w:rsidR="00DD4999">
        <w:t xml:space="preserve"> </w:t>
      </w:r>
      <w:r>
        <w:t>in</w:t>
      </w:r>
      <w:r w:rsidR="00DD4999">
        <w:t>to the Afterburner</w:t>
      </w:r>
      <w:r w:rsidR="007C1443">
        <w:t xml:space="preserve">’s non-volatile memory </w:t>
      </w:r>
      <w:r w:rsidR="00DD4999">
        <w:t>is incredibly easy</w:t>
      </w:r>
      <w:r w:rsidR="007C1443">
        <w:t xml:space="preserve">. </w:t>
      </w:r>
      <w:r w:rsidR="007C1443">
        <w:br/>
        <w:t>The process is completed with</w:t>
      </w:r>
      <w:r w:rsidR="00465E94">
        <w:t>in</w:t>
      </w:r>
      <w:r w:rsidR="007C1443">
        <w:t xml:space="preserve"> a few keystrokes, unlike the </w:t>
      </w:r>
      <w:r>
        <w:t xml:space="preserve">tedious </w:t>
      </w:r>
      <w:r w:rsidR="007C1443">
        <w:t xml:space="preserve">process </w:t>
      </w:r>
      <w:r>
        <w:t>require</w:t>
      </w:r>
      <w:r w:rsidR="00465E94">
        <w:t xml:space="preserve">d </w:t>
      </w:r>
      <w:r>
        <w:t xml:space="preserve">to infer the heater’s settings </w:t>
      </w:r>
      <w:r w:rsidR="007C1443">
        <w:t>when using a rotary knob controller</w:t>
      </w:r>
      <w:r w:rsidR="00DD4999">
        <w:t>.</w:t>
      </w:r>
    </w:p>
    <w:p w14:paraId="51AD800E" w14:textId="7DF4F0CB" w:rsidR="007C1443" w:rsidRPr="00D53E3C" w:rsidRDefault="00465E94" w:rsidP="00106483">
      <w:pPr>
        <w:pStyle w:val="Heading3"/>
        <w:rPr>
          <w:b/>
        </w:rPr>
      </w:pPr>
      <w:bookmarkStart w:id="2" w:name="_Ref4228322"/>
      <w:r w:rsidRPr="00D53E3C">
        <w:rPr>
          <w:b/>
        </w:rPr>
        <w:t>LCD parameter i</w:t>
      </w:r>
      <w:r w:rsidR="00106483" w:rsidRPr="00D53E3C">
        <w:rPr>
          <w:b/>
        </w:rPr>
        <w:t>nheritance</w:t>
      </w:r>
      <w:r w:rsidR="007C1443" w:rsidRPr="00D53E3C">
        <w:rPr>
          <w:b/>
        </w:rPr>
        <w:t xml:space="preserve"> procedure</w:t>
      </w:r>
      <w:bookmarkEnd w:id="2"/>
    </w:p>
    <w:p w14:paraId="49F7DAA3" w14:textId="48A742AD" w:rsidR="00DD4999" w:rsidRPr="00A56830" w:rsidRDefault="00DD4999" w:rsidP="00DD4999">
      <w:pPr>
        <w:rPr>
          <w:i/>
        </w:rPr>
      </w:pPr>
      <w:r>
        <w:t xml:space="preserve">In the Afterburner’s menu system, navigate to the </w:t>
      </w:r>
      <w:r w:rsidRPr="00DD4999">
        <w:rPr>
          <w:rStyle w:val="IntenseEmphasis"/>
        </w:rPr>
        <w:t xml:space="preserve">Heater Settings </w:t>
      </w:r>
      <w:r>
        <w:t xml:space="preserve">menu. </w:t>
      </w:r>
      <w:r w:rsidR="00A56830">
        <w:br/>
      </w:r>
      <w:r w:rsidR="00A56830" w:rsidRPr="00A56830">
        <w:rPr>
          <w:i/>
        </w:rPr>
        <w:t xml:space="preserve">From the default </w:t>
      </w:r>
      <w:r w:rsidR="00A56830" w:rsidRPr="00A56830">
        <w:rPr>
          <w:rStyle w:val="IntenseEmphasis"/>
        </w:rPr>
        <w:t>Basic Control</w:t>
      </w:r>
      <w:r w:rsidR="00A56830" w:rsidRPr="00A56830">
        <w:rPr>
          <w:i/>
        </w:rPr>
        <w:t xml:space="preserve"> menu, p</w:t>
      </w:r>
      <w:r w:rsidRPr="00A56830">
        <w:rPr>
          <w:i/>
        </w:rPr>
        <w:t xml:space="preserve">ress the </w:t>
      </w:r>
      <w:r w:rsidRPr="00A56830">
        <w:rPr>
          <w:rStyle w:val="IntenseReference"/>
          <w:i/>
        </w:rPr>
        <w:t>LEFT</w:t>
      </w:r>
      <w:r w:rsidRPr="00A56830">
        <w:rPr>
          <w:i/>
        </w:rPr>
        <w:t xml:space="preserve"> key twice (second menu to the left).</w:t>
      </w:r>
    </w:p>
    <w:p w14:paraId="3163EB44" w14:textId="1D125CCA" w:rsidR="00106483" w:rsidRPr="00106483" w:rsidRDefault="00465E94" w:rsidP="00DD4999">
      <w:r>
        <w:rPr>
          <w:noProof/>
        </w:rPr>
        <mc:AlternateContent>
          <mc:Choice Requires="wps">
            <w:drawing>
              <wp:anchor distT="0" distB="0" distL="114300" distR="114300" simplePos="0" relativeHeight="251667456" behindDoc="0" locked="0" layoutInCell="1" allowOverlap="1" wp14:anchorId="647E71E5" wp14:editId="3151FEA4">
                <wp:simplePos x="0" y="0"/>
                <wp:positionH relativeFrom="column">
                  <wp:posOffset>4384623</wp:posOffset>
                </wp:positionH>
                <wp:positionV relativeFrom="paragraph">
                  <wp:posOffset>629618</wp:posOffset>
                </wp:positionV>
                <wp:extent cx="764498" cy="532151"/>
                <wp:effectExtent l="0" t="0" r="17145" b="20320"/>
                <wp:wrapNone/>
                <wp:docPr id="16" name="Rectangle: Rounded Corners 16"/>
                <wp:cNvGraphicFramePr/>
                <a:graphic xmlns:a="http://schemas.openxmlformats.org/drawingml/2006/main">
                  <a:graphicData uri="http://schemas.microsoft.com/office/word/2010/wordprocessingShape">
                    <wps:wsp>
                      <wps:cNvSpPr/>
                      <wps:spPr>
                        <a:xfrm>
                          <a:off x="0" y="0"/>
                          <a:ext cx="764498" cy="532151"/>
                        </a:xfrm>
                        <a:prstGeom prst="roundRect">
                          <a:avLst/>
                        </a:prstGeom>
                        <a:solidFill>
                          <a:schemeClr val="accent2">
                            <a:alpha val="63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7A3D00" id="Rectangle: Rounded Corners 16" o:spid="_x0000_s1026" style="position:absolute;margin-left:345.25pt;margin-top:49.6pt;width:60.2pt;height:41.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cE9rAIAAO4FAAAOAAAAZHJzL2Uyb0RvYy54bWysVMFu2zAMvQ/YPwi6r7bTJF2NOkWQIsOA&#10;og3aDj0rshQbkEVNUuJkXz9KdtysC4Zh2EUWRfKRfCZ5c7tvFNkJ62rQBc0uUkqE5lDWelPQby/L&#10;T58pcZ7pkinQoqAH4ejt7OOHm9bkYgQVqFJYgiDa5a0paOW9yZPE8Uo0zF2AERqVEmzDPIp2k5SW&#10;tYjeqGSUptOkBVsaC1w4h693nZLOIr6UgvtHKZ3wRBUUc/PxtPFchzOZ3bB8Y5mpat6nwf4hi4bV&#10;GoMOUHfMM7K19W9QTc0tOJD+gkOTgJQ1F7EGrCZL31XzXDEjYi1IjjMDTe7/wfKH3cqSusR/N6VE&#10;swb/0ROyxvRGiZw8wVaXoiQLsBp/MkEjZKw1LkfHZ7OyveTwGsrfS9uELxZG9pHlw8Cy2HvC8fFq&#10;Oh5fY1twVE0uR9kkC5jJm7Oxzn8R0JBwKagNOYScIsFsd+98Z3+0CwEdqLpc1kpFIXSPWChLdgz/&#10;O+NcaD/q3JWpWPc8vUzT2AAYOvZb8IiJ/AKm9N/hj/sqTpwROHgnga+OoXjzByUCptJPQiL3yEmX&#10;3JDFad5ZzNtVrBTd8wTTPp93BAzIEokYsHuAc5wcme/tg6uIQzM4p130PzkPHjEyaD84N7UGew5A&#10;+SFyZ38kqaMmsLSG8oCdaaEbWWf4ssZ2uGfOr5jFGcVpxr3jH/GQCtqCQn+jpAL749x7sMfRQS0l&#10;Lc58Qd33LbOCEvVV41BdZ+NxWBJRGE+uRijYU836VKO3zQKwvTLccIbHa7D36niVFppXXE/zEBVV&#10;THOMXVDu7VFY+G4X4YLjYj6PZrgYDPP3+tnwAB5YDZ3+sn9l1vQz4XGYHuC4H1j+bio62+CpYb71&#10;IOs4Mm+89nzjUokN3y/AsLVO5Wj1tqZnPwEAAP//AwBQSwMEFAAGAAgAAAAhABmQCnXgAAAACgEA&#10;AA8AAABkcnMvZG93bnJldi54bWxMj01LxDAQhu+C/yGM4EXcZHextLXpIgUPsoi4evE220w/sJnU&#10;Jtut/9540uPwPrzvM8VusYOYafK9Yw3rlQJBXDvTc6vh/e3xNgXhA7LBwTFp+CYPu/LyosDcuDO/&#10;0nwIrYgl7HPU0IUw5lL6uiOLfuVG4pg1brIY4jm10kx4juV2kBulEmmx57jQ4UhVR/Xn4WQ1zPvt&#10;zYfHZh4q9+Wb5KV63j/1Wl9fLQ/3IAIt4Q+GX/2oDmV0OroTGy8GDUmm7iKqIcs2ICKQrlUG4hjJ&#10;dKtAloX8/0L5AwAA//8DAFBLAQItABQABgAIAAAAIQC2gziS/gAAAOEBAAATAAAAAAAAAAAAAAAA&#10;AAAAAABbQ29udGVudF9UeXBlc10ueG1sUEsBAi0AFAAGAAgAAAAhADj9If/WAAAAlAEAAAsAAAAA&#10;AAAAAAAAAAAALwEAAF9yZWxzLy5yZWxzUEsBAi0AFAAGAAgAAAAhAD1NwT2sAgAA7gUAAA4AAAAA&#10;AAAAAAAAAAAALgIAAGRycy9lMm9Eb2MueG1sUEsBAi0AFAAGAAgAAAAhABmQCnXgAAAACgEAAA8A&#10;AAAAAAAAAAAAAAAABgUAAGRycy9kb3ducmV2LnhtbFBLBQYAAAAABAAEAPMAAAATBgAAAAA=&#10;" fillcolor="#ed7d31 [3205]" strokecolor="#ffc000 [3207]" strokeweight="1pt">
                <v:fill opacity="41377f"/>
                <v:stroke joinstyle="miter"/>
              </v:roundrect>
            </w:pict>
          </mc:Fallback>
        </mc:AlternateContent>
      </w:r>
      <w:r w:rsidR="00106483">
        <w:rPr>
          <w:noProof/>
        </w:rPr>
        <mc:AlternateContent>
          <mc:Choice Requires="wps">
            <w:drawing>
              <wp:anchor distT="0" distB="0" distL="114300" distR="114300" simplePos="0" relativeHeight="251666432" behindDoc="0" locked="0" layoutInCell="1" allowOverlap="1" wp14:anchorId="026AE742" wp14:editId="2419509F">
                <wp:simplePos x="0" y="0"/>
                <wp:positionH relativeFrom="column">
                  <wp:posOffset>596015</wp:posOffset>
                </wp:positionH>
                <wp:positionV relativeFrom="paragraph">
                  <wp:posOffset>536070</wp:posOffset>
                </wp:positionV>
                <wp:extent cx="669925" cy="145842"/>
                <wp:effectExtent l="19050" t="19050" r="15875" b="45085"/>
                <wp:wrapNone/>
                <wp:docPr id="15" name="Arrow: Left 15"/>
                <wp:cNvGraphicFramePr/>
                <a:graphic xmlns:a="http://schemas.openxmlformats.org/drawingml/2006/main">
                  <a:graphicData uri="http://schemas.microsoft.com/office/word/2010/wordprocessingShape">
                    <wps:wsp>
                      <wps:cNvSpPr/>
                      <wps:spPr>
                        <a:xfrm>
                          <a:off x="0" y="0"/>
                          <a:ext cx="669925" cy="145842"/>
                        </a:xfrm>
                        <a:prstGeom prst="leftArrow">
                          <a:avLst>
                            <a:gd name="adj1" fmla="val 59954"/>
                            <a:gd name="adj2" fmla="val 94654"/>
                          </a:avLst>
                        </a:prstGeom>
                        <a:solidFill>
                          <a:schemeClr val="accent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C5F5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5" o:spid="_x0000_s1026" type="#_x0000_t66" style="position:absolute;margin-left:46.95pt;margin-top:42.2pt;width:52.75pt;height: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3f7twIAAA0GAAAOAAAAZHJzL2Uyb0RvYy54bWysVMFu2zAMvQ/YPwi6r44NJ2uCOkXQosOA&#10;oC3WDj2rslR7kEVNUuJkXz9KVpysK4ZhWA6KaJKP5BPJi8tdp8hWWNeCrmh+NqFEaA51q18q+vXx&#10;5sM5Jc4zXTMFWlR0Lxy9XL5/d9GbhSigAVULSxBEu0VvKtp4bxZZ5ngjOubOwAiNSgm2Yx5F+5LV&#10;lvWI3qmsmExmWQ+2Nha4cA6/Xg9Kuoz4Ugru76R0whNVUczNx9PG8zmc2fKCLV4sM03LUxrsH7Lo&#10;WKsx6Ah1zTwjG9v+BtW13IID6c84dBlI2XIRa8Bq8smrah4aZkSsBclxZqTJ/T9Yfru9t6St8e2m&#10;lGjW4RutrIV+QdZCeoJfkaLeuAVaPph7mySH11DvTtou/GMlZBdp3Y+0ip0nHD/OZvN5gegcVXk5&#10;PS+LgJkdnY11/pOAjoRLRRUGjjlERtl27Xyktk75sfpbTonsFL7Ulikync+nZXrJE5vi1GZezgYb&#10;DJsQ8XYIHOAdqLa+aZWKQug/caUswQAVZZwL7Q9p/2Kp9N85xwQx5IkzSsE7C+wOfMab3ysRMJX+&#10;IiQ+DTJYRCbiULxOKh9UDavFkOt0gr9E8OgR6Y6AAVlilSN2Anir4DzBJPvgKuJMjc6TPyU2PPLo&#10;ESOD9qNz12qwbwEoP0Ye7A8kDdQElp6h3mPjWhgm2hl+02LzrJnz98xiY+Cw41ryd3hIBX1FId0o&#10;acD+eOt7sMfJQi0lPa6EirrvG2YFJeqzxpmb52UZdkgUyunHAgV7qnk+1ehNdwXYO9iqmF28Bnuv&#10;DldpoXvC7bUKUVHFNMfYFeXeHoQrP6wq3H9crFbRDPeGYX6tHwwP4IHV0MaPuydmTZogj6N3C4f1&#10;kTp+eI6jbfDUsNp4kK0PyiOvScCdExsn7cew1E7laHXc4sufAAAA//8DAFBLAwQUAAYACAAAACEA&#10;DHOElt4AAAAJAQAADwAAAGRycy9kb3ducmV2LnhtbEyPwU7DMBBE70j8g7VI3KgNROCkcaoKFW6I&#10;0iD16sZLHDW2o9htQ7+e7Qlus5rR7JtyMbmeHXGMXfAK7mcCGPommM63Cr7q1zsJLCbtje6DRwU/&#10;GGFRXV+VujDh5D/xuEktoxIfC63ApjQUnMfGotNxFgb05H2H0elE59hyM+oTlbuePwjxxJ3uPH2w&#10;esAXi81+c3AK3s5nsZJSdh97vcbt8r22q7ZW6vZmWs6BJZzSXxgu+IQOFTHtwsGbyHoF+WNOSQUy&#10;y4Bd/DwnsSMhnjPgVcn/L6h+AQAA//8DAFBLAQItABQABgAIAAAAIQC2gziS/gAAAOEBAAATAAAA&#10;AAAAAAAAAAAAAAAAAABbQ29udGVudF9UeXBlc10ueG1sUEsBAi0AFAAGAAgAAAAhADj9If/WAAAA&#10;lAEAAAsAAAAAAAAAAAAAAAAALwEAAF9yZWxzLy5yZWxzUEsBAi0AFAAGAAgAAAAhADyvd/u3AgAA&#10;DQYAAA4AAAAAAAAAAAAAAAAALgIAAGRycy9lMm9Eb2MueG1sUEsBAi0AFAAGAAgAAAAhAAxzhJbe&#10;AAAACQEAAA8AAAAAAAAAAAAAAAAAEQUAAGRycy9kb3ducmV2LnhtbFBLBQYAAAAABAAEAPMAAAAc&#10;BgAAAAA=&#10;" adj="4451,4325" fillcolor="#ed7d31 [3205]" strokecolor="#ffc000 [3207]" strokeweight="1pt"/>
            </w:pict>
          </mc:Fallback>
        </mc:AlternateContent>
      </w:r>
      <w:r w:rsidR="00106483">
        <w:rPr>
          <w:noProof/>
        </w:rPr>
        <mc:AlternateContent>
          <mc:Choice Requires="wps">
            <w:drawing>
              <wp:anchor distT="0" distB="0" distL="114300" distR="114300" simplePos="0" relativeHeight="251665408" behindDoc="0" locked="0" layoutInCell="1" allowOverlap="1" wp14:anchorId="16F64303" wp14:editId="0D882296">
                <wp:simplePos x="0" y="0"/>
                <wp:positionH relativeFrom="column">
                  <wp:posOffset>-296056</wp:posOffset>
                </wp:positionH>
                <wp:positionV relativeFrom="paragraph">
                  <wp:posOffset>565910</wp:posOffset>
                </wp:positionV>
                <wp:extent cx="1041400" cy="988695"/>
                <wp:effectExtent l="0" t="0" r="0" b="0"/>
                <wp:wrapNone/>
                <wp:docPr id="14" name="Arrow: Circular 14"/>
                <wp:cNvGraphicFramePr/>
                <a:graphic xmlns:a="http://schemas.openxmlformats.org/drawingml/2006/main">
                  <a:graphicData uri="http://schemas.microsoft.com/office/word/2010/wordprocessingShape">
                    <wps:wsp>
                      <wps:cNvSpPr/>
                      <wps:spPr>
                        <a:xfrm rot="16200000" flipH="1">
                          <a:off x="0" y="0"/>
                          <a:ext cx="1041400" cy="988695"/>
                        </a:xfrm>
                        <a:prstGeom prst="circularArrow">
                          <a:avLst>
                            <a:gd name="adj1" fmla="val 6703"/>
                            <a:gd name="adj2" fmla="val 1548161"/>
                            <a:gd name="adj3" fmla="val 20069299"/>
                            <a:gd name="adj4" fmla="val 10738373"/>
                            <a:gd name="adj5" fmla="val 8563"/>
                          </a:avLst>
                        </a:prstGeom>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B66B2" id="Arrow: Circular 14" o:spid="_x0000_s1026" style="position:absolute;margin-left:-23.3pt;margin-top:44.55pt;width:82pt;height:77.85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400,988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di6gIAAGoGAAAOAAAAZHJzL2Uyb0RvYy54bWysVUtv2zAMvg/YfxB0X/2I80SdIkjRbUCx&#10;FmuHnlVZqjXIkiYpcbJfP0p2HKMtdhiWgyCaHymSH8lcXh0aifbMOqFVibOLFCOmqK6Eeinxj8eb&#10;TwuMnCeqIlIrVuIjc/hq/fHDZWtWLNe1lhWzCJwot2pNiWvvzSpJHK1ZQ9yFNkyBkmvbEA+ifUkq&#10;S1rw3sgkT9NZ0mpbGaspcw6+XndKvI7+OWfU33HumEeyxBCbj6eN53M4k/UlWb1YYmpB+zDIP0TR&#10;EKHg0cHVNfEE7ax446oR1Gqnub+gukk054KymANkk6WvsnmoiWExFyiOM0OZ3P9zS7/t7y0SFXBX&#10;YKRIAxxtrNXtCm2FpTtJLAINlKk1bgXoB3Nve8nBNeR84LZBVkNtsxlwAj+MuBTmC3yIRYE00SHW&#10;/DjUnB08ovAxS4usCBYUdMvFYrachteSzm1wb6zzn5luULiUmPZhxSije7K/dT4Wv+ozINXPDGJo&#10;JHC5JxLN5umkp3oEyceQbFossln2FjUZo0LLLfPl8i0Mqnd+L0vnk8Vk/s6b0zFsMZ1FCCTb5wC3&#10;U7ohIanC6bQU1Y2QMgphMthWWgSJlZhQypSPBIHtCAlSsE4CbR1R8eaPknWevzMOvAMDeSxinLjX&#10;fntVTSrWPTeN7Hb8DBaRLanAYfDMIdDBd8f/gBzHnPc09/hgyuLADsbp3wLrYhgs4sta+cG4EUrb&#10;9xxIH0mG+vAOfypSV5pQpWddHWEqYktDZzpDbwT03i1x/p5Y6Cn4CDvP38HBpW5LrPsbRrW2v9/7&#10;HvAwtqDFqIV9U2L3a0csw0h+VTDQy6wowK2PQjGd5yDYseZ5rFG7ZquBfuhyiC5eA97L05Vb3TzB&#10;atyEV0FFFIW3YXq8PQlb3+1BWK6UbTYRBkvJEH+rHgw9DW/ox8fDE7GmH0APo/tNn3ZT37odHWds&#10;4EPpzc5rLnxQnuvaC7DQYuP0yzdszLEcUee/iPUfAAAA//8DAFBLAwQUAAYACAAAACEAskKGfOAA&#10;AAAKAQAADwAAAGRycy9kb3ducmV2LnhtbEyPQU+DQBCF7yb+h82YeGsXaDGIDI3W9GJ6KZj0uoUR&#10;sOwsYZcW/73bkx4n8+W972WbWffiQqPtDCOEywAEcWXqjhuEz3K3SEBYp7hWvWFC+CELm/z+LlNp&#10;ba58oEvhGuFD2KYKoXVuSKW0VUta2aUZiP3vy4xaOX+OjaxHdfXhupdREDxJrTr2Da0aaNtSdS4m&#10;jVBN8f6t3B6/z+/zRxkW+9UuTI6Ijw/z6wsIR7P7g+Gm79Uh904nM3FtRY+wWEexRxGS2G+6AeEq&#10;AnFCiNbPAcg8k/8n5L8AAAD//wMAUEsBAi0AFAAGAAgAAAAhALaDOJL+AAAA4QEAABMAAAAAAAAA&#10;AAAAAAAAAAAAAFtDb250ZW50X1R5cGVzXS54bWxQSwECLQAUAAYACAAAACEAOP0h/9YAAACUAQAA&#10;CwAAAAAAAAAAAAAAAAAvAQAAX3JlbHMvLnJlbHNQSwECLQAUAAYACAAAACEA2CF3YuoCAABqBgAA&#10;DgAAAAAAAAAAAAAAAAAuAgAAZHJzL2Uyb0RvYy54bWxQSwECLQAUAAYACAAAACEAskKGfOAAAAAK&#10;AQAADwAAAAAAAAAAAAAAAABEBQAAZHJzL2Rvd25yZXYueG1sUEsFBgAAAAAEAAQA8wAAAFEGAAAA&#10;AA==&#10;" path="m51610,502758c47316,289382,204882,103470,426380,60566,639942,19200,855555,122131,946802,309009r47323,240l956732,496562,824804,308389r46382,236c782519,162470,600975,88899,426217,128299,242476,169724,114248,324954,117873,501570r-66263,1188xe" fillcolor="#ed7d31 [3205]" strokecolor="#ffc000 [3207]" strokeweight="1pt">
                <v:stroke joinstyle="miter"/>
                <v:path arrowok="t" o:connecttype="custom" o:connectlocs="51610,502758;426380,60566;946802,309009;994125,309249;956732,496562;824804,308389;871186,308625;426217,128299;117873,501570;51610,502758" o:connectangles="0,0,0,0,0,0,0,0,0,0"/>
              </v:shape>
            </w:pict>
          </mc:Fallback>
        </mc:AlternateContent>
      </w:r>
      <w:r w:rsidR="00106483">
        <w:rPr>
          <w:noProof/>
        </w:rPr>
        <w:drawing>
          <wp:inline distT="0" distB="0" distL="0" distR="0" wp14:anchorId="73D4D5A6" wp14:editId="07D9B9F4">
            <wp:extent cx="5731510" cy="21837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Flo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inline>
        </w:drawing>
      </w:r>
    </w:p>
    <w:p w14:paraId="0FD826B6" w14:textId="32AE9B1D" w:rsidR="00DD4999" w:rsidRDefault="00465E94" w:rsidP="00DD4999">
      <w:r>
        <w:br/>
      </w:r>
      <w:r w:rsidR="00A56830">
        <w:t>W</w:t>
      </w:r>
      <w:r w:rsidR="00D53E3C">
        <w:t>hen an</w:t>
      </w:r>
      <w:r w:rsidR="00A56830">
        <w:t xml:space="preserve"> LCD controller </w:t>
      </w:r>
      <w:r w:rsidR="00D53E3C">
        <w:t xml:space="preserve">is </w:t>
      </w:r>
      <w:r w:rsidR="00A56830">
        <w:t>attached, t</w:t>
      </w:r>
      <w:r w:rsidR="00DD4999">
        <w:t>he values shown on</w:t>
      </w:r>
      <w:r>
        <w:t xml:space="preserve"> the</w:t>
      </w:r>
      <w:r w:rsidR="00DD4999">
        <w:t xml:space="preserve"> </w:t>
      </w:r>
      <w:r w:rsidRPr="00465E94">
        <w:rPr>
          <w:rStyle w:val="IntenseEmphasis"/>
        </w:rPr>
        <w:t>Heater Settings</w:t>
      </w:r>
      <w:r w:rsidR="00DD4999">
        <w:t xml:space="preserve"> menu are the </w:t>
      </w:r>
      <w:r w:rsidR="00A56830">
        <w:t xml:space="preserve">actual </w:t>
      </w:r>
      <w:r w:rsidR="00DD4999">
        <w:t>settings being advertised by the LCD controller.</w:t>
      </w:r>
      <w:r w:rsidR="00DD4999">
        <w:br/>
        <w:t xml:space="preserve">If you try to edit these by pressing the </w:t>
      </w:r>
      <w:r w:rsidR="00DD4999" w:rsidRPr="00DD4999">
        <w:rPr>
          <w:rStyle w:val="IntenseReference"/>
        </w:rPr>
        <w:t>CENTRE</w:t>
      </w:r>
      <w:r w:rsidR="00DD4999">
        <w:t xml:space="preserve"> key, a warning will come up that another controller is present, i.e. the action is prohibited.</w:t>
      </w:r>
    </w:p>
    <w:p w14:paraId="348530D8" w14:textId="09EC683E" w:rsidR="00DD4999" w:rsidRDefault="00465E94" w:rsidP="00DD4999">
      <w:r>
        <w:t>H</w:t>
      </w:r>
      <w:r w:rsidR="00DD4999">
        <w:t>owever</w:t>
      </w:r>
      <w:r w:rsidR="00A56830">
        <w:t>,</w:t>
      </w:r>
      <w:r>
        <w:t xml:space="preserve"> if</w:t>
      </w:r>
      <w:r w:rsidR="00DD4999">
        <w:t xml:space="preserve"> you press </w:t>
      </w:r>
      <w:r w:rsidR="00DD4999" w:rsidRPr="00DD4999">
        <w:rPr>
          <w:rStyle w:val="IntenseReference"/>
        </w:rPr>
        <w:t>UP</w:t>
      </w:r>
      <w:r w:rsidR="00DD4999">
        <w:t xml:space="preserve"> the ability to inherit the </w:t>
      </w:r>
      <w:r>
        <w:t xml:space="preserve">LCD’s </w:t>
      </w:r>
      <w:r w:rsidR="00DD4999">
        <w:t>settings begins:</w:t>
      </w:r>
    </w:p>
    <w:p w14:paraId="1506EC0A" w14:textId="36A695EB" w:rsidR="00DD4999" w:rsidRDefault="00DD4999" w:rsidP="00DD4999">
      <w:pPr>
        <w:pStyle w:val="ListParagraph"/>
        <w:numPr>
          <w:ilvl w:val="0"/>
          <w:numId w:val="6"/>
        </w:numPr>
      </w:pPr>
      <w:r>
        <w:t>Initial</w:t>
      </w:r>
      <w:r w:rsidR="00465E94">
        <w:t>ly</w:t>
      </w:r>
      <w:r>
        <w:t xml:space="preserve"> Press </w:t>
      </w:r>
      <w:r w:rsidRPr="00465E94">
        <w:rPr>
          <w:rStyle w:val="IntenseReference"/>
        </w:rPr>
        <w:t>UP</w:t>
      </w:r>
      <w:r w:rsidR="00465E94">
        <w:rPr>
          <w:rStyle w:val="IntenseReference"/>
        </w:rPr>
        <w:t xml:space="preserve"> </w:t>
      </w:r>
      <w:r w:rsidR="00465E94" w:rsidRPr="00465E94">
        <w:t xml:space="preserve">to start the </w:t>
      </w:r>
      <w:r w:rsidR="00A56830">
        <w:t xml:space="preserve">inheritance </w:t>
      </w:r>
      <w:r w:rsidR="00465E94" w:rsidRPr="00465E94">
        <w:t>process</w:t>
      </w:r>
    </w:p>
    <w:p w14:paraId="143689C1" w14:textId="22F2061A" w:rsidR="00DD4999" w:rsidRDefault="00DD4999" w:rsidP="00DD4999">
      <w:pPr>
        <w:pStyle w:val="ListParagraph"/>
        <w:numPr>
          <w:ilvl w:val="0"/>
          <w:numId w:val="6"/>
        </w:numPr>
      </w:pPr>
      <w:r>
        <w:t xml:space="preserve">Press </w:t>
      </w:r>
      <w:r w:rsidRPr="00465E94">
        <w:rPr>
          <w:rStyle w:val="IntenseReference"/>
        </w:rPr>
        <w:t>RIGHT</w:t>
      </w:r>
      <w:r>
        <w:t xml:space="preserve"> to confirm you wish</w:t>
      </w:r>
      <w:r w:rsidR="00465E94">
        <w:t xml:space="preserve"> to</w:t>
      </w:r>
      <w:r>
        <w:t xml:space="preserve"> the inherit the LCD controller’s settings</w:t>
      </w:r>
    </w:p>
    <w:p w14:paraId="38D52A44" w14:textId="53D08254" w:rsidR="00DD4999" w:rsidRDefault="00DD4999" w:rsidP="00DD4999">
      <w:pPr>
        <w:pStyle w:val="ListParagraph"/>
        <w:numPr>
          <w:ilvl w:val="0"/>
          <w:numId w:val="6"/>
        </w:numPr>
      </w:pPr>
      <w:r>
        <w:t>Enter the password – “1688”</w:t>
      </w:r>
      <w:r w:rsidR="007C1443">
        <w:t>:</w:t>
      </w:r>
    </w:p>
    <w:p w14:paraId="71A9822A" w14:textId="43FA880A" w:rsidR="00DD4999" w:rsidRDefault="00DD4999" w:rsidP="00DD4999">
      <w:pPr>
        <w:pStyle w:val="ListParagraph"/>
        <w:numPr>
          <w:ilvl w:val="1"/>
          <w:numId w:val="6"/>
        </w:numPr>
      </w:pPr>
      <w:r w:rsidRPr="007C1443">
        <w:rPr>
          <w:rStyle w:val="IntenseReference"/>
        </w:rPr>
        <w:t>UP</w:t>
      </w:r>
      <w:r>
        <w:t>/</w:t>
      </w:r>
      <w:r w:rsidRPr="007C1443">
        <w:rPr>
          <w:rStyle w:val="IntenseReference"/>
        </w:rPr>
        <w:t>DOWN</w:t>
      </w:r>
      <w:r>
        <w:t xml:space="preserve"> keys adjust the digit value</w:t>
      </w:r>
    </w:p>
    <w:p w14:paraId="567A7219" w14:textId="6D76580D" w:rsidR="00DD4999" w:rsidRDefault="00DD4999" w:rsidP="00DD4999">
      <w:pPr>
        <w:pStyle w:val="ListParagraph"/>
        <w:numPr>
          <w:ilvl w:val="1"/>
          <w:numId w:val="6"/>
        </w:numPr>
      </w:pPr>
      <w:r w:rsidRPr="007C1443">
        <w:rPr>
          <w:rStyle w:val="IntenseReference"/>
        </w:rPr>
        <w:t>LEFT</w:t>
      </w:r>
      <w:r>
        <w:t>/</w:t>
      </w:r>
      <w:r w:rsidRPr="007C1443">
        <w:rPr>
          <w:rStyle w:val="IntenseReference"/>
        </w:rPr>
        <w:t>RIGHT</w:t>
      </w:r>
      <w:r>
        <w:t xml:space="preserve"> keys select the next digit</w:t>
      </w:r>
    </w:p>
    <w:p w14:paraId="701CEEAB" w14:textId="5E8B12FE" w:rsidR="00DD4999" w:rsidRDefault="00DD4999" w:rsidP="00DD4999">
      <w:pPr>
        <w:pStyle w:val="ListParagraph"/>
        <w:numPr>
          <w:ilvl w:val="1"/>
          <w:numId w:val="6"/>
        </w:numPr>
      </w:pPr>
      <w:r w:rsidRPr="007C1443">
        <w:rPr>
          <w:rStyle w:val="IntenseReference"/>
        </w:rPr>
        <w:t>CENTRE</w:t>
      </w:r>
      <w:r>
        <w:t xml:space="preserve"> key </w:t>
      </w:r>
      <w:r w:rsidR="007C1443">
        <w:t>confirms the password entry</w:t>
      </w:r>
    </w:p>
    <w:p w14:paraId="0803585B" w14:textId="21068622" w:rsidR="007C1443" w:rsidRDefault="007C1443" w:rsidP="00465E94">
      <w:r>
        <w:t xml:space="preserve">An invalid password or not pressing </w:t>
      </w:r>
      <w:r w:rsidRPr="007C1443">
        <w:rPr>
          <w:rStyle w:val="IntenseReference"/>
        </w:rPr>
        <w:t>RIGHT</w:t>
      </w:r>
      <w:r>
        <w:t xml:space="preserve"> at step 2</w:t>
      </w:r>
      <w:r w:rsidR="00A56830">
        <w:t xml:space="preserve"> will always</w:t>
      </w:r>
      <w:r>
        <w:t xml:space="preserve"> abort the inheritance process.</w:t>
      </w:r>
    </w:p>
    <w:p w14:paraId="23245BB7" w14:textId="762B64D6" w:rsidR="00465E94" w:rsidRDefault="007C1443" w:rsidP="007C1443">
      <w:r>
        <w:t xml:space="preserve">If the password is entered correctly, the settings shown </w:t>
      </w:r>
      <w:r w:rsidR="00A56830">
        <w:t xml:space="preserve">are saved </w:t>
      </w:r>
      <w:r>
        <w:t xml:space="preserve">into non-volatile memory. </w:t>
      </w:r>
    </w:p>
    <w:p w14:paraId="1E287EFA" w14:textId="25B29C56" w:rsidR="00D53E3C" w:rsidRDefault="00D53E3C" w:rsidP="00D53E3C">
      <w:r>
        <w:t>Congratulations you have successfully installed your Afterburner controller, retaining the previous fuel mixture settings. In the future when the Afterburner is used without the LCD attached, the heater then will run with identical tuning parameters as prior.</w:t>
      </w:r>
      <w:r>
        <w:br/>
      </w:r>
    </w:p>
    <w:sectPr w:rsidR="00D53E3C" w:rsidSect="004E2E5D">
      <w:headerReference w:type="default"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97D20" w14:textId="77777777" w:rsidR="00EC3122" w:rsidRDefault="00EC3122" w:rsidP="007D3D39">
      <w:pPr>
        <w:spacing w:after="0" w:line="240" w:lineRule="auto"/>
      </w:pPr>
      <w:r>
        <w:separator/>
      </w:r>
    </w:p>
  </w:endnote>
  <w:endnote w:type="continuationSeparator" w:id="0">
    <w:p w14:paraId="7DA1934A" w14:textId="77777777" w:rsidR="00EC3122" w:rsidRDefault="00EC3122" w:rsidP="007D3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071923"/>
      <w:docPartObj>
        <w:docPartGallery w:val="Page Numbers (Bottom of Page)"/>
        <w:docPartUnique/>
      </w:docPartObj>
    </w:sdtPr>
    <w:sdtEndPr>
      <w:rPr>
        <w:noProof/>
      </w:rPr>
    </w:sdtEndPr>
    <w:sdtContent>
      <w:p w14:paraId="1896EAEF" w14:textId="7F2582EB" w:rsidR="007D4A6F" w:rsidRDefault="007D4A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9A12FE" w14:textId="77777777" w:rsidR="007D4A6F" w:rsidRDefault="007D4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0BEC5" w14:textId="77777777" w:rsidR="00EC3122" w:rsidRDefault="00EC3122" w:rsidP="007D3D39">
      <w:pPr>
        <w:spacing w:after="0" w:line="240" w:lineRule="auto"/>
      </w:pPr>
      <w:r>
        <w:separator/>
      </w:r>
    </w:p>
  </w:footnote>
  <w:footnote w:type="continuationSeparator" w:id="0">
    <w:p w14:paraId="03E21452" w14:textId="77777777" w:rsidR="00EC3122" w:rsidRDefault="00EC3122" w:rsidP="007D3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3F2B1" w14:textId="77158C5E" w:rsidR="007D4A6F" w:rsidRPr="009156D6" w:rsidRDefault="007D4A6F">
    <w:pPr>
      <w:pStyle w:val="Header"/>
      <w:rPr>
        <w:color w:val="FF0000"/>
      </w:rPr>
    </w:pPr>
    <w:r w:rsidRPr="009156D6">
      <w:rPr>
        <w:rFonts w:ascii="Segoe Script" w:hAnsi="Segoe Script"/>
        <w:color w:val="FF0000"/>
      </w:rPr>
      <w:ptab w:relativeTo="margin" w:alignment="center" w:leader="none"/>
    </w:r>
    <w:r w:rsidRPr="009156D6">
      <w:rPr>
        <w:rFonts w:ascii="Segoe Script" w:hAnsi="Segoe Script"/>
        <w:color w:val="FF0000"/>
      </w:rPr>
      <w:t xml:space="preserve">Afterburner </w:t>
    </w:r>
    <w:r w:rsidR="00850220">
      <w:rPr>
        <w:rFonts w:ascii="Segoe Script" w:hAnsi="Segoe Script"/>
        <w:color w:val="FF0000"/>
      </w:rPr>
      <w:t>installation</w:t>
    </w:r>
    <w:r w:rsidRPr="009156D6">
      <w:rPr>
        <w:rFonts w:ascii="Segoe Script" w:hAnsi="Segoe Script"/>
        <w:color w:val="FF0000"/>
      </w:rPr>
      <w:t xml:space="preserve"> manual</w:t>
    </w:r>
    <w:r w:rsidRPr="009156D6">
      <w:rPr>
        <w:rFonts w:ascii="Segoe Script" w:hAnsi="Segoe Script"/>
        <w:color w:val="FF000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62F"/>
    <w:multiLevelType w:val="hybridMultilevel"/>
    <w:tmpl w:val="6AF48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FA2E7C"/>
    <w:multiLevelType w:val="hybridMultilevel"/>
    <w:tmpl w:val="308E2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545F89"/>
    <w:multiLevelType w:val="hybridMultilevel"/>
    <w:tmpl w:val="B18E28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8B6168"/>
    <w:multiLevelType w:val="multilevel"/>
    <w:tmpl w:val="404C3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42BD5"/>
    <w:multiLevelType w:val="hybridMultilevel"/>
    <w:tmpl w:val="B0FC3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A87B3B"/>
    <w:multiLevelType w:val="hybridMultilevel"/>
    <w:tmpl w:val="AE7EAA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982791B"/>
    <w:multiLevelType w:val="hybridMultilevel"/>
    <w:tmpl w:val="873EC5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CB66719"/>
    <w:multiLevelType w:val="hybridMultilevel"/>
    <w:tmpl w:val="106203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F7600E"/>
    <w:multiLevelType w:val="hybridMultilevel"/>
    <w:tmpl w:val="A49680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EA1CC5"/>
    <w:multiLevelType w:val="hybridMultilevel"/>
    <w:tmpl w:val="C7CC8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1C7229"/>
    <w:multiLevelType w:val="hybridMultilevel"/>
    <w:tmpl w:val="C6DEB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663729"/>
    <w:multiLevelType w:val="multilevel"/>
    <w:tmpl w:val="E286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F7E6A"/>
    <w:multiLevelType w:val="hybridMultilevel"/>
    <w:tmpl w:val="73C006A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C54E14"/>
    <w:multiLevelType w:val="hybridMultilevel"/>
    <w:tmpl w:val="2ADA5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EE3BFB"/>
    <w:multiLevelType w:val="hybridMultilevel"/>
    <w:tmpl w:val="3C06FA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1C02118"/>
    <w:multiLevelType w:val="multilevel"/>
    <w:tmpl w:val="A0F6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8C696B"/>
    <w:multiLevelType w:val="hybridMultilevel"/>
    <w:tmpl w:val="D45096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5D967B4"/>
    <w:multiLevelType w:val="hybridMultilevel"/>
    <w:tmpl w:val="4CE0C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42070E"/>
    <w:multiLevelType w:val="hybridMultilevel"/>
    <w:tmpl w:val="92902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C6E3440"/>
    <w:multiLevelType w:val="hybridMultilevel"/>
    <w:tmpl w:val="96BC14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9152C4"/>
    <w:multiLevelType w:val="hybridMultilevel"/>
    <w:tmpl w:val="757A63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DCA3F89"/>
    <w:multiLevelType w:val="hybridMultilevel"/>
    <w:tmpl w:val="983CE0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39433BB"/>
    <w:multiLevelType w:val="multilevel"/>
    <w:tmpl w:val="75C2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314B5"/>
    <w:multiLevelType w:val="hybridMultilevel"/>
    <w:tmpl w:val="B0B6D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3"/>
  </w:num>
  <w:num w:numId="4">
    <w:abstractNumId w:val="20"/>
  </w:num>
  <w:num w:numId="5">
    <w:abstractNumId w:val="17"/>
  </w:num>
  <w:num w:numId="6">
    <w:abstractNumId w:val="12"/>
  </w:num>
  <w:num w:numId="7">
    <w:abstractNumId w:val="19"/>
  </w:num>
  <w:num w:numId="8">
    <w:abstractNumId w:val="1"/>
  </w:num>
  <w:num w:numId="9">
    <w:abstractNumId w:val="5"/>
  </w:num>
  <w:num w:numId="10">
    <w:abstractNumId w:val="2"/>
  </w:num>
  <w:num w:numId="11">
    <w:abstractNumId w:val="6"/>
  </w:num>
  <w:num w:numId="12">
    <w:abstractNumId w:val="21"/>
  </w:num>
  <w:num w:numId="13">
    <w:abstractNumId w:val="11"/>
  </w:num>
  <w:num w:numId="14">
    <w:abstractNumId w:val="4"/>
  </w:num>
  <w:num w:numId="15">
    <w:abstractNumId w:val="16"/>
  </w:num>
  <w:num w:numId="16">
    <w:abstractNumId w:val="0"/>
  </w:num>
  <w:num w:numId="17">
    <w:abstractNumId w:val="15"/>
  </w:num>
  <w:num w:numId="18">
    <w:abstractNumId w:val="7"/>
  </w:num>
  <w:num w:numId="19">
    <w:abstractNumId w:val="22"/>
  </w:num>
  <w:num w:numId="20">
    <w:abstractNumId w:val="3"/>
  </w:num>
  <w:num w:numId="21">
    <w:abstractNumId w:val="18"/>
  </w:num>
  <w:num w:numId="22">
    <w:abstractNumId w:val="10"/>
  </w:num>
  <w:num w:numId="23">
    <w:abstractNumId w:val="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35"/>
    <w:rsid w:val="000145DC"/>
    <w:rsid w:val="00062477"/>
    <w:rsid w:val="00074FD0"/>
    <w:rsid w:val="00075983"/>
    <w:rsid w:val="0008476C"/>
    <w:rsid w:val="00096A11"/>
    <w:rsid w:val="000C58A0"/>
    <w:rsid w:val="000D3931"/>
    <w:rsid w:val="0010173F"/>
    <w:rsid w:val="00106483"/>
    <w:rsid w:val="001327EF"/>
    <w:rsid w:val="00132CD4"/>
    <w:rsid w:val="00173610"/>
    <w:rsid w:val="001933E3"/>
    <w:rsid w:val="001A3D1F"/>
    <w:rsid w:val="001A781E"/>
    <w:rsid w:val="001B1B6F"/>
    <w:rsid w:val="001C6B3B"/>
    <w:rsid w:val="001E6ED9"/>
    <w:rsid w:val="001F3E21"/>
    <w:rsid w:val="002261FF"/>
    <w:rsid w:val="00236803"/>
    <w:rsid w:val="0024442C"/>
    <w:rsid w:val="002525A4"/>
    <w:rsid w:val="0025454B"/>
    <w:rsid w:val="00272932"/>
    <w:rsid w:val="0027314A"/>
    <w:rsid w:val="002924B4"/>
    <w:rsid w:val="002C1399"/>
    <w:rsid w:val="002C20E8"/>
    <w:rsid w:val="002C5ADA"/>
    <w:rsid w:val="002D20C7"/>
    <w:rsid w:val="002D28A7"/>
    <w:rsid w:val="003156F7"/>
    <w:rsid w:val="00316FA7"/>
    <w:rsid w:val="00330E89"/>
    <w:rsid w:val="00352739"/>
    <w:rsid w:val="00370626"/>
    <w:rsid w:val="00382451"/>
    <w:rsid w:val="00395612"/>
    <w:rsid w:val="003A3C4C"/>
    <w:rsid w:val="003B5C73"/>
    <w:rsid w:val="003C516A"/>
    <w:rsid w:val="003D4441"/>
    <w:rsid w:val="00427328"/>
    <w:rsid w:val="00440AA5"/>
    <w:rsid w:val="00442F1A"/>
    <w:rsid w:val="00463C03"/>
    <w:rsid w:val="00465E94"/>
    <w:rsid w:val="00476902"/>
    <w:rsid w:val="00497AC7"/>
    <w:rsid w:val="004A61B9"/>
    <w:rsid w:val="004B401B"/>
    <w:rsid w:val="004E2E5D"/>
    <w:rsid w:val="00556A54"/>
    <w:rsid w:val="00572133"/>
    <w:rsid w:val="005B52C1"/>
    <w:rsid w:val="005D103E"/>
    <w:rsid w:val="005F6125"/>
    <w:rsid w:val="006009A9"/>
    <w:rsid w:val="0062056C"/>
    <w:rsid w:val="0065175D"/>
    <w:rsid w:val="006732DA"/>
    <w:rsid w:val="006900B6"/>
    <w:rsid w:val="0069400E"/>
    <w:rsid w:val="006B3EA9"/>
    <w:rsid w:val="006B7B3E"/>
    <w:rsid w:val="006C0453"/>
    <w:rsid w:val="006C41D3"/>
    <w:rsid w:val="006F5993"/>
    <w:rsid w:val="0070255B"/>
    <w:rsid w:val="00711E24"/>
    <w:rsid w:val="00746644"/>
    <w:rsid w:val="0074711D"/>
    <w:rsid w:val="00755217"/>
    <w:rsid w:val="007700A3"/>
    <w:rsid w:val="007B7B71"/>
    <w:rsid w:val="007C1443"/>
    <w:rsid w:val="007D1F6F"/>
    <w:rsid w:val="007D3D39"/>
    <w:rsid w:val="007D4A6F"/>
    <w:rsid w:val="007D7BDF"/>
    <w:rsid w:val="007E1E18"/>
    <w:rsid w:val="00806261"/>
    <w:rsid w:val="008225DC"/>
    <w:rsid w:val="00834B6E"/>
    <w:rsid w:val="00835235"/>
    <w:rsid w:val="0084735E"/>
    <w:rsid w:val="00850220"/>
    <w:rsid w:val="00856496"/>
    <w:rsid w:val="008808AE"/>
    <w:rsid w:val="008819E4"/>
    <w:rsid w:val="008B0115"/>
    <w:rsid w:val="008B79BB"/>
    <w:rsid w:val="008D038F"/>
    <w:rsid w:val="009156D6"/>
    <w:rsid w:val="00925721"/>
    <w:rsid w:val="009478BA"/>
    <w:rsid w:val="009711E3"/>
    <w:rsid w:val="00997B2E"/>
    <w:rsid w:val="009D41CC"/>
    <w:rsid w:val="009D61AE"/>
    <w:rsid w:val="009E64DD"/>
    <w:rsid w:val="009F12DF"/>
    <w:rsid w:val="00A56830"/>
    <w:rsid w:val="00A6512D"/>
    <w:rsid w:val="00AA301B"/>
    <w:rsid w:val="00AC2506"/>
    <w:rsid w:val="00AD3EE3"/>
    <w:rsid w:val="00B00306"/>
    <w:rsid w:val="00B00D47"/>
    <w:rsid w:val="00B54439"/>
    <w:rsid w:val="00BB2FAD"/>
    <w:rsid w:val="00BE3A04"/>
    <w:rsid w:val="00C10AA5"/>
    <w:rsid w:val="00C15003"/>
    <w:rsid w:val="00C61F6E"/>
    <w:rsid w:val="00C704A3"/>
    <w:rsid w:val="00C7508A"/>
    <w:rsid w:val="00C769CB"/>
    <w:rsid w:val="00C811C3"/>
    <w:rsid w:val="00C923BF"/>
    <w:rsid w:val="00C972BB"/>
    <w:rsid w:val="00CC1BBC"/>
    <w:rsid w:val="00CC587E"/>
    <w:rsid w:val="00CE76C3"/>
    <w:rsid w:val="00CF2670"/>
    <w:rsid w:val="00D42154"/>
    <w:rsid w:val="00D4619D"/>
    <w:rsid w:val="00D53E3C"/>
    <w:rsid w:val="00D67282"/>
    <w:rsid w:val="00D73475"/>
    <w:rsid w:val="00D774AA"/>
    <w:rsid w:val="00DB2317"/>
    <w:rsid w:val="00DD4999"/>
    <w:rsid w:val="00E17340"/>
    <w:rsid w:val="00E252E2"/>
    <w:rsid w:val="00E36296"/>
    <w:rsid w:val="00E64525"/>
    <w:rsid w:val="00E6564C"/>
    <w:rsid w:val="00E675F7"/>
    <w:rsid w:val="00E810B2"/>
    <w:rsid w:val="00E97D99"/>
    <w:rsid w:val="00EA66C8"/>
    <w:rsid w:val="00EB7E5E"/>
    <w:rsid w:val="00EC3122"/>
    <w:rsid w:val="00EC58C2"/>
    <w:rsid w:val="00F02C32"/>
    <w:rsid w:val="00F3294B"/>
    <w:rsid w:val="00F33ABD"/>
    <w:rsid w:val="00F73C0C"/>
    <w:rsid w:val="00F77F5C"/>
    <w:rsid w:val="00F95596"/>
    <w:rsid w:val="00FB42CA"/>
    <w:rsid w:val="00FD78C4"/>
    <w:rsid w:val="00FE6BCA"/>
    <w:rsid w:val="00FF4F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7C465"/>
  <w15:chartTrackingRefBased/>
  <w15:docId w15:val="{BEA8367C-32FA-4CF2-9BD7-F312F91C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4B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629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362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5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23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808AE"/>
    <w:rPr>
      <w:b/>
      <w:bCs/>
    </w:rPr>
  </w:style>
  <w:style w:type="character" w:customStyle="1" w:styleId="Heading1Char">
    <w:name w:val="Heading 1 Char"/>
    <w:basedOn w:val="DefaultParagraphFont"/>
    <w:link w:val="Heading1"/>
    <w:uiPriority w:val="9"/>
    <w:rsid w:val="008808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6496"/>
    <w:pPr>
      <w:ind w:left="720"/>
      <w:contextualSpacing/>
    </w:pPr>
  </w:style>
  <w:style w:type="character" w:customStyle="1" w:styleId="Heading2Char">
    <w:name w:val="Heading 2 Char"/>
    <w:basedOn w:val="DefaultParagraphFont"/>
    <w:link w:val="Heading2"/>
    <w:uiPriority w:val="9"/>
    <w:rsid w:val="008564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64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34B6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E7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4B401B"/>
    <w:rPr>
      <w:b/>
      <w:bCs/>
      <w:smallCaps/>
      <w:color w:val="4472C4" w:themeColor="accent1"/>
      <w:spacing w:val="5"/>
    </w:rPr>
  </w:style>
  <w:style w:type="character" w:customStyle="1" w:styleId="Heading5Char">
    <w:name w:val="Heading 5 Char"/>
    <w:basedOn w:val="DefaultParagraphFont"/>
    <w:link w:val="Heading5"/>
    <w:uiPriority w:val="9"/>
    <w:rsid w:val="00E362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36296"/>
    <w:rPr>
      <w:rFonts w:asciiTheme="majorHAnsi" w:eastAsiaTheme="majorEastAsia" w:hAnsiTheme="majorHAnsi" w:cstheme="majorBidi"/>
      <w:color w:val="1F3763" w:themeColor="accent1" w:themeShade="7F"/>
    </w:rPr>
  </w:style>
  <w:style w:type="character" w:styleId="IntenseEmphasis">
    <w:name w:val="Intense Emphasis"/>
    <w:basedOn w:val="DefaultParagraphFont"/>
    <w:uiPriority w:val="21"/>
    <w:qFormat/>
    <w:rsid w:val="00F02C32"/>
    <w:rPr>
      <w:i/>
      <w:iCs/>
      <w:color w:val="4472C4" w:themeColor="accent1"/>
    </w:rPr>
  </w:style>
  <w:style w:type="character" w:styleId="BookTitle">
    <w:name w:val="Book Title"/>
    <w:basedOn w:val="DefaultParagraphFont"/>
    <w:uiPriority w:val="33"/>
    <w:qFormat/>
    <w:rsid w:val="0024442C"/>
    <w:rPr>
      <w:b/>
      <w:bCs/>
      <w:i/>
      <w:iCs/>
      <w:spacing w:val="5"/>
    </w:rPr>
  </w:style>
  <w:style w:type="paragraph" w:styleId="IntenseQuote">
    <w:name w:val="Intense Quote"/>
    <w:basedOn w:val="Normal"/>
    <w:next w:val="Normal"/>
    <w:link w:val="IntenseQuoteChar"/>
    <w:uiPriority w:val="30"/>
    <w:qFormat/>
    <w:rsid w:val="00F329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294B"/>
    <w:rPr>
      <w:i/>
      <w:iCs/>
      <w:color w:val="4472C4" w:themeColor="accent1"/>
    </w:rPr>
  </w:style>
  <w:style w:type="paragraph" w:styleId="BalloonText">
    <w:name w:val="Balloon Text"/>
    <w:basedOn w:val="Normal"/>
    <w:link w:val="BalloonTextChar"/>
    <w:uiPriority w:val="99"/>
    <w:semiHidden/>
    <w:unhideWhenUsed/>
    <w:rsid w:val="00D42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154"/>
    <w:rPr>
      <w:rFonts w:ascii="Segoe UI" w:hAnsi="Segoe UI" w:cs="Segoe UI"/>
      <w:sz w:val="18"/>
      <w:szCs w:val="18"/>
    </w:rPr>
  </w:style>
  <w:style w:type="paragraph" w:styleId="Header">
    <w:name w:val="header"/>
    <w:basedOn w:val="Normal"/>
    <w:link w:val="HeaderChar"/>
    <w:uiPriority w:val="99"/>
    <w:unhideWhenUsed/>
    <w:rsid w:val="007D3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D39"/>
  </w:style>
  <w:style w:type="paragraph" w:styleId="Footer">
    <w:name w:val="footer"/>
    <w:basedOn w:val="Normal"/>
    <w:link w:val="FooterChar"/>
    <w:uiPriority w:val="99"/>
    <w:unhideWhenUsed/>
    <w:rsid w:val="007D3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D39"/>
  </w:style>
  <w:style w:type="character" w:styleId="Hyperlink">
    <w:name w:val="Hyperlink"/>
    <w:basedOn w:val="DefaultParagraphFont"/>
    <w:uiPriority w:val="99"/>
    <w:unhideWhenUsed/>
    <w:rsid w:val="007E1E18"/>
    <w:rPr>
      <w:color w:val="0563C1" w:themeColor="hyperlink"/>
      <w:u w:val="single"/>
    </w:rPr>
  </w:style>
  <w:style w:type="character" w:styleId="UnresolvedMention">
    <w:name w:val="Unresolved Mention"/>
    <w:basedOn w:val="DefaultParagraphFont"/>
    <w:uiPriority w:val="99"/>
    <w:semiHidden/>
    <w:unhideWhenUsed/>
    <w:rsid w:val="007E1E18"/>
    <w:rPr>
      <w:color w:val="605E5C"/>
      <w:shd w:val="clear" w:color="auto" w:fill="E1DFDD"/>
    </w:rPr>
  </w:style>
  <w:style w:type="paragraph" w:styleId="NormalWeb">
    <w:name w:val="Normal (Web)"/>
    <w:basedOn w:val="Normal"/>
    <w:uiPriority w:val="99"/>
    <w:semiHidden/>
    <w:unhideWhenUsed/>
    <w:rsid w:val="00C61F6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67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732DA"/>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6732DA"/>
    <w:rPr>
      <w:rFonts w:ascii="Courier New" w:eastAsia="Times New Roman" w:hAnsi="Courier New" w:cs="Courier New"/>
      <w:sz w:val="20"/>
      <w:szCs w:val="20"/>
    </w:rPr>
  </w:style>
  <w:style w:type="character" w:customStyle="1" w:styleId="line">
    <w:name w:val="line"/>
    <w:basedOn w:val="DefaultParagraphFont"/>
    <w:rsid w:val="006732DA"/>
  </w:style>
  <w:style w:type="character" w:styleId="Emphasis">
    <w:name w:val="Emphasis"/>
    <w:basedOn w:val="DefaultParagraphFont"/>
    <w:uiPriority w:val="20"/>
    <w:qFormat/>
    <w:rsid w:val="000624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933409">
      <w:bodyDiv w:val="1"/>
      <w:marLeft w:val="0"/>
      <w:marRight w:val="0"/>
      <w:marTop w:val="0"/>
      <w:marBottom w:val="0"/>
      <w:divBdr>
        <w:top w:val="none" w:sz="0" w:space="0" w:color="auto"/>
        <w:left w:val="none" w:sz="0" w:space="0" w:color="auto"/>
        <w:bottom w:val="none" w:sz="0" w:space="0" w:color="auto"/>
        <w:right w:val="none" w:sz="0" w:space="0" w:color="auto"/>
      </w:divBdr>
    </w:div>
    <w:div w:id="376899147">
      <w:bodyDiv w:val="1"/>
      <w:marLeft w:val="0"/>
      <w:marRight w:val="0"/>
      <w:marTop w:val="0"/>
      <w:marBottom w:val="0"/>
      <w:divBdr>
        <w:top w:val="none" w:sz="0" w:space="0" w:color="auto"/>
        <w:left w:val="none" w:sz="0" w:space="0" w:color="auto"/>
        <w:bottom w:val="none" w:sz="0" w:space="0" w:color="auto"/>
        <w:right w:val="none" w:sz="0" w:space="0" w:color="auto"/>
      </w:divBdr>
    </w:div>
    <w:div w:id="424494184">
      <w:bodyDiv w:val="1"/>
      <w:marLeft w:val="0"/>
      <w:marRight w:val="0"/>
      <w:marTop w:val="0"/>
      <w:marBottom w:val="0"/>
      <w:divBdr>
        <w:top w:val="none" w:sz="0" w:space="0" w:color="auto"/>
        <w:left w:val="none" w:sz="0" w:space="0" w:color="auto"/>
        <w:bottom w:val="none" w:sz="0" w:space="0" w:color="auto"/>
        <w:right w:val="none" w:sz="0" w:space="0" w:color="auto"/>
      </w:divBdr>
    </w:div>
    <w:div w:id="678309918">
      <w:bodyDiv w:val="1"/>
      <w:marLeft w:val="0"/>
      <w:marRight w:val="0"/>
      <w:marTop w:val="0"/>
      <w:marBottom w:val="0"/>
      <w:divBdr>
        <w:top w:val="none" w:sz="0" w:space="0" w:color="auto"/>
        <w:left w:val="none" w:sz="0" w:space="0" w:color="auto"/>
        <w:bottom w:val="none" w:sz="0" w:space="0" w:color="auto"/>
        <w:right w:val="none" w:sz="0" w:space="0" w:color="auto"/>
      </w:divBdr>
    </w:div>
    <w:div w:id="21255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3557</TotalTime>
  <Pages>1</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After</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dc:title>
  <dc:subject/>
  <dc:creator>Ray Jones</dc:creator>
  <cp:keywords/>
  <dc:description/>
  <cp:lastModifiedBy>Ray Jones</cp:lastModifiedBy>
  <cp:revision>60</cp:revision>
  <cp:lastPrinted>2019-03-25T09:03:00Z</cp:lastPrinted>
  <dcterms:created xsi:type="dcterms:W3CDTF">2019-02-26T06:41:00Z</dcterms:created>
  <dcterms:modified xsi:type="dcterms:W3CDTF">2019-03-25T09:03:00Z</dcterms:modified>
</cp:coreProperties>
</file>