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Payroll Earnings 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Communication Test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Judy O’Brien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judy.obrien@ctdi.com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rtl w:val="0"/>
        </w:rPr>
        <w:t xml:space="preserve">Corporate Coastal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  <w:t xml:space="preserve">657073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except eecemptypes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  Exclude the earnings codes noted as “DO NOT USE” on the Pay Type Code tab of the layout.</w:t>
      </w:r>
      <w:r w:rsidDel="00000000" w:rsidR="00000000" w:rsidRPr="00000000">
        <w:rPr>
          <w:sz w:val="20"/>
          <w:szCs w:val="20"/>
          <w:rtl w:val="0"/>
        </w:rPr>
        <w:t xml:space="preserve">  Below is the list:</w:t>
      </w:r>
    </w:p>
    <w:tbl>
      <w:tblPr>
        <w:tblStyle w:val="Table3"/>
        <w:tblW w:w="2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3GARN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BRAVO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CMPCO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DRAW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PATLV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PNTLY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PONC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POP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PTOPW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SALOT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SEP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SLDBN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SPALW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SPOOL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TPPMT</w:t>
            </w:r>
          </w:p>
        </w:tc>
      </w:tr>
      <w:tr>
        <w:trPr>
          <w:trHeight w:val="2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TPSUP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Pipe delimited text format</w:t>
      </w:r>
    </w:p>
    <w:p w:rsidR="00000000" w:rsidDel="00000000" w:rsidP="00000000" w:rsidRDefault="00000000" w:rsidRPr="00000000" w14:paraId="00000047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There will be a line on the file for each Pay Type code per employee, so most employees will have multiple lines.</w:t>
      </w:r>
    </w:p>
    <w:p w:rsidR="00000000" w:rsidDel="00000000" w:rsidP="00000000" w:rsidRDefault="00000000" w:rsidRPr="00000000" w14:paraId="00000048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Leave terms on for the full calendar year</w:t>
      </w:r>
    </w:p>
    <w:p w:rsidR="00000000" w:rsidDel="00000000" w:rsidP="00000000" w:rsidRDefault="00000000" w:rsidRPr="00000000" w14:paraId="00000049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will run each payroll</w:t>
      </w:r>
    </w:p>
    <w:p w:rsidR="00000000" w:rsidDel="00000000" w:rsidP="00000000" w:rsidRDefault="00000000" w:rsidRPr="00000000" w14:paraId="0000004A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10/01/2020</w:t>
    </w:r>
  </w:p>
  <w:p w:rsidR="00000000" w:rsidDel="00000000" w:rsidP="00000000" w:rsidRDefault="00000000" w:rsidRPr="00000000" w14:paraId="00000059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10/7/2020 9:21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4F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Communication Test Design</w:t>
          </w:r>
        </w:p>
        <w:p w:rsidR="00000000" w:rsidDel="00000000" w:rsidP="00000000" w:rsidRDefault="00000000" w:rsidRPr="00000000" w14:paraId="00000050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color w:val="8dc63f"/>
              <w:rtl w:val="0"/>
            </w:rPr>
            <w:t xml:space="preserve">CTDI - TekP-2020-08-17-0005 - CCC Payroll Earnings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judy.obrien@ctdi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