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77277THR FINANCIALS           HPE                      Y               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       111-11-1111 0000019    220  0501 0000000010000    2021 202102105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       111-11-1111  2021RACDCFSA 0001338E                        11302021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       111-11-1112  2021RACHCFSA 0000062E                        11272021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       111-11-1113  2021RACLPFSA 0000700{                        11272021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