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Benefit Premiums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Doe Run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0D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0E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0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Mary Weir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1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1F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NY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360" w:firstLine="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" w:firstLine="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5">
      <w:pPr>
        <w:ind w:left="360" w:firstLine="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6">
      <w:pPr>
        <w:ind w:left="360" w:firstLine="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Groups to exclude – eecemptype =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on Applicable Deduction Code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sz w:val="20"/>
          <w:szCs w:val="20"/>
          <w:rtl w:val="0"/>
        </w:rPr>
        <w:t xml:space="preserve">eecemplstatus = A or 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36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UltiPro Deduction Code</w:t>
      </w:r>
    </w:p>
    <w:tbl>
      <w:tblPr>
        <w:tblStyle w:val="Table3"/>
        <w:tblW w:w="5430.0" w:type="dxa"/>
        <w:jc w:val="left"/>
        <w:tblInd w:w="0.0" w:type="dxa"/>
        <w:tblLayout w:type="fixed"/>
        <w:tblLook w:val="0400"/>
      </w:tblPr>
      <w:tblGrid>
        <w:gridCol w:w="1695"/>
        <w:gridCol w:w="3735"/>
        <w:tblGridChange w:id="0">
          <w:tblGrid>
            <w:gridCol w:w="1695"/>
            <w:gridCol w:w="373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0"/>
              </w:rPr>
              <w:t xml:space="preserve">Deduction Code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0"/>
              </w:rPr>
              <w:t xml:space="preserve">Deduction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Add'l 1x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Add'l 2x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Add'l 3x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 Add'l 4x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 Add'l 5x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LIFS1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Spouse 10k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LIFS2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Spouse 20k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LIFS3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Spouse 30k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LIFS4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Spouse 40k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LIFS5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Spouse 50k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LIFC1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Child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ALIFC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Insurance-Child(ren)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ADDE1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1x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1x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2x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3x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4x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5x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ADDS1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Spouse Supplemental AD&amp;D 10k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ADDS2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Spouse Supplemental AD&amp;D 20k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ADDS3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Spouse Supplemental AD&amp;D 30k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ADDS4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Spouse Supplemental AD&amp;D 40k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ADDS5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Spouse Supplemental AD&amp;D 50k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ADDC1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Child Supplemental AD&amp;D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AHSA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Advantage Plan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APPO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FPI Health Plan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AEPO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Protection Plan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ATRA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Traditional Plan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DHO 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Dental High Option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FSA 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Flexible Spending - Health Care Reimb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VSNDR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DRC Vision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CRTL1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Critical Illness - Employee Only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CRTL2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Critical Illness - Employee+ Child(ren)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CRTL3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Critical Illness - Employee+Spouse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CRTL4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Critical Illness - Family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ACCI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Accident Insurance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AFLAC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AFLAC Pre-Tax</w:t>
            </w:r>
          </w:p>
        </w:tc>
      </w:tr>
    </w:tbl>
    <w:p w:rsidR="00000000" w:rsidDel="00000000" w:rsidP="00000000" w:rsidRDefault="00000000" w:rsidRPr="00000000" w14:paraId="0000007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File format – csv</w:t>
      </w:r>
    </w:p>
    <w:p w:rsidR="00000000" w:rsidDel="00000000" w:rsidP="00000000" w:rsidRDefault="00000000" w:rsidRPr="00000000" w14:paraId="0000007C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Full file </w:t>
      </w:r>
    </w:p>
    <w:p w:rsidR="00000000" w:rsidDel="00000000" w:rsidP="00000000" w:rsidRDefault="00000000" w:rsidRPr="00000000" w14:paraId="0000007D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Header row required – see sample file in layout</w:t>
      </w:r>
    </w:p>
    <w:p w:rsidR="00000000" w:rsidDel="00000000" w:rsidP="00000000" w:rsidRDefault="00000000" w:rsidRPr="00000000" w14:paraId="0000007E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Include only eecemplstatus = A or L</w:t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Arial Black">
    <w:embedRegular w:fontKey="{00000000-0000-0000-0000-000000000000}" r:id="rId7" w:subsetted="0"/>
  </w:font>
  <w:font w:name="Source Sans Pr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8/26/2021 5:30 PM</w:t>
    </w:r>
  </w:p>
  <w:p w:rsidR="00000000" w:rsidDel="00000000" w:rsidP="00000000" w:rsidRDefault="00000000" w:rsidRPr="00000000" w14:paraId="0000008A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8/26/2021 5:30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cantSplit w:val="0"/>
        <w:trHeight w:val="260" w:hRule="atLeast"/>
        <w:tblHeader w:val="0"/>
      </w:trPr>
      <w:tc>
        <w:tcPr/>
        <w:p w:rsidR="00000000" w:rsidDel="00000000" w:rsidP="00000000" w:rsidRDefault="00000000" w:rsidRPr="00000000" w14:paraId="00000080">
          <w:pPr>
            <w:tabs>
              <w:tab w:val="center" w:pos="4320"/>
              <w:tab w:val="right" w:pos="8640"/>
            </w:tabs>
            <w:jc w:val="right"/>
            <w:rPr>
              <w:color w:val="8dc63f"/>
            </w:rPr>
          </w:pPr>
          <w:r w:rsidDel="00000000" w:rsidR="00000000" w:rsidRPr="00000000">
            <w:rPr>
              <w:color w:val="8dc63f"/>
              <w:rtl w:val="0"/>
            </w:rPr>
            <w:t xml:space="preserve">Doe Run</w:t>
          </w:r>
        </w:p>
        <w:p w:rsidR="00000000" w:rsidDel="00000000" w:rsidP="00000000" w:rsidRDefault="00000000" w:rsidRPr="00000000" w14:paraId="00000081">
          <w:pPr>
            <w:tabs>
              <w:tab w:val="center" w:pos="4320"/>
              <w:tab w:val="right" w:pos="8640"/>
            </w:tabs>
            <w:jc w:val="right"/>
            <w:rPr/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u w:val="none"/>
                <w:rtl w:val="0"/>
              </w:rPr>
              <w:t xml:space="preserve">Doe Run - TekP-2021-08-10-0003 - NY Life Health and Welfare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2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3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3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SourceSansPro-boldItalic.ttf"/><Relationship Id="rId10" Type="http://schemas.openxmlformats.org/officeDocument/2006/relationships/font" Target="fonts/SourceSansPro-italic.ttf"/><Relationship Id="rId9" Type="http://schemas.openxmlformats.org/officeDocument/2006/relationships/font" Target="fonts/SourceSansPro-bold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ArialBlack-regular.ttf"/><Relationship Id="rId8" Type="http://schemas.openxmlformats.org/officeDocument/2006/relationships/font" Target="fonts/SourceSansPro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deal/186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