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4403" w14:textId="77777777" w:rsidR="001E28AE" w:rsidRDefault="001E28AE">
      <w:pPr>
        <w:pStyle w:val="Title"/>
      </w:pPr>
      <w:bookmarkStart w:id="0" w:name="_heading=h.gjdgxs" w:colFirst="0" w:colLast="0"/>
      <w:bookmarkEnd w:id="0"/>
    </w:p>
    <w:p w14:paraId="3A30F7DD" w14:textId="77777777" w:rsidR="001E28AE" w:rsidRDefault="001E28AE">
      <w:pPr>
        <w:pStyle w:val="Title"/>
      </w:pPr>
    </w:p>
    <w:p w14:paraId="03A1ABC9" w14:textId="77777777" w:rsidR="001E28AE" w:rsidRDefault="001E28AE">
      <w:pPr>
        <w:pStyle w:val="Title"/>
      </w:pPr>
    </w:p>
    <w:p w14:paraId="6C47F0F8" w14:textId="77777777" w:rsidR="001E28AE" w:rsidRDefault="001E28AE">
      <w:pPr>
        <w:pStyle w:val="Title"/>
      </w:pPr>
    </w:p>
    <w:p w14:paraId="1EF447B7" w14:textId="77777777" w:rsidR="001E28AE" w:rsidRDefault="00477042">
      <w:pPr>
        <w:pStyle w:val="Title"/>
      </w:pPr>
      <w:r>
        <w:t>Health and Welfare</w:t>
      </w:r>
    </w:p>
    <w:p w14:paraId="1C70076E" w14:textId="77777777" w:rsidR="001E28AE" w:rsidRDefault="00477042">
      <w:pPr>
        <w:pStyle w:val="Title"/>
      </w:pPr>
      <w:r>
        <w:t>Interface Requirements Specification</w:t>
      </w:r>
    </w:p>
    <w:p w14:paraId="10D9D989" w14:textId="455764B1" w:rsidR="001E28AE" w:rsidRDefault="00DB7021">
      <w:pPr>
        <w:pStyle w:val="Heading1"/>
      </w:pPr>
      <w:proofErr w:type="spellStart"/>
      <w:r>
        <w:t>EnterpriseDB</w:t>
      </w:r>
      <w:proofErr w:type="spellEnd"/>
      <w:r>
        <w:t xml:space="preserve"> Corporation</w:t>
      </w:r>
    </w:p>
    <w:p w14:paraId="107B16B1" w14:textId="77777777" w:rsidR="001E28AE" w:rsidRDefault="001E28AE"/>
    <w:p w14:paraId="5D22476F" w14:textId="77777777" w:rsidR="001E28AE" w:rsidRDefault="001E28AE">
      <w:pPr>
        <w:pStyle w:val="Heading1"/>
      </w:pPr>
    </w:p>
    <w:p w14:paraId="071B63F1" w14:textId="77777777" w:rsidR="001E28AE" w:rsidRDefault="001E28AE">
      <w:pPr>
        <w:pStyle w:val="Heading1"/>
      </w:pPr>
    </w:p>
    <w:p w14:paraId="40D5B645" w14:textId="77777777" w:rsidR="001E28AE" w:rsidRDefault="001E28AE">
      <w:pPr>
        <w:pStyle w:val="Subtitle"/>
        <w:rPr>
          <w:b/>
          <w:color w:val="1F4E79"/>
          <w:sz w:val="32"/>
          <w:szCs w:val="32"/>
        </w:rPr>
      </w:pPr>
    </w:p>
    <w:p w14:paraId="61BE44DD" w14:textId="77777777" w:rsidR="001E28AE" w:rsidRDefault="001E28AE"/>
    <w:p w14:paraId="5B64BD48" w14:textId="77777777" w:rsidR="001E28AE" w:rsidRDefault="001E28AE"/>
    <w:p w14:paraId="42BE5BAE" w14:textId="77777777" w:rsidR="001E28AE" w:rsidRDefault="001E28AE">
      <w:pPr>
        <w:pStyle w:val="Heading1"/>
      </w:pPr>
    </w:p>
    <w:p w14:paraId="1BD00AF7" w14:textId="77777777" w:rsidR="001E28AE" w:rsidRDefault="00477042">
      <w:pPr>
        <w:pStyle w:val="Heading1"/>
      </w:pPr>
      <w:r>
        <w:br w:type="page"/>
      </w:r>
    </w:p>
    <w:p w14:paraId="174156A9" w14:textId="77777777" w:rsidR="001E28AE" w:rsidRDefault="00477042">
      <w:pPr>
        <w:pStyle w:val="Heading1"/>
        <w:spacing w:before="480"/>
        <w:rPr>
          <w:sz w:val="46"/>
          <w:szCs w:val="46"/>
        </w:rPr>
      </w:pPr>
      <w:bookmarkStart w:id="1" w:name="_heading=h.vav6dwqpno64" w:colFirst="0" w:colLast="0"/>
      <w:bookmarkEnd w:id="1"/>
      <w:r>
        <w:rPr>
          <w:sz w:val="46"/>
          <w:szCs w:val="46"/>
        </w:rPr>
        <w:lastRenderedPageBreak/>
        <w:t>Contact Information</w:t>
      </w:r>
    </w:p>
    <w:p w14:paraId="40A65C5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2" w:name="_heading=h.5ltrusgfe4li" w:colFirst="0" w:colLast="0"/>
      <w:bookmarkEnd w:id="2"/>
      <w:r>
        <w:rPr>
          <w:color w:val="1F4E79"/>
          <w:sz w:val="22"/>
          <w:szCs w:val="22"/>
        </w:rPr>
        <w:t xml:space="preserve">Customer Contact </w:t>
      </w:r>
      <w:r>
        <w:rPr>
          <w:color w:val="1F4E79"/>
          <w:sz w:val="22"/>
          <w:szCs w:val="22"/>
        </w:rPr>
        <w:tab/>
      </w:r>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5BCF9440" w14:textId="77777777">
        <w:tc>
          <w:tcPr>
            <w:tcW w:w="3480" w:type="dxa"/>
            <w:shd w:val="clear" w:color="auto" w:fill="auto"/>
            <w:tcMar>
              <w:top w:w="100" w:type="dxa"/>
              <w:left w:w="100" w:type="dxa"/>
              <w:bottom w:w="100" w:type="dxa"/>
              <w:right w:w="100" w:type="dxa"/>
            </w:tcMar>
          </w:tcPr>
          <w:p w14:paraId="4930A834" w14:textId="77777777" w:rsidR="001E28AE" w:rsidRDefault="00477042">
            <w:pPr>
              <w:widowControl w:val="0"/>
              <w:pBdr>
                <w:top w:val="nil"/>
                <w:left w:val="nil"/>
                <w:bottom w:val="nil"/>
                <w:right w:val="nil"/>
                <w:between w:val="nil"/>
              </w:pBdr>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6AB1BABD" w14:textId="77777777" w:rsidR="001E28AE" w:rsidRDefault="00477042">
            <w:pPr>
              <w:widowControl w:val="0"/>
              <w:pBdr>
                <w:top w:val="nil"/>
                <w:left w:val="nil"/>
                <w:bottom w:val="nil"/>
                <w:right w:val="nil"/>
                <w:between w:val="nil"/>
              </w:pBdr>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3F55DB6C" w14:textId="77777777" w:rsidR="001E28AE" w:rsidRDefault="00477042">
            <w:pPr>
              <w:widowControl w:val="0"/>
              <w:pBdr>
                <w:top w:val="nil"/>
                <w:left w:val="nil"/>
                <w:bottom w:val="nil"/>
                <w:right w:val="nil"/>
                <w:between w:val="nil"/>
              </w:pBdr>
              <w:spacing w:line="240" w:lineRule="auto"/>
              <w:rPr>
                <w:b/>
                <w:color w:val="1F4E79"/>
              </w:rPr>
            </w:pPr>
            <w:r>
              <w:rPr>
                <w:b/>
                <w:color w:val="1F4E79"/>
              </w:rPr>
              <w:t>Email</w:t>
            </w:r>
          </w:p>
        </w:tc>
      </w:tr>
      <w:tr w:rsidR="001E28AE" w14:paraId="1CD43365" w14:textId="77777777">
        <w:tc>
          <w:tcPr>
            <w:tcW w:w="3480" w:type="dxa"/>
            <w:shd w:val="clear" w:color="auto" w:fill="auto"/>
            <w:tcMar>
              <w:top w:w="100" w:type="dxa"/>
              <w:left w:w="100" w:type="dxa"/>
              <w:bottom w:w="100" w:type="dxa"/>
              <w:right w:w="100" w:type="dxa"/>
            </w:tcMar>
          </w:tcPr>
          <w:p w14:paraId="4577492B" w14:textId="0708032A" w:rsidR="001E28AE" w:rsidRDefault="00DB7021">
            <w:pPr>
              <w:widowControl w:val="0"/>
              <w:pBdr>
                <w:top w:val="nil"/>
                <w:left w:val="nil"/>
                <w:bottom w:val="nil"/>
                <w:right w:val="nil"/>
                <w:between w:val="nil"/>
              </w:pBdr>
              <w:spacing w:line="240" w:lineRule="auto"/>
              <w:rPr>
                <w:b/>
                <w:color w:val="1F4E79"/>
              </w:rPr>
            </w:pPr>
            <w:r w:rsidRPr="00DB7021">
              <w:rPr>
                <w:b/>
                <w:color w:val="1F4E79"/>
              </w:rPr>
              <w:t>Shannon Ray-Bernard</w:t>
            </w:r>
          </w:p>
        </w:tc>
        <w:tc>
          <w:tcPr>
            <w:tcW w:w="3480" w:type="dxa"/>
            <w:shd w:val="clear" w:color="auto" w:fill="auto"/>
            <w:tcMar>
              <w:top w:w="100" w:type="dxa"/>
              <w:left w:w="100" w:type="dxa"/>
              <w:bottom w:w="100" w:type="dxa"/>
              <w:right w:w="100" w:type="dxa"/>
            </w:tcMar>
          </w:tcPr>
          <w:p w14:paraId="0C3EE25F" w14:textId="70D72C67" w:rsidR="001E28AE" w:rsidRDefault="001E28AE">
            <w:pPr>
              <w:widowControl w:val="0"/>
              <w:pBdr>
                <w:top w:val="nil"/>
                <w:left w:val="nil"/>
                <w:bottom w:val="nil"/>
                <w:right w:val="nil"/>
                <w:between w:val="nil"/>
              </w:pBdr>
              <w:spacing w:line="240" w:lineRule="auto"/>
              <w:rPr>
                <w:b/>
                <w:color w:val="1F4E79"/>
              </w:rPr>
            </w:pPr>
          </w:p>
        </w:tc>
        <w:tc>
          <w:tcPr>
            <w:tcW w:w="3480" w:type="dxa"/>
            <w:shd w:val="clear" w:color="auto" w:fill="auto"/>
            <w:tcMar>
              <w:top w:w="100" w:type="dxa"/>
              <w:left w:w="100" w:type="dxa"/>
              <w:bottom w:w="100" w:type="dxa"/>
              <w:right w:w="100" w:type="dxa"/>
            </w:tcMar>
          </w:tcPr>
          <w:p w14:paraId="637F11A1" w14:textId="71DDE25B" w:rsidR="001E28AE" w:rsidRDefault="00DB7021">
            <w:pPr>
              <w:widowControl w:val="0"/>
              <w:pBdr>
                <w:top w:val="nil"/>
                <w:left w:val="nil"/>
                <w:bottom w:val="nil"/>
                <w:right w:val="nil"/>
                <w:between w:val="nil"/>
              </w:pBdr>
              <w:spacing w:line="240" w:lineRule="auto"/>
              <w:rPr>
                <w:b/>
                <w:color w:val="1F4E79"/>
              </w:rPr>
            </w:pPr>
            <w:r w:rsidRPr="00DB7021">
              <w:rPr>
                <w:b/>
                <w:color w:val="1F4E79"/>
              </w:rPr>
              <w:t>shannon.ray-bernard@enterprisedb.com</w:t>
            </w:r>
          </w:p>
        </w:tc>
      </w:tr>
    </w:tbl>
    <w:p w14:paraId="13C45E5E"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3" w:name="_heading=h.kn1gbkf5ioh3" w:colFirst="0" w:colLast="0"/>
      <w:bookmarkEnd w:id="3"/>
      <w:r>
        <w:rPr>
          <w:sz w:val="22"/>
          <w:szCs w:val="22"/>
        </w:rPr>
        <w:t xml:space="preserve"> </w:t>
      </w:r>
      <w:r>
        <w:rPr>
          <w:color w:val="1F4E79"/>
          <w:sz w:val="22"/>
          <w:szCs w:val="22"/>
        </w:rPr>
        <w:t>Vendor Contact</w:t>
      </w:r>
    </w:p>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72110193" w14:textId="77777777">
        <w:tc>
          <w:tcPr>
            <w:tcW w:w="3480" w:type="dxa"/>
            <w:shd w:val="clear" w:color="auto" w:fill="auto"/>
            <w:tcMar>
              <w:top w:w="100" w:type="dxa"/>
              <w:left w:w="100" w:type="dxa"/>
              <w:bottom w:w="100" w:type="dxa"/>
              <w:right w:w="100" w:type="dxa"/>
            </w:tcMar>
          </w:tcPr>
          <w:p w14:paraId="6F650A39"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124610E4"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2502A8C3" w14:textId="77777777" w:rsidR="001E28AE" w:rsidRDefault="00477042">
            <w:pPr>
              <w:widowControl w:val="0"/>
              <w:spacing w:line="240" w:lineRule="auto"/>
              <w:rPr>
                <w:b/>
                <w:color w:val="1F4E79"/>
              </w:rPr>
            </w:pPr>
            <w:r>
              <w:rPr>
                <w:b/>
                <w:color w:val="1F4E79"/>
              </w:rPr>
              <w:t>Email</w:t>
            </w:r>
          </w:p>
        </w:tc>
      </w:tr>
      <w:tr w:rsidR="001E28AE" w14:paraId="6093AE07" w14:textId="77777777">
        <w:tc>
          <w:tcPr>
            <w:tcW w:w="3480" w:type="dxa"/>
            <w:shd w:val="clear" w:color="auto" w:fill="auto"/>
            <w:tcMar>
              <w:top w:w="100" w:type="dxa"/>
              <w:left w:w="100" w:type="dxa"/>
              <w:bottom w:w="100" w:type="dxa"/>
              <w:right w:w="100" w:type="dxa"/>
            </w:tcMar>
          </w:tcPr>
          <w:p w14:paraId="11766236" w14:textId="267A2C95" w:rsidR="001E28AE" w:rsidRDefault="00DB7021">
            <w:pPr>
              <w:widowControl w:val="0"/>
              <w:spacing w:line="240" w:lineRule="auto"/>
              <w:rPr>
                <w:b/>
                <w:color w:val="1F4E79"/>
              </w:rPr>
            </w:pPr>
            <w:r>
              <w:rPr>
                <w:b/>
                <w:color w:val="1F4E79"/>
              </w:rPr>
              <w:t>Ellen Ward</w:t>
            </w:r>
          </w:p>
        </w:tc>
        <w:tc>
          <w:tcPr>
            <w:tcW w:w="3480" w:type="dxa"/>
            <w:shd w:val="clear" w:color="auto" w:fill="auto"/>
            <w:tcMar>
              <w:top w:w="100" w:type="dxa"/>
              <w:left w:w="100" w:type="dxa"/>
              <w:bottom w:w="100" w:type="dxa"/>
              <w:right w:w="100" w:type="dxa"/>
            </w:tcMar>
          </w:tcPr>
          <w:p w14:paraId="05A26433" w14:textId="6B9393F6" w:rsidR="001E28AE" w:rsidRDefault="00DB7021">
            <w:pPr>
              <w:widowControl w:val="0"/>
              <w:spacing w:line="240" w:lineRule="auto"/>
              <w:rPr>
                <w:b/>
                <w:color w:val="1F4E79"/>
              </w:rPr>
            </w:pPr>
            <w:r w:rsidRPr="00DB7021">
              <w:rPr>
                <w:b/>
                <w:color w:val="1F4E79"/>
              </w:rPr>
              <w:t>(617) 246-3562</w:t>
            </w:r>
          </w:p>
        </w:tc>
        <w:tc>
          <w:tcPr>
            <w:tcW w:w="3480" w:type="dxa"/>
            <w:shd w:val="clear" w:color="auto" w:fill="auto"/>
            <w:tcMar>
              <w:top w:w="100" w:type="dxa"/>
              <w:left w:w="100" w:type="dxa"/>
              <w:bottom w:w="100" w:type="dxa"/>
              <w:right w:w="100" w:type="dxa"/>
            </w:tcMar>
          </w:tcPr>
          <w:p w14:paraId="41EA9CF1" w14:textId="36324B7F" w:rsidR="001E28AE" w:rsidRDefault="00DB7021">
            <w:pPr>
              <w:widowControl w:val="0"/>
              <w:spacing w:line="240" w:lineRule="auto"/>
              <w:rPr>
                <w:b/>
                <w:color w:val="1F4E79"/>
              </w:rPr>
            </w:pPr>
            <w:r w:rsidRPr="00DB7021">
              <w:rPr>
                <w:b/>
                <w:color w:val="1F4E79"/>
              </w:rPr>
              <w:t>ellen.ward@bcbsma.com</w:t>
            </w:r>
          </w:p>
        </w:tc>
      </w:tr>
    </w:tbl>
    <w:p w14:paraId="1C8832A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4" w:name="_heading=h.jj5yvfxh4r1n" w:colFirst="0" w:colLast="0"/>
      <w:bookmarkEnd w:id="4"/>
      <w:r>
        <w:rPr>
          <w:sz w:val="22"/>
          <w:szCs w:val="22"/>
        </w:rPr>
        <w:t xml:space="preserve"> </w:t>
      </w:r>
      <w:r>
        <w:rPr>
          <w:color w:val="1F4E79"/>
          <w:sz w:val="22"/>
          <w:szCs w:val="22"/>
        </w:rPr>
        <w:t>Integration Contact</w:t>
      </w:r>
    </w:p>
    <w:tbl>
      <w:tblPr>
        <w:tblStyle w:val="a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4CB8C54C" w14:textId="77777777">
        <w:tc>
          <w:tcPr>
            <w:tcW w:w="3480" w:type="dxa"/>
            <w:shd w:val="clear" w:color="auto" w:fill="auto"/>
            <w:tcMar>
              <w:top w:w="100" w:type="dxa"/>
              <w:left w:w="100" w:type="dxa"/>
              <w:bottom w:w="100" w:type="dxa"/>
              <w:right w:w="100" w:type="dxa"/>
            </w:tcMar>
          </w:tcPr>
          <w:p w14:paraId="300B66DD"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40760959"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0B5165BD" w14:textId="77777777" w:rsidR="001E28AE" w:rsidRDefault="00477042">
            <w:pPr>
              <w:widowControl w:val="0"/>
              <w:spacing w:line="240" w:lineRule="auto"/>
              <w:rPr>
                <w:b/>
                <w:color w:val="1F4E79"/>
              </w:rPr>
            </w:pPr>
            <w:r>
              <w:rPr>
                <w:b/>
                <w:color w:val="1F4E79"/>
              </w:rPr>
              <w:t>Email</w:t>
            </w:r>
          </w:p>
        </w:tc>
      </w:tr>
      <w:tr w:rsidR="001E28AE" w14:paraId="376FE803" w14:textId="77777777">
        <w:tc>
          <w:tcPr>
            <w:tcW w:w="3480" w:type="dxa"/>
            <w:shd w:val="clear" w:color="auto" w:fill="auto"/>
            <w:tcMar>
              <w:top w:w="100" w:type="dxa"/>
              <w:left w:w="100" w:type="dxa"/>
              <w:bottom w:w="100" w:type="dxa"/>
              <w:right w:w="100" w:type="dxa"/>
            </w:tcMar>
          </w:tcPr>
          <w:p w14:paraId="6775D2F1" w14:textId="7DD01043" w:rsidR="001E28AE" w:rsidRDefault="0060420E">
            <w:pPr>
              <w:widowControl w:val="0"/>
              <w:spacing w:line="240" w:lineRule="auto"/>
              <w:rPr>
                <w:b/>
                <w:color w:val="1F4E79"/>
              </w:rPr>
            </w:pPr>
            <w:r>
              <w:rPr>
                <w:b/>
                <w:color w:val="1F4E79"/>
              </w:rPr>
              <w:t>Cheryl Petitti</w:t>
            </w:r>
          </w:p>
        </w:tc>
        <w:tc>
          <w:tcPr>
            <w:tcW w:w="3480" w:type="dxa"/>
            <w:shd w:val="clear" w:color="auto" w:fill="auto"/>
            <w:tcMar>
              <w:top w:w="100" w:type="dxa"/>
              <w:left w:w="100" w:type="dxa"/>
              <w:bottom w:w="100" w:type="dxa"/>
              <w:right w:w="100" w:type="dxa"/>
            </w:tcMar>
          </w:tcPr>
          <w:p w14:paraId="2E2A5BB1" w14:textId="1368D800" w:rsidR="001E28AE" w:rsidRDefault="0060420E">
            <w:pPr>
              <w:widowControl w:val="0"/>
              <w:spacing w:line="240" w:lineRule="auto"/>
              <w:rPr>
                <w:b/>
                <w:color w:val="1F4E79"/>
              </w:rPr>
            </w:pPr>
            <w:r>
              <w:rPr>
                <w:b/>
                <w:color w:val="1F4E79"/>
              </w:rPr>
              <w:t>720 217 6598</w:t>
            </w:r>
          </w:p>
        </w:tc>
        <w:tc>
          <w:tcPr>
            <w:tcW w:w="3480" w:type="dxa"/>
            <w:shd w:val="clear" w:color="auto" w:fill="auto"/>
            <w:tcMar>
              <w:top w:w="100" w:type="dxa"/>
              <w:left w:w="100" w:type="dxa"/>
              <w:bottom w:w="100" w:type="dxa"/>
              <w:right w:w="100" w:type="dxa"/>
            </w:tcMar>
          </w:tcPr>
          <w:p w14:paraId="2A0C5D9C" w14:textId="0B82E8B9" w:rsidR="001E28AE" w:rsidRDefault="0060420E">
            <w:pPr>
              <w:widowControl w:val="0"/>
              <w:spacing w:line="240" w:lineRule="auto"/>
              <w:rPr>
                <w:b/>
                <w:color w:val="1F4E79"/>
              </w:rPr>
            </w:pPr>
            <w:r>
              <w:rPr>
                <w:b/>
                <w:color w:val="1F4E79"/>
              </w:rPr>
              <w:t>cpetitti</w:t>
            </w:r>
            <w:r w:rsidR="00477042">
              <w:rPr>
                <w:b/>
                <w:color w:val="1F4E79"/>
              </w:rPr>
              <w:t>@tekpartners.com</w:t>
            </w:r>
          </w:p>
        </w:tc>
      </w:tr>
    </w:tbl>
    <w:p w14:paraId="5B2499B9" w14:textId="77777777" w:rsidR="001E28AE" w:rsidRDefault="001E28AE">
      <w:pPr>
        <w:pStyle w:val="Heading2"/>
        <w:keepNext w:val="0"/>
        <w:keepLines w:val="0"/>
        <w:tabs>
          <w:tab w:val="center" w:pos="4320"/>
          <w:tab w:val="right" w:pos="8640"/>
        </w:tabs>
        <w:spacing w:before="360" w:after="80" w:line="240" w:lineRule="auto"/>
      </w:pPr>
      <w:bookmarkStart w:id="5" w:name="_heading=h.yoslvl284ttm" w:colFirst="0" w:colLast="0"/>
      <w:bookmarkEnd w:id="5"/>
    </w:p>
    <w:p w14:paraId="262A37DC" w14:textId="77777777" w:rsidR="001E28AE" w:rsidRDefault="00477042">
      <w:pPr>
        <w:pStyle w:val="Heading1"/>
        <w:spacing w:before="480"/>
        <w:rPr>
          <w:sz w:val="46"/>
          <w:szCs w:val="46"/>
        </w:rPr>
      </w:pPr>
      <w:bookmarkStart w:id="6" w:name="_heading=h.pf9ql5u8lku6" w:colFirst="0" w:colLast="0"/>
      <w:bookmarkEnd w:id="6"/>
      <w:r>
        <w:rPr>
          <w:sz w:val="46"/>
          <w:szCs w:val="46"/>
        </w:rPr>
        <w:t>Revision History</w:t>
      </w:r>
    </w:p>
    <w:tbl>
      <w:tblPr>
        <w:tblStyle w:val="a2"/>
        <w:tblW w:w="10365" w:type="dxa"/>
        <w:tblBorders>
          <w:top w:val="nil"/>
          <w:left w:val="nil"/>
          <w:bottom w:val="nil"/>
          <w:right w:val="nil"/>
          <w:insideH w:val="nil"/>
          <w:insideV w:val="nil"/>
        </w:tblBorders>
        <w:tblLayout w:type="fixed"/>
        <w:tblLook w:val="0600" w:firstRow="0" w:lastRow="0" w:firstColumn="0" w:lastColumn="0" w:noHBand="1" w:noVBand="1"/>
      </w:tblPr>
      <w:tblGrid>
        <w:gridCol w:w="450"/>
        <w:gridCol w:w="1340"/>
        <w:gridCol w:w="990"/>
        <w:gridCol w:w="2160"/>
        <w:gridCol w:w="3220"/>
        <w:gridCol w:w="2205"/>
      </w:tblGrid>
      <w:tr w:rsidR="001E28AE" w14:paraId="50F9015E" w14:textId="77777777" w:rsidTr="00DB192C">
        <w:trPr>
          <w:trHeight w:val="800"/>
        </w:trPr>
        <w:tc>
          <w:tcPr>
            <w:tcW w:w="450" w:type="dxa"/>
            <w:tcBorders>
              <w:top w:val="single" w:sz="8" w:space="0" w:color="44546A"/>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3CADAABE" w14:textId="77777777" w:rsidR="001E28AE" w:rsidRDefault="00477042">
            <w:pPr>
              <w:pStyle w:val="Heading1"/>
              <w:spacing w:before="20" w:after="20"/>
              <w:ind w:right="80"/>
              <w:rPr>
                <w:color w:val="5B9BD5"/>
                <w:sz w:val="22"/>
                <w:szCs w:val="22"/>
              </w:rPr>
            </w:pPr>
            <w:r>
              <w:rPr>
                <w:color w:val="5B9BD5"/>
                <w:sz w:val="22"/>
                <w:szCs w:val="22"/>
              </w:rPr>
              <w:t xml:space="preserve"> </w:t>
            </w:r>
          </w:p>
        </w:tc>
        <w:tc>
          <w:tcPr>
            <w:tcW w:w="134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D7C2139" w14:textId="77777777" w:rsidR="001E28AE" w:rsidRDefault="00477042">
            <w:pPr>
              <w:pStyle w:val="Heading1"/>
              <w:spacing w:before="20" w:after="20"/>
              <w:ind w:right="80"/>
              <w:jc w:val="center"/>
              <w:rPr>
                <w:color w:val="5B9BD5"/>
                <w:sz w:val="22"/>
                <w:szCs w:val="22"/>
              </w:rPr>
            </w:pPr>
            <w:r>
              <w:rPr>
                <w:color w:val="5B9BD5"/>
                <w:sz w:val="22"/>
                <w:szCs w:val="22"/>
              </w:rPr>
              <w:t>Date</w:t>
            </w:r>
          </w:p>
        </w:tc>
        <w:tc>
          <w:tcPr>
            <w:tcW w:w="99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4E137E9E" w14:textId="77777777" w:rsidR="001E28AE" w:rsidRDefault="00477042">
            <w:pPr>
              <w:pStyle w:val="Heading1"/>
              <w:spacing w:before="20" w:after="20"/>
              <w:ind w:right="80"/>
              <w:jc w:val="center"/>
              <w:rPr>
                <w:color w:val="5B9BD5"/>
                <w:sz w:val="22"/>
                <w:szCs w:val="22"/>
              </w:rPr>
            </w:pPr>
            <w:r>
              <w:rPr>
                <w:color w:val="5B9BD5"/>
                <w:sz w:val="22"/>
                <w:szCs w:val="22"/>
              </w:rPr>
              <w:t>Version</w:t>
            </w:r>
          </w:p>
        </w:tc>
        <w:tc>
          <w:tcPr>
            <w:tcW w:w="216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5CED576D" w14:textId="77777777" w:rsidR="001E28AE" w:rsidRDefault="00477042">
            <w:pPr>
              <w:pStyle w:val="Heading1"/>
              <w:spacing w:before="20" w:after="20"/>
              <w:ind w:right="80"/>
              <w:rPr>
                <w:color w:val="5B9BD5"/>
                <w:sz w:val="22"/>
                <w:szCs w:val="22"/>
              </w:rPr>
            </w:pPr>
            <w:r>
              <w:rPr>
                <w:color w:val="5B9BD5"/>
                <w:sz w:val="22"/>
                <w:szCs w:val="22"/>
              </w:rPr>
              <w:t>Revision Description</w:t>
            </w:r>
          </w:p>
        </w:tc>
        <w:tc>
          <w:tcPr>
            <w:tcW w:w="322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183FDD3F" w14:textId="77777777" w:rsidR="001E28AE" w:rsidRDefault="00477042">
            <w:pPr>
              <w:pStyle w:val="Heading1"/>
              <w:spacing w:before="20" w:after="20"/>
              <w:ind w:right="80"/>
              <w:rPr>
                <w:color w:val="5B9BD5"/>
                <w:sz w:val="22"/>
                <w:szCs w:val="22"/>
              </w:rPr>
            </w:pPr>
            <w:r>
              <w:rPr>
                <w:color w:val="5B9BD5"/>
                <w:sz w:val="22"/>
                <w:szCs w:val="22"/>
              </w:rPr>
              <w:t>Comments</w:t>
            </w:r>
          </w:p>
        </w:tc>
        <w:tc>
          <w:tcPr>
            <w:tcW w:w="2205"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5177BE6" w14:textId="77777777" w:rsidR="001E28AE" w:rsidRDefault="00477042">
            <w:pPr>
              <w:pStyle w:val="Heading1"/>
              <w:spacing w:before="20" w:after="20"/>
              <w:ind w:right="80"/>
              <w:rPr>
                <w:color w:val="5B9BD5"/>
                <w:sz w:val="22"/>
                <w:szCs w:val="22"/>
              </w:rPr>
            </w:pPr>
            <w:r>
              <w:rPr>
                <w:color w:val="5B9BD5"/>
                <w:sz w:val="22"/>
                <w:szCs w:val="22"/>
              </w:rPr>
              <w:t>Author</w:t>
            </w:r>
          </w:p>
        </w:tc>
      </w:tr>
      <w:tr w:rsidR="001E28AE" w14:paraId="120CB74E" w14:textId="77777777" w:rsidTr="00DB192C">
        <w:trPr>
          <w:trHeight w:val="52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7BB652AE" w14:textId="77777777" w:rsidR="001E28AE" w:rsidRDefault="00477042">
            <w:pPr>
              <w:pStyle w:val="Heading1"/>
              <w:spacing w:before="20" w:after="20"/>
              <w:ind w:right="80"/>
              <w:jc w:val="center"/>
              <w:rPr>
                <w:color w:val="5B9BD5"/>
                <w:sz w:val="22"/>
                <w:szCs w:val="22"/>
              </w:rPr>
            </w:pPr>
            <w:r>
              <w:rPr>
                <w:color w:val="5B9BD5"/>
                <w:sz w:val="22"/>
                <w:szCs w:val="22"/>
              </w:rPr>
              <w:t>1</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C8ECDC1" w14:textId="520942CD" w:rsidR="001E28AE" w:rsidRDefault="00DB7021">
            <w:pPr>
              <w:pStyle w:val="Heading1"/>
              <w:spacing w:before="20" w:after="20"/>
              <w:ind w:right="80"/>
              <w:jc w:val="center"/>
              <w:rPr>
                <w:sz w:val="20"/>
                <w:szCs w:val="20"/>
              </w:rPr>
            </w:pPr>
            <w:r>
              <w:rPr>
                <w:sz w:val="20"/>
                <w:szCs w:val="20"/>
              </w:rPr>
              <w:t>8/10/21</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D78385C" w14:textId="77777777" w:rsidR="001E28AE" w:rsidRDefault="00477042">
            <w:pPr>
              <w:pStyle w:val="Heading1"/>
              <w:spacing w:before="20" w:after="20"/>
              <w:ind w:right="80"/>
              <w:jc w:val="center"/>
              <w:rPr>
                <w:sz w:val="20"/>
                <w:szCs w:val="20"/>
              </w:rPr>
            </w:pPr>
            <w:r>
              <w:rPr>
                <w:sz w:val="20"/>
                <w:szCs w:val="20"/>
              </w:rPr>
              <w:t>1.01</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816F3B1" w14:textId="77777777" w:rsidR="001E28AE" w:rsidRDefault="00477042">
            <w:pPr>
              <w:pStyle w:val="Heading1"/>
              <w:spacing w:before="20" w:after="20"/>
              <w:ind w:right="80"/>
              <w:rPr>
                <w:sz w:val="20"/>
                <w:szCs w:val="20"/>
              </w:rPr>
            </w:pPr>
            <w:r>
              <w:rPr>
                <w:sz w:val="20"/>
                <w:szCs w:val="20"/>
              </w:rPr>
              <w:t>Initial Draft</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8FB813" w14:textId="77777777" w:rsidR="001E28AE" w:rsidRDefault="00477042">
            <w:pPr>
              <w:pStyle w:val="Heading1"/>
              <w:spacing w:before="20" w:after="20"/>
              <w:ind w:right="80"/>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B958499" w14:textId="55ADC016" w:rsidR="001E28AE" w:rsidRDefault="00477042">
            <w:pPr>
              <w:pStyle w:val="Heading1"/>
              <w:spacing w:before="20" w:after="20"/>
              <w:ind w:right="80"/>
              <w:rPr>
                <w:sz w:val="20"/>
                <w:szCs w:val="20"/>
              </w:rPr>
            </w:pPr>
            <w:r>
              <w:rPr>
                <w:sz w:val="20"/>
                <w:szCs w:val="20"/>
              </w:rPr>
              <w:t xml:space="preserve">     </w:t>
            </w:r>
            <w:r w:rsidR="0060420E">
              <w:rPr>
                <w:sz w:val="20"/>
                <w:szCs w:val="20"/>
              </w:rPr>
              <w:t>Cheryl Petitti</w:t>
            </w:r>
          </w:p>
        </w:tc>
      </w:tr>
      <w:tr w:rsidR="001E28AE" w14:paraId="2473BA7F" w14:textId="77777777" w:rsidTr="00DB192C">
        <w:trPr>
          <w:trHeight w:val="48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CE0D706" w14:textId="77777777" w:rsidR="001E28AE" w:rsidRDefault="00477042">
            <w:pPr>
              <w:pStyle w:val="Heading1"/>
              <w:spacing w:before="20" w:after="20"/>
              <w:ind w:right="80"/>
              <w:jc w:val="center"/>
              <w:rPr>
                <w:color w:val="5B9BD5"/>
                <w:sz w:val="22"/>
                <w:szCs w:val="22"/>
              </w:rPr>
            </w:pPr>
            <w:r>
              <w:rPr>
                <w:color w:val="5B9BD5"/>
                <w:sz w:val="22"/>
                <w:szCs w:val="22"/>
              </w:rPr>
              <w:t>2</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8A5B0B0"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778098E"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313809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E386823"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44FFCD4C" w14:textId="77777777" w:rsidR="001E28AE" w:rsidRDefault="00477042">
            <w:pPr>
              <w:pStyle w:val="Heading1"/>
              <w:spacing w:before="20" w:after="20"/>
              <w:ind w:right="80"/>
              <w:rPr>
                <w:sz w:val="20"/>
                <w:szCs w:val="20"/>
              </w:rPr>
            </w:pPr>
            <w:r>
              <w:rPr>
                <w:sz w:val="20"/>
                <w:szCs w:val="20"/>
              </w:rPr>
              <w:t xml:space="preserve">     </w:t>
            </w:r>
          </w:p>
        </w:tc>
      </w:tr>
      <w:tr w:rsidR="001E28AE" w14:paraId="068A1BB1" w14:textId="77777777" w:rsidTr="00DB192C">
        <w:trPr>
          <w:trHeight w:val="34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6C66478" w14:textId="77777777" w:rsidR="001E28AE" w:rsidRDefault="00477042">
            <w:pPr>
              <w:pStyle w:val="Heading1"/>
              <w:spacing w:before="20" w:after="20"/>
              <w:ind w:right="80"/>
              <w:jc w:val="center"/>
              <w:rPr>
                <w:color w:val="5B9BD5"/>
                <w:sz w:val="22"/>
                <w:szCs w:val="22"/>
              </w:rPr>
            </w:pPr>
            <w:r>
              <w:rPr>
                <w:color w:val="5B9BD5"/>
                <w:sz w:val="22"/>
                <w:szCs w:val="22"/>
              </w:rPr>
              <w:t>3</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04090A44"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69DB8ECB"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701F58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1346E6C"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7CD1D2" w14:textId="77777777" w:rsidR="001E28AE" w:rsidRDefault="00477042">
            <w:pPr>
              <w:pStyle w:val="Heading1"/>
              <w:spacing w:before="20" w:after="20"/>
              <w:ind w:right="80"/>
              <w:rPr>
                <w:sz w:val="20"/>
                <w:szCs w:val="20"/>
              </w:rPr>
            </w:pPr>
            <w:r>
              <w:rPr>
                <w:sz w:val="20"/>
                <w:szCs w:val="20"/>
              </w:rPr>
              <w:t xml:space="preserve">     </w:t>
            </w:r>
          </w:p>
        </w:tc>
      </w:tr>
    </w:tbl>
    <w:p w14:paraId="7B5503D4" w14:textId="77777777" w:rsidR="001E28AE" w:rsidRDefault="001E28AE">
      <w:pPr>
        <w:pStyle w:val="Heading1"/>
      </w:pPr>
    </w:p>
    <w:p w14:paraId="0780D481" w14:textId="77777777" w:rsidR="001E28AE" w:rsidRDefault="001E28AE">
      <w:pPr>
        <w:pStyle w:val="Heading1"/>
      </w:pPr>
    </w:p>
    <w:p w14:paraId="74650F55" w14:textId="77777777" w:rsidR="001E28AE" w:rsidRDefault="001E28AE">
      <w:pPr>
        <w:pStyle w:val="Heading1"/>
      </w:pPr>
    </w:p>
    <w:p w14:paraId="640A321A" w14:textId="77777777" w:rsidR="001E28AE" w:rsidRDefault="001E28AE">
      <w:pPr>
        <w:pStyle w:val="Heading1"/>
      </w:pPr>
    </w:p>
    <w:p w14:paraId="5171B927" w14:textId="77777777" w:rsidR="001E28AE" w:rsidRDefault="00477042">
      <w:pPr>
        <w:pStyle w:val="Heading1"/>
      </w:pPr>
      <w:r>
        <w:lastRenderedPageBreak/>
        <w:t>Customer Confirmation</w:t>
      </w:r>
    </w:p>
    <w:p w14:paraId="12D8DD6B" w14:textId="77777777" w:rsidR="001E28AE" w:rsidRDefault="00477042">
      <w:pPr>
        <w:pStyle w:val="Subtitle"/>
      </w:pPr>
      <w:bookmarkStart w:id="7" w:name="_heading=h.30j0zll" w:colFirst="0" w:colLast="0"/>
      <w:bookmarkEnd w:id="7"/>
      <w:r>
        <w:t>Health and Welfare Exports (Medical, Dental, and Vision)</w:t>
      </w:r>
    </w:p>
    <w:p w14:paraId="24B319F4" w14:textId="6DDCD323" w:rsidR="001E28AE" w:rsidRDefault="00477042">
      <w:pPr>
        <w:numPr>
          <w:ilvl w:val="0"/>
          <w:numId w:val="1"/>
        </w:numPr>
        <w:pBdr>
          <w:top w:val="nil"/>
          <w:left w:val="nil"/>
          <w:bottom w:val="nil"/>
          <w:right w:val="nil"/>
          <w:between w:val="nil"/>
        </w:pBdr>
        <w:spacing w:before="240" w:line="240" w:lineRule="auto"/>
        <w:rPr>
          <w:sz w:val="20"/>
          <w:szCs w:val="20"/>
        </w:rPr>
      </w:pPr>
      <w:r>
        <w:rPr>
          <w:b/>
          <w:color w:val="000000"/>
          <w:sz w:val="20"/>
          <w:szCs w:val="20"/>
        </w:rPr>
        <w:t xml:space="preserve">Vendor Name:    </w:t>
      </w:r>
      <w:r>
        <w:rPr>
          <w:b/>
          <w:color w:val="000000"/>
          <w:sz w:val="20"/>
          <w:szCs w:val="20"/>
        </w:rPr>
        <w:br/>
      </w:r>
      <w:r w:rsidR="00F05135">
        <w:rPr>
          <w:sz w:val="20"/>
          <w:szCs w:val="20"/>
        </w:rPr>
        <w:t>BCBS</w:t>
      </w:r>
      <w:r w:rsidR="00DB7021">
        <w:rPr>
          <w:sz w:val="20"/>
          <w:szCs w:val="20"/>
        </w:rPr>
        <w:t>MA</w:t>
      </w:r>
    </w:p>
    <w:p w14:paraId="05F77571"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Group</w:t>
      </w:r>
      <w:r>
        <w:rPr>
          <w:b/>
          <w:sz w:val="20"/>
          <w:szCs w:val="20"/>
        </w:rPr>
        <w:t xml:space="preserve"> or Policy </w:t>
      </w:r>
      <w:r>
        <w:rPr>
          <w:b/>
          <w:color w:val="000000"/>
          <w:sz w:val="20"/>
          <w:szCs w:val="20"/>
        </w:rPr>
        <w:t>Number:</w:t>
      </w:r>
      <w:r>
        <w:rPr>
          <w:b/>
          <w:color w:val="000000"/>
          <w:sz w:val="20"/>
          <w:szCs w:val="20"/>
        </w:rPr>
        <w:tab/>
      </w:r>
    </w:p>
    <w:p w14:paraId="016134B0" w14:textId="37159E26" w:rsidR="001E28AE" w:rsidRDefault="00DB7021">
      <w:pPr>
        <w:ind w:firstLine="360"/>
        <w:rPr>
          <w:color w:val="767171"/>
          <w:sz w:val="20"/>
          <w:szCs w:val="20"/>
        </w:rPr>
      </w:pPr>
      <w:r w:rsidRPr="00DB7021">
        <w:rPr>
          <w:color w:val="767171"/>
          <w:sz w:val="20"/>
          <w:szCs w:val="20"/>
        </w:rPr>
        <w:t>4958184</w:t>
      </w:r>
    </w:p>
    <w:p w14:paraId="092F061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Will you have employees that are active in multiple component companies? </w:t>
      </w:r>
      <w:r>
        <w:rPr>
          <w:b/>
          <w:color w:val="000000"/>
          <w:sz w:val="20"/>
          <w:szCs w:val="20"/>
        </w:rPr>
        <w:tab/>
      </w:r>
    </w:p>
    <w:p w14:paraId="6C09D5D5" w14:textId="1A7808D2" w:rsidR="001E28AE" w:rsidRDefault="0044726F">
      <w:pPr>
        <w:ind w:left="1080" w:hanging="360"/>
        <w:rPr>
          <w:sz w:val="20"/>
          <w:szCs w:val="20"/>
        </w:rPr>
      </w:pPr>
      <w:r>
        <w:rPr>
          <w:color w:val="2E74B5"/>
          <w:sz w:val="20"/>
          <w:szCs w:val="20"/>
        </w:rPr>
        <w:t>No</w:t>
      </w:r>
    </w:p>
    <w:p w14:paraId="505D2F2C" w14:textId="77777777" w:rsidR="001E28AE" w:rsidRPr="004C2589" w:rsidRDefault="00477042">
      <w:pPr>
        <w:numPr>
          <w:ilvl w:val="0"/>
          <w:numId w:val="1"/>
        </w:numPr>
        <w:pBdr>
          <w:top w:val="nil"/>
          <w:left w:val="nil"/>
          <w:bottom w:val="nil"/>
          <w:right w:val="nil"/>
          <w:between w:val="nil"/>
        </w:pBdr>
        <w:spacing w:before="240" w:line="240" w:lineRule="auto"/>
      </w:pPr>
      <w:r w:rsidRPr="004C2589">
        <w:rPr>
          <w:b/>
          <w:color w:val="000000"/>
          <w:sz w:val="20"/>
          <w:szCs w:val="20"/>
        </w:rPr>
        <w:t>Are there any Employee Types, Pay Groups, Org Levels, etc. that need to be excluded?</w:t>
      </w:r>
    </w:p>
    <w:p w14:paraId="21E784AD" w14:textId="51516B55" w:rsidR="001E28AE" w:rsidRDefault="00C140D0">
      <w:pPr>
        <w:ind w:left="1080" w:hanging="360"/>
        <w:rPr>
          <w:sz w:val="20"/>
          <w:szCs w:val="20"/>
        </w:rPr>
      </w:pPr>
      <w:sdt>
        <w:sdtPr>
          <w:tag w:val="goog_rdk_1"/>
          <w:id w:val="1536701264"/>
          <w:showingPlcHdr/>
        </w:sdtPr>
        <w:sdtEndPr/>
        <w:sdtContent>
          <w:r w:rsidR="0060420E">
            <w:t xml:space="preserve">     </w:t>
          </w:r>
        </w:sdtContent>
      </w:sdt>
      <w:r w:rsidR="00477042">
        <w:rPr>
          <w:color w:val="2E74B5"/>
          <w:sz w:val="20"/>
          <w:szCs w:val="20"/>
        </w:rPr>
        <w:t xml:space="preserve">Yes  </w:t>
      </w:r>
    </w:p>
    <w:p w14:paraId="49D9A495" w14:textId="77777777" w:rsidR="001E28AE" w:rsidRDefault="00477042">
      <w:pPr>
        <w:pBdr>
          <w:top w:val="nil"/>
          <w:left w:val="nil"/>
          <w:bottom w:val="nil"/>
          <w:right w:val="nil"/>
          <w:between w:val="nil"/>
        </w:pBdr>
        <w:spacing w:line="240" w:lineRule="auto"/>
        <w:ind w:left="360" w:firstLine="360"/>
        <w:rPr>
          <w:color w:val="000000"/>
          <w:sz w:val="20"/>
          <w:szCs w:val="20"/>
        </w:rPr>
      </w:pPr>
      <w:r>
        <w:rPr>
          <w:color w:val="ED7D31"/>
          <w:sz w:val="20"/>
          <w:szCs w:val="20"/>
        </w:rPr>
        <w:t xml:space="preserve">If Yes, please list field and values to exclude or include </w:t>
      </w:r>
      <w:r>
        <w:rPr>
          <w:i/>
          <w:color w:val="ED7D31"/>
          <w:sz w:val="20"/>
          <w:szCs w:val="20"/>
        </w:rPr>
        <w:t>(whichever is a shorter list)</w:t>
      </w:r>
      <w:r>
        <w:rPr>
          <w:color w:val="ED7D31"/>
          <w:sz w:val="20"/>
          <w:szCs w:val="20"/>
        </w:rPr>
        <w:t>:</w:t>
      </w:r>
    </w:p>
    <w:p w14:paraId="3D8BC9C3" w14:textId="77777777" w:rsidR="001E28AE" w:rsidRDefault="00477042">
      <w:pPr>
        <w:ind w:left="1080" w:hanging="360"/>
        <w:rPr>
          <w:color w:val="767171"/>
          <w:sz w:val="20"/>
          <w:szCs w:val="20"/>
        </w:rPr>
      </w:pPr>
      <w:r>
        <w:rPr>
          <w:color w:val="7F7F7F"/>
          <w:sz w:val="20"/>
          <w:szCs w:val="20"/>
        </w:rPr>
        <w:t xml:space="preserve">Exclude </w:t>
      </w:r>
      <w:proofErr w:type="spellStart"/>
      <w:r>
        <w:rPr>
          <w:color w:val="7F7F7F"/>
          <w:sz w:val="20"/>
          <w:szCs w:val="20"/>
        </w:rPr>
        <w:t>emptype</w:t>
      </w:r>
      <w:proofErr w:type="spellEnd"/>
      <w:r>
        <w:rPr>
          <w:color w:val="7F7F7F"/>
          <w:sz w:val="20"/>
          <w:szCs w:val="20"/>
        </w:rPr>
        <w:t xml:space="preserve"> TES</w:t>
      </w:r>
    </w:p>
    <w:p w14:paraId="36C80B51" w14:textId="77777777" w:rsidR="001E28AE" w:rsidRDefault="00477042">
      <w:pPr>
        <w:numPr>
          <w:ilvl w:val="0"/>
          <w:numId w:val="1"/>
        </w:numPr>
        <w:pBdr>
          <w:top w:val="nil"/>
          <w:left w:val="nil"/>
          <w:bottom w:val="nil"/>
          <w:right w:val="nil"/>
          <w:between w:val="nil"/>
        </w:pBdr>
        <w:spacing w:before="240" w:line="240" w:lineRule="auto"/>
      </w:pPr>
      <w:bookmarkStart w:id="8" w:name="_heading=h.1fob9te" w:colFirst="0" w:colLast="0"/>
      <w:bookmarkEnd w:id="8"/>
      <w:r>
        <w:rPr>
          <w:b/>
          <w:color w:val="000000"/>
          <w:sz w:val="20"/>
          <w:szCs w:val="20"/>
        </w:rPr>
        <w:t xml:space="preserve">Which Employees would you like to include on this export? </w:t>
      </w:r>
      <w:r>
        <w:rPr>
          <w:b/>
          <w:color w:val="000000"/>
          <w:sz w:val="20"/>
          <w:szCs w:val="20"/>
        </w:rPr>
        <w:br/>
      </w:r>
      <w:r>
        <w:rPr>
          <w:rFonts w:ascii="MS Gothic" w:eastAsia="MS Gothic" w:hAnsi="MS Gothic" w:cs="MS Gothic"/>
          <w:color w:val="C45911"/>
          <w:sz w:val="20"/>
          <w:szCs w:val="20"/>
        </w:rPr>
        <w:t>☒</w:t>
      </w:r>
      <w:r>
        <w:rPr>
          <w:color w:val="000000"/>
          <w:sz w:val="20"/>
          <w:szCs w:val="20"/>
        </w:rPr>
        <w:t xml:space="preserve"> Employees Active on Applicable Deduction Code</w:t>
      </w:r>
    </w:p>
    <w:p w14:paraId="3366F539"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Active Only Employees</w:t>
      </w:r>
    </w:p>
    <w:p w14:paraId="0FDA5A89" w14:textId="77777777" w:rsidR="001E28AE" w:rsidRDefault="00477042">
      <w:pPr>
        <w:pBdr>
          <w:top w:val="nil"/>
          <w:left w:val="nil"/>
          <w:bottom w:val="nil"/>
          <w:right w:val="nil"/>
          <w:between w:val="nil"/>
        </w:pBdr>
        <w:spacing w:line="240" w:lineRule="auto"/>
        <w:ind w:left="360"/>
        <w:rPr>
          <w:color w:val="808080"/>
          <w:sz w:val="20"/>
          <w:szCs w:val="20"/>
        </w:rPr>
      </w:pPr>
      <w:r>
        <w:rPr>
          <w:rFonts w:ascii="MS Gothic" w:eastAsia="MS Gothic" w:hAnsi="MS Gothic" w:cs="MS Gothic"/>
          <w:color w:val="C45911"/>
          <w:sz w:val="20"/>
          <w:szCs w:val="20"/>
        </w:rPr>
        <w:t>☐</w:t>
      </w:r>
      <w:r>
        <w:rPr>
          <w:color w:val="000000"/>
          <w:sz w:val="20"/>
          <w:szCs w:val="20"/>
        </w:rPr>
        <w:t xml:space="preserve"> All Employees with YTD Earnings</w:t>
      </w:r>
    </w:p>
    <w:p w14:paraId="46CFF08B"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Other: </w:t>
      </w:r>
      <w:r>
        <w:rPr>
          <w:color w:val="808080"/>
          <w:sz w:val="20"/>
          <w:szCs w:val="20"/>
        </w:rPr>
        <w:t>Click or tap here to enter text.</w:t>
      </w:r>
    </w:p>
    <w:p w14:paraId="324BD5DF" w14:textId="1D3AAD34" w:rsidR="001E28AE" w:rsidRDefault="00477042">
      <w:pPr>
        <w:numPr>
          <w:ilvl w:val="0"/>
          <w:numId w:val="1"/>
        </w:numPr>
        <w:pBdr>
          <w:top w:val="nil"/>
          <w:left w:val="nil"/>
          <w:bottom w:val="nil"/>
          <w:right w:val="nil"/>
          <w:between w:val="nil"/>
        </w:pBdr>
        <w:spacing w:before="240" w:line="240" w:lineRule="auto"/>
      </w:pPr>
      <w:r w:rsidRPr="00F05135">
        <w:rPr>
          <w:b/>
          <w:color w:val="000000"/>
          <w:sz w:val="20"/>
          <w:szCs w:val="20"/>
        </w:rPr>
        <w:t xml:space="preserve">When did you start coverage with this </w:t>
      </w:r>
      <w:proofErr w:type="gramStart"/>
      <w:r w:rsidRPr="00F05135">
        <w:rPr>
          <w:b/>
          <w:color w:val="000000"/>
          <w:sz w:val="20"/>
          <w:szCs w:val="20"/>
        </w:rPr>
        <w:t>provider:</w:t>
      </w:r>
      <w:proofErr w:type="gramEnd"/>
      <w:r>
        <w:rPr>
          <w:b/>
          <w:color w:val="000000"/>
          <w:sz w:val="20"/>
          <w:szCs w:val="20"/>
        </w:rPr>
        <w:tab/>
      </w:r>
      <w:r>
        <w:rPr>
          <w:b/>
          <w:color w:val="000000"/>
          <w:sz w:val="20"/>
          <w:szCs w:val="20"/>
        </w:rPr>
        <w:br/>
      </w:r>
      <w:r w:rsidR="0044726F" w:rsidRPr="00DB7021">
        <w:rPr>
          <w:color w:val="FF0000"/>
          <w:sz w:val="20"/>
          <w:szCs w:val="20"/>
        </w:rPr>
        <w:t>1/1/2021</w:t>
      </w:r>
    </w:p>
    <w:p w14:paraId="22588988"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 Confirm the applicable UltiPro Deduction Codes for each that apply:</w:t>
      </w:r>
    </w:p>
    <w:p w14:paraId="24306A59" w14:textId="3E549F2E" w:rsidR="001E28AE" w:rsidRDefault="00DB7021">
      <w:pPr>
        <w:ind w:left="1080" w:hanging="360"/>
        <w:rPr>
          <w:sz w:val="20"/>
          <w:szCs w:val="20"/>
        </w:rPr>
      </w:pPr>
      <w:r>
        <w:rPr>
          <w:b/>
          <w:sz w:val="20"/>
          <w:szCs w:val="20"/>
        </w:rPr>
        <w:t>MED, DEN, FSA, FSADC</w:t>
      </w:r>
    </w:p>
    <w:p w14:paraId="706C8CEE" w14:textId="2E11FDF8" w:rsidR="001E28AE" w:rsidRDefault="00477042">
      <w:pPr>
        <w:ind w:left="1080" w:hanging="360"/>
        <w:rPr>
          <w:sz w:val="20"/>
          <w:szCs w:val="20"/>
        </w:rPr>
      </w:pPr>
      <w:r>
        <w:rPr>
          <w:sz w:val="20"/>
          <w:szCs w:val="20"/>
        </w:rPr>
        <w:tab/>
      </w:r>
    </w:p>
    <w:p w14:paraId="0F6773E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Confirm how you would like to send termination of coverage on this file:</w:t>
      </w:r>
    </w:p>
    <w:p w14:paraId="0ED759D7" w14:textId="77777777" w:rsidR="001E28AE" w:rsidRDefault="00477042">
      <w:pPr>
        <w:pBdr>
          <w:top w:val="nil"/>
          <w:left w:val="nil"/>
          <w:bottom w:val="nil"/>
          <w:right w:val="nil"/>
          <w:between w:val="nil"/>
        </w:pBdr>
        <w:spacing w:line="240" w:lineRule="auto"/>
        <w:ind w:left="1080" w:hanging="720"/>
        <w:rPr>
          <w:b/>
          <w:color w:val="000000"/>
          <w:sz w:val="20"/>
          <w:szCs w:val="20"/>
        </w:rPr>
      </w:pPr>
      <w:bookmarkStart w:id="9" w:name="_heading=h.3znysh7" w:colFirst="0" w:colLast="0"/>
      <w:bookmarkEnd w:id="9"/>
      <w:r>
        <w:rPr>
          <w:rFonts w:ascii="MS Gothic" w:eastAsia="MS Gothic" w:hAnsi="MS Gothic" w:cs="MS Gothic"/>
          <w:b/>
          <w:color w:val="C45911"/>
          <w:sz w:val="20"/>
          <w:szCs w:val="20"/>
        </w:rPr>
        <w:t>☒</w:t>
      </w:r>
      <w:r>
        <w:rPr>
          <w:color w:val="000000"/>
          <w:sz w:val="20"/>
          <w:szCs w:val="20"/>
        </w:rPr>
        <w:t xml:space="preserve"> Terminations sent one time only - based on the actual (audit) date </w:t>
      </w:r>
      <w:proofErr w:type="gramStart"/>
      <w:r>
        <w:rPr>
          <w:color w:val="000000"/>
          <w:sz w:val="20"/>
          <w:szCs w:val="20"/>
        </w:rPr>
        <w:t>entered into</w:t>
      </w:r>
      <w:proofErr w:type="gramEnd"/>
      <w:r>
        <w:rPr>
          <w:color w:val="000000"/>
          <w:sz w:val="20"/>
          <w:szCs w:val="20"/>
        </w:rPr>
        <w:t xml:space="preserve"> UltiPro.</w:t>
      </w:r>
    </w:p>
    <w:p w14:paraId="769E418D" w14:textId="77777777" w:rsidR="001E28AE" w:rsidRDefault="00C140D0">
      <w:pPr>
        <w:ind w:left="720" w:hanging="360"/>
        <w:rPr>
          <w:sz w:val="20"/>
          <w:szCs w:val="20"/>
        </w:rPr>
      </w:pPr>
      <w:sdt>
        <w:sdtPr>
          <w:tag w:val="goog_rdk_2"/>
          <w:id w:val="-69800403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 xml:space="preserve">Terminations sent one time only - based on the actual (audit) date </w:t>
      </w:r>
      <w:proofErr w:type="gramStart"/>
      <w:r w:rsidR="00477042">
        <w:rPr>
          <w:sz w:val="20"/>
          <w:szCs w:val="20"/>
        </w:rPr>
        <w:t>entered into</w:t>
      </w:r>
      <w:proofErr w:type="gramEnd"/>
      <w:r w:rsidR="00477042">
        <w:rPr>
          <w:sz w:val="20"/>
          <w:szCs w:val="20"/>
        </w:rPr>
        <w:t xml:space="preserve"> UltiPro, with no future dated terminations.</w:t>
      </w:r>
    </w:p>
    <w:p w14:paraId="3045C41F" w14:textId="77777777" w:rsidR="001E28AE" w:rsidRDefault="00C140D0">
      <w:pPr>
        <w:ind w:left="720" w:hanging="360"/>
        <w:rPr>
          <w:color w:val="808080"/>
          <w:sz w:val="20"/>
          <w:szCs w:val="20"/>
        </w:rPr>
      </w:pPr>
      <w:sdt>
        <w:sdtPr>
          <w:tag w:val="goog_rdk_3"/>
          <w:id w:val="12512815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Effective Date of Termination within last __ days (Ex. 30 days).</w:t>
      </w:r>
    </w:p>
    <w:p w14:paraId="7F81A383"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What is the Relationship Code(s) that </w:t>
      </w:r>
      <w:proofErr w:type="gramStart"/>
      <w:r>
        <w:rPr>
          <w:b/>
          <w:color w:val="000000"/>
          <w:sz w:val="20"/>
          <w:szCs w:val="20"/>
        </w:rPr>
        <w:t>define:</w:t>
      </w:r>
      <w:proofErr w:type="gramEnd"/>
      <w:r>
        <w:rPr>
          <w:b/>
          <w:color w:val="000000"/>
          <w:sz w:val="20"/>
          <w:szCs w:val="20"/>
        </w:rPr>
        <w:t xml:space="preserve">    </w:t>
      </w:r>
    </w:p>
    <w:p w14:paraId="2B6AD905" w14:textId="2A170076" w:rsidR="001E28AE" w:rsidRDefault="00477042">
      <w:pPr>
        <w:ind w:left="1080" w:hanging="360"/>
        <w:rPr>
          <w:sz w:val="20"/>
          <w:szCs w:val="20"/>
        </w:rPr>
      </w:pPr>
      <w:r>
        <w:rPr>
          <w:sz w:val="20"/>
          <w:szCs w:val="20"/>
        </w:rPr>
        <w:t>“Spouse”</w:t>
      </w:r>
      <w:r>
        <w:rPr>
          <w:sz w:val="20"/>
          <w:szCs w:val="20"/>
        </w:rPr>
        <w:tab/>
      </w:r>
      <w:r w:rsidR="0060420E">
        <w:rPr>
          <w:color w:val="7F7F7F"/>
          <w:sz w:val="20"/>
          <w:szCs w:val="20"/>
        </w:rPr>
        <w:t>DP, SPS</w:t>
      </w:r>
      <w:r>
        <w:rPr>
          <w:sz w:val="20"/>
          <w:szCs w:val="20"/>
        </w:rPr>
        <w:tab/>
      </w:r>
      <w:r>
        <w:rPr>
          <w:sz w:val="20"/>
          <w:szCs w:val="20"/>
        </w:rPr>
        <w:tab/>
      </w:r>
    </w:p>
    <w:p w14:paraId="3D14552E" w14:textId="25DCA1C1" w:rsidR="001E28AE" w:rsidRDefault="00477042">
      <w:pPr>
        <w:ind w:left="1080" w:hanging="360"/>
        <w:rPr>
          <w:color w:val="767171"/>
          <w:sz w:val="20"/>
          <w:szCs w:val="20"/>
        </w:rPr>
      </w:pPr>
      <w:r>
        <w:rPr>
          <w:sz w:val="20"/>
          <w:szCs w:val="20"/>
        </w:rPr>
        <w:t>“Children”</w:t>
      </w:r>
      <w:r>
        <w:rPr>
          <w:sz w:val="20"/>
          <w:szCs w:val="20"/>
        </w:rPr>
        <w:tab/>
      </w:r>
      <w:r w:rsidR="00DB7021" w:rsidRPr="00DB7021">
        <w:rPr>
          <w:color w:val="7F7F7F"/>
          <w:sz w:val="20"/>
          <w:szCs w:val="20"/>
        </w:rPr>
        <w:t>CHL, DIS, DPC, STC</w:t>
      </w:r>
    </w:p>
    <w:p w14:paraId="5014A0A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How do you currently administer COBRA?</w:t>
      </w:r>
    </w:p>
    <w:p w14:paraId="4264D3F4" w14:textId="0D20562E" w:rsidR="001E28AE" w:rsidRDefault="00C140D0">
      <w:pPr>
        <w:ind w:left="1080" w:hanging="360"/>
        <w:rPr>
          <w:sz w:val="20"/>
          <w:szCs w:val="20"/>
        </w:rPr>
      </w:pPr>
      <w:sdt>
        <w:sdtPr>
          <w:tag w:val="goog_rdk_4"/>
          <w:id w:val="-1199471833"/>
          <w:showingPlcHdr/>
        </w:sdtPr>
        <w:sdtEndPr/>
        <w:sdtContent>
          <w:r w:rsidR="0060420E">
            <w:t xml:space="preserve">     </w:t>
          </w:r>
        </w:sdtContent>
      </w:sdt>
      <w:r w:rsidR="00477042">
        <w:rPr>
          <w:sz w:val="20"/>
          <w:szCs w:val="20"/>
        </w:rPr>
        <w:t xml:space="preserve">3rd Party Cobra Administrator </w:t>
      </w:r>
    </w:p>
    <w:p w14:paraId="102C130A" w14:textId="77777777" w:rsidR="001E28AE" w:rsidRPr="00876123" w:rsidRDefault="00477042">
      <w:pPr>
        <w:numPr>
          <w:ilvl w:val="0"/>
          <w:numId w:val="1"/>
        </w:numPr>
        <w:pBdr>
          <w:top w:val="nil"/>
          <w:left w:val="nil"/>
          <w:bottom w:val="nil"/>
          <w:right w:val="nil"/>
          <w:between w:val="nil"/>
        </w:pBdr>
        <w:spacing w:before="240" w:line="240" w:lineRule="auto"/>
      </w:pPr>
      <w:r w:rsidRPr="00876123">
        <w:rPr>
          <w:b/>
          <w:color w:val="000000"/>
          <w:sz w:val="20"/>
          <w:szCs w:val="20"/>
        </w:rPr>
        <w:t xml:space="preserve">Open Enrollment Option </w:t>
      </w:r>
      <w:proofErr w:type="gramStart"/>
      <w:r w:rsidRPr="00876123">
        <w:rPr>
          <w:b/>
          <w:color w:val="000000"/>
          <w:sz w:val="20"/>
          <w:szCs w:val="20"/>
        </w:rPr>
        <w:t xml:space="preserve">=  </w:t>
      </w:r>
      <w:r w:rsidRPr="00876123">
        <w:rPr>
          <w:b/>
          <w:sz w:val="20"/>
          <w:szCs w:val="20"/>
        </w:rPr>
        <w:t>2</w:t>
      </w:r>
      <w:proofErr w:type="gramEnd"/>
      <w:r w:rsidRPr="00876123">
        <w:rPr>
          <w:b/>
          <w:sz w:val="20"/>
          <w:szCs w:val="20"/>
        </w:rPr>
        <w:t xml:space="preserve"> files </w:t>
      </w:r>
      <w:r w:rsidRPr="00876123">
        <w:rPr>
          <w:b/>
          <w:color w:val="000000"/>
          <w:sz w:val="20"/>
          <w:szCs w:val="20"/>
        </w:rPr>
        <w:t xml:space="preserve">will </w:t>
      </w:r>
      <w:r w:rsidRPr="00876123">
        <w:rPr>
          <w:b/>
          <w:sz w:val="20"/>
          <w:szCs w:val="20"/>
        </w:rPr>
        <w:t xml:space="preserve">be built based on the </w:t>
      </w:r>
      <w:r w:rsidRPr="00876123">
        <w:rPr>
          <w:b/>
          <w:color w:val="000000"/>
          <w:sz w:val="20"/>
          <w:szCs w:val="20"/>
        </w:rPr>
        <w:t>two Open Enrollment Sessions – one Active and one Passive.</w:t>
      </w:r>
    </w:p>
    <w:p w14:paraId="05E322E1" w14:textId="77777777" w:rsidR="001E28AE" w:rsidRDefault="00477042">
      <w:pPr>
        <w:pBdr>
          <w:top w:val="nil"/>
          <w:left w:val="nil"/>
          <w:bottom w:val="nil"/>
          <w:right w:val="nil"/>
          <w:between w:val="nil"/>
        </w:pBdr>
        <w:spacing w:line="240" w:lineRule="auto"/>
        <w:ind w:left="1080" w:hanging="360"/>
        <w:rPr>
          <w:b/>
          <w:sz w:val="20"/>
          <w:szCs w:val="20"/>
        </w:rPr>
      </w:pPr>
      <w:bookmarkStart w:id="10" w:name="_heading=h.2et92p0" w:colFirst="0" w:colLast="0"/>
      <w:bookmarkEnd w:id="10"/>
      <w:r>
        <w:rPr>
          <w:b/>
          <w:sz w:val="20"/>
          <w:szCs w:val="20"/>
        </w:rPr>
        <w:t>What month is your OE effective?</w:t>
      </w:r>
    </w:p>
    <w:p w14:paraId="75BDC6B6" w14:textId="77777777" w:rsidR="001E28AE" w:rsidRDefault="001E28AE">
      <w:pPr>
        <w:pBdr>
          <w:top w:val="nil"/>
          <w:left w:val="nil"/>
          <w:bottom w:val="nil"/>
          <w:right w:val="nil"/>
          <w:between w:val="nil"/>
        </w:pBdr>
        <w:spacing w:line="240" w:lineRule="auto"/>
        <w:ind w:left="1080" w:hanging="360"/>
        <w:rPr>
          <w:b/>
          <w:sz w:val="20"/>
          <w:szCs w:val="20"/>
        </w:rPr>
      </w:pPr>
      <w:bookmarkStart w:id="11" w:name="_heading=h.3mvjsnenhwur" w:colFirst="0" w:colLast="0"/>
      <w:bookmarkEnd w:id="11"/>
    </w:p>
    <w:p w14:paraId="0C7D1E12" w14:textId="77777777" w:rsidR="001E28AE" w:rsidRDefault="00477042">
      <w:pPr>
        <w:pBdr>
          <w:top w:val="nil"/>
          <w:left w:val="nil"/>
          <w:bottom w:val="nil"/>
          <w:right w:val="nil"/>
          <w:between w:val="nil"/>
        </w:pBdr>
        <w:spacing w:line="240" w:lineRule="auto"/>
        <w:ind w:left="1080" w:hanging="360"/>
        <w:rPr>
          <w:b/>
          <w:color w:val="000000"/>
          <w:sz w:val="20"/>
          <w:szCs w:val="20"/>
        </w:rPr>
      </w:pPr>
      <w:bookmarkStart w:id="12" w:name="_heading=h.qg72b1bkctjv" w:colFirst="0" w:colLast="0"/>
      <w:bookmarkEnd w:id="12"/>
      <w:r>
        <w:rPr>
          <w:b/>
          <w:color w:val="000000"/>
          <w:sz w:val="20"/>
          <w:szCs w:val="20"/>
        </w:rPr>
        <w:t>What type of enrollment will you be offering?</w:t>
      </w:r>
    </w:p>
    <w:p w14:paraId="36F74605" w14:textId="461D1D12" w:rsidR="001E28AE" w:rsidRPr="00DB7021" w:rsidRDefault="00477042">
      <w:pPr>
        <w:ind w:left="1080" w:hanging="360"/>
        <w:rPr>
          <w:color w:val="FF0000"/>
          <w:sz w:val="20"/>
          <w:szCs w:val="20"/>
        </w:rPr>
      </w:pPr>
      <w:r w:rsidRPr="00DB7021">
        <w:rPr>
          <w:color w:val="FF0000"/>
          <w:sz w:val="20"/>
          <w:szCs w:val="20"/>
        </w:rPr>
        <w:t>Active</w:t>
      </w:r>
      <w:r w:rsidR="00F05135" w:rsidRPr="00DB7021">
        <w:rPr>
          <w:color w:val="FF0000"/>
          <w:sz w:val="20"/>
          <w:szCs w:val="20"/>
        </w:rPr>
        <w:t xml:space="preserve"> and </w:t>
      </w:r>
      <w:r w:rsidRPr="00DB7021">
        <w:rPr>
          <w:color w:val="FF0000"/>
          <w:sz w:val="20"/>
          <w:szCs w:val="20"/>
        </w:rPr>
        <w:t xml:space="preserve">Passive  </w:t>
      </w:r>
    </w:p>
    <w:p w14:paraId="47461179" w14:textId="77777777" w:rsidR="001E28AE" w:rsidRDefault="00477042">
      <w:pPr>
        <w:spacing w:before="60"/>
        <w:ind w:left="1080" w:hanging="360"/>
        <w:rPr>
          <w:i/>
          <w:sz w:val="20"/>
          <w:szCs w:val="20"/>
        </w:rPr>
      </w:pPr>
      <w:r>
        <w:rPr>
          <w:i/>
          <w:sz w:val="20"/>
          <w:szCs w:val="20"/>
        </w:rPr>
        <w:lastRenderedPageBreak/>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14:paraId="661918C2" w14:textId="77777777" w:rsidR="001E28AE" w:rsidRDefault="00477042">
      <w:pPr>
        <w:spacing w:before="60"/>
        <w:ind w:left="1080" w:hanging="360"/>
        <w:rPr>
          <w:b/>
          <w:sz w:val="20"/>
          <w:szCs w:val="20"/>
        </w:rPr>
      </w:pPr>
      <w:r>
        <w:rPr>
          <w:b/>
          <w:sz w:val="20"/>
          <w:szCs w:val="20"/>
        </w:rPr>
        <w:t xml:space="preserve">If an employee stops their current benefits during an ACTIVE Open Enrollment, would you like to include them on the file with a stop date? </w:t>
      </w:r>
    </w:p>
    <w:p w14:paraId="6BD7C774" w14:textId="77777777" w:rsidR="001E28AE" w:rsidRDefault="00477042">
      <w:pPr>
        <w:ind w:left="1080" w:hanging="360"/>
        <w:rPr>
          <w:color w:val="2E74B5"/>
          <w:sz w:val="20"/>
          <w:szCs w:val="20"/>
        </w:rPr>
      </w:pPr>
      <w:r>
        <w:rPr>
          <w:sz w:val="20"/>
          <w:szCs w:val="20"/>
        </w:rPr>
        <w:t xml:space="preserve"> </w:t>
      </w:r>
      <w:r>
        <w:rPr>
          <w:rFonts w:ascii="Quattrocento Sans" w:eastAsia="Quattrocento Sans" w:hAnsi="Quattrocento Sans" w:cs="Quattrocento Sans"/>
          <w:color w:val="C45911"/>
          <w:sz w:val="20"/>
          <w:szCs w:val="20"/>
        </w:rPr>
        <w:t>X</w:t>
      </w:r>
      <w:r>
        <w:rPr>
          <w:sz w:val="20"/>
          <w:szCs w:val="20"/>
        </w:rPr>
        <w:t xml:space="preserve"> </w:t>
      </w:r>
      <w:r>
        <w:rPr>
          <w:color w:val="2E74B5"/>
          <w:sz w:val="20"/>
          <w:szCs w:val="20"/>
        </w:rPr>
        <w:t>No</w:t>
      </w:r>
      <w:r>
        <w:rPr>
          <w:sz w:val="20"/>
          <w:szCs w:val="20"/>
        </w:rPr>
        <w:tab/>
      </w:r>
      <w:sdt>
        <w:sdtPr>
          <w:tag w:val="goog_rdk_9"/>
          <w:id w:val="204524494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0BAC71" w14:textId="77777777" w:rsidR="001E28AE" w:rsidRDefault="001E28AE">
      <w:pPr>
        <w:ind w:left="1080" w:hanging="360"/>
        <w:rPr>
          <w:b/>
          <w:sz w:val="20"/>
          <w:szCs w:val="20"/>
        </w:rPr>
      </w:pPr>
    </w:p>
    <w:p w14:paraId="6AE35C44" w14:textId="77777777" w:rsidR="001E28AE" w:rsidRPr="00F05135" w:rsidRDefault="00477042">
      <w:pPr>
        <w:numPr>
          <w:ilvl w:val="0"/>
          <w:numId w:val="1"/>
        </w:numPr>
        <w:pBdr>
          <w:top w:val="nil"/>
          <w:left w:val="nil"/>
          <w:bottom w:val="nil"/>
          <w:right w:val="nil"/>
          <w:between w:val="nil"/>
        </w:pBdr>
        <w:spacing w:before="240" w:line="240" w:lineRule="auto"/>
      </w:pPr>
      <w:bookmarkStart w:id="13" w:name="_heading=h.tyjcwt" w:colFirst="0" w:colLast="0"/>
      <w:bookmarkEnd w:id="13"/>
      <w:r w:rsidRPr="00F05135">
        <w:rPr>
          <w:b/>
          <w:color w:val="000000"/>
          <w:sz w:val="20"/>
          <w:szCs w:val="20"/>
        </w:rPr>
        <w:t>Post Live Only: Interface Decommissioning (are there current/other interfaces that this interface is replacing?)</w:t>
      </w:r>
    </w:p>
    <w:p w14:paraId="2F578827" w14:textId="77777777" w:rsidR="001E28AE" w:rsidRDefault="00477042">
      <w:pPr>
        <w:pBdr>
          <w:top w:val="nil"/>
          <w:left w:val="nil"/>
          <w:bottom w:val="nil"/>
          <w:right w:val="nil"/>
          <w:between w:val="nil"/>
        </w:pBdr>
        <w:spacing w:line="240" w:lineRule="auto"/>
        <w:ind w:left="1080" w:hanging="360"/>
        <w:rPr>
          <w:i/>
          <w:color w:val="000000"/>
          <w:sz w:val="20"/>
          <w:szCs w:val="20"/>
        </w:rPr>
      </w:pPr>
      <w:r>
        <w:rPr>
          <w:rFonts w:ascii="MS Gothic" w:eastAsia="MS Gothic" w:hAnsi="MS Gothic" w:cs="MS Gothic"/>
          <w:color w:val="ED7D31"/>
          <w:sz w:val="20"/>
          <w:szCs w:val="20"/>
        </w:rPr>
        <w:t>☐</w:t>
      </w:r>
      <w:r>
        <w:rPr>
          <w:color w:val="ED7D31"/>
          <w:sz w:val="20"/>
          <w:szCs w:val="20"/>
        </w:rPr>
        <w:t xml:space="preserve"> </w:t>
      </w:r>
      <w:r>
        <w:rPr>
          <w:color w:val="2E75B5"/>
          <w:sz w:val="20"/>
          <w:szCs w:val="20"/>
        </w:rPr>
        <w:t xml:space="preserve">No </w:t>
      </w:r>
      <w:r>
        <w:rPr>
          <w:color w:val="000000"/>
          <w:sz w:val="20"/>
          <w:szCs w:val="20"/>
        </w:rPr>
        <w:tab/>
      </w:r>
      <w:r>
        <w:rPr>
          <w:rFonts w:ascii="MS Gothic" w:eastAsia="MS Gothic" w:hAnsi="MS Gothic" w:cs="MS Gothic"/>
          <w:color w:val="ED7D31"/>
          <w:sz w:val="20"/>
          <w:szCs w:val="20"/>
        </w:rPr>
        <w:t>☐</w:t>
      </w:r>
      <w:r>
        <w:rPr>
          <w:color w:val="2E75B5"/>
          <w:sz w:val="20"/>
          <w:szCs w:val="20"/>
        </w:rPr>
        <w:t xml:space="preserve">Yes, </w:t>
      </w:r>
      <w:r>
        <w:rPr>
          <w:i/>
          <w:color w:val="2E75B5"/>
          <w:sz w:val="20"/>
          <w:szCs w:val="20"/>
        </w:rPr>
        <w:t>Customer must open a Support Ticket to request the current interface to be turned off.</w:t>
      </w:r>
    </w:p>
    <w:p w14:paraId="4C0F05ED" w14:textId="15F96A56" w:rsidR="001E28AE" w:rsidRDefault="001E28AE">
      <w:pPr>
        <w:rPr>
          <w:sz w:val="20"/>
          <w:szCs w:val="20"/>
        </w:rPr>
      </w:pPr>
    </w:p>
    <w:p w14:paraId="1C712768" w14:textId="3C01832B" w:rsidR="00AA6F37" w:rsidRDefault="00AA6F37">
      <w:pPr>
        <w:rPr>
          <w:sz w:val="20"/>
          <w:szCs w:val="20"/>
        </w:rPr>
      </w:pPr>
    </w:p>
    <w:p w14:paraId="6E491E61" w14:textId="77777777" w:rsidR="00AA6F37" w:rsidRDefault="00AA6F37" w:rsidP="00AA6F37">
      <w:pPr>
        <w:pStyle w:val="Heading1"/>
      </w:pPr>
      <w:r>
        <w:t>Vendor Confirmation</w:t>
      </w:r>
    </w:p>
    <w:p w14:paraId="061F537F" w14:textId="77777777" w:rsidR="00AA6F37" w:rsidRDefault="00AA6F37" w:rsidP="00AA6F37">
      <w:pPr>
        <w:pStyle w:val="Subtitle"/>
      </w:pPr>
      <w:r>
        <w:t>Health and Welfare Exports (Medical, Dental, and Vision)</w:t>
      </w:r>
    </w:p>
    <w:p w14:paraId="7AD2E41C" w14:textId="77777777" w:rsidR="00AA6F37" w:rsidRDefault="00AA6F37" w:rsidP="00AA6F37">
      <w:pPr>
        <w:numPr>
          <w:ilvl w:val="0"/>
          <w:numId w:val="2"/>
        </w:numPr>
        <w:pBdr>
          <w:top w:val="nil"/>
          <w:left w:val="nil"/>
          <w:bottom w:val="nil"/>
          <w:right w:val="nil"/>
          <w:between w:val="nil"/>
        </w:pBdr>
        <w:spacing w:line="240" w:lineRule="auto"/>
        <w:rPr>
          <w:b/>
          <w:color w:val="000000"/>
          <w:sz w:val="20"/>
          <w:szCs w:val="20"/>
        </w:rPr>
      </w:pPr>
      <w:r>
        <w:rPr>
          <w:b/>
          <w:color w:val="000000"/>
          <w:sz w:val="20"/>
          <w:szCs w:val="20"/>
        </w:rPr>
        <w:t>Do you allow for future-dated coverage START dates on the file?</w:t>
      </w:r>
    </w:p>
    <w:p w14:paraId="0785F020" w14:textId="77777777" w:rsidR="00AA6F37" w:rsidRDefault="00AA6F37" w:rsidP="00AA6F37">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X</w:t>
      </w:r>
      <w:r>
        <w:rPr>
          <w:color w:val="000000"/>
          <w:sz w:val="20"/>
          <w:szCs w:val="20"/>
        </w:rPr>
        <w:t xml:space="preserve"> </w:t>
      </w:r>
      <w:r>
        <w:rPr>
          <w:color w:val="2E74B5"/>
          <w:sz w:val="20"/>
          <w:szCs w:val="20"/>
        </w:rPr>
        <w:t xml:space="preserve">Yes  </w:t>
      </w:r>
    </w:p>
    <w:p w14:paraId="3859A91B" w14:textId="77777777" w:rsidR="00AA6F37" w:rsidRDefault="00AA6F37" w:rsidP="00AA6F37">
      <w:pPr>
        <w:pBdr>
          <w:top w:val="nil"/>
          <w:left w:val="nil"/>
          <w:bottom w:val="nil"/>
          <w:right w:val="nil"/>
          <w:between w:val="nil"/>
        </w:pBdr>
        <w:spacing w:line="240" w:lineRule="auto"/>
        <w:ind w:left="1080" w:hanging="360"/>
        <w:rPr>
          <w:color w:val="ED7D31"/>
          <w:sz w:val="20"/>
          <w:szCs w:val="20"/>
        </w:rPr>
      </w:pPr>
      <w:r>
        <w:rPr>
          <w:color w:val="ED7D31"/>
          <w:sz w:val="20"/>
          <w:szCs w:val="20"/>
        </w:rPr>
        <w:t xml:space="preserve">If </w:t>
      </w:r>
      <w:proofErr w:type="gramStart"/>
      <w:r>
        <w:rPr>
          <w:color w:val="ED7D31"/>
          <w:sz w:val="20"/>
          <w:szCs w:val="20"/>
        </w:rPr>
        <w:t>Yes</w:t>
      </w:r>
      <w:proofErr w:type="gramEnd"/>
      <w:r>
        <w:rPr>
          <w:color w:val="ED7D31"/>
          <w:sz w:val="20"/>
          <w:szCs w:val="20"/>
        </w:rPr>
        <w:t>, please include the number of days in the future that are accepted.  We will default to 30 days.</w:t>
      </w:r>
    </w:p>
    <w:p w14:paraId="62B95476" w14:textId="77777777" w:rsidR="00AA6F37" w:rsidRDefault="00AA6F37" w:rsidP="00AA6F37">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allow for future-dated coverage STOP dates on the file?</w:t>
      </w:r>
    </w:p>
    <w:p w14:paraId="7AEA2308" w14:textId="77777777" w:rsidR="00AA6F37" w:rsidRDefault="00AA6F37" w:rsidP="00AA6F37">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 xml:space="preserve">X </w:t>
      </w:r>
      <w:r>
        <w:rPr>
          <w:color w:val="2E74B5"/>
          <w:sz w:val="20"/>
          <w:szCs w:val="20"/>
        </w:rPr>
        <w:t xml:space="preserve">Yes  </w:t>
      </w:r>
    </w:p>
    <w:p w14:paraId="034EE6E4" w14:textId="77777777" w:rsidR="00AA6F37" w:rsidRDefault="00AA6F37" w:rsidP="00AA6F37">
      <w:pPr>
        <w:pBdr>
          <w:top w:val="nil"/>
          <w:left w:val="nil"/>
          <w:bottom w:val="nil"/>
          <w:right w:val="nil"/>
          <w:between w:val="nil"/>
        </w:pBdr>
        <w:spacing w:line="240" w:lineRule="auto"/>
        <w:ind w:left="1080" w:hanging="360"/>
        <w:rPr>
          <w:color w:val="ED7D31"/>
          <w:sz w:val="20"/>
          <w:szCs w:val="20"/>
        </w:rPr>
      </w:pPr>
      <w:r>
        <w:rPr>
          <w:color w:val="ED7D31"/>
          <w:sz w:val="20"/>
          <w:szCs w:val="20"/>
        </w:rPr>
        <w:t xml:space="preserve">If </w:t>
      </w:r>
      <w:proofErr w:type="gramStart"/>
      <w:r>
        <w:rPr>
          <w:color w:val="ED7D31"/>
          <w:sz w:val="20"/>
          <w:szCs w:val="20"/>
        </w:rPr>
        <w:t>Yes</w:t>
      </w:r>
      <w:proofErr w:type="gramEnd"/>
      <w:r>
        <w:rPr>
          <w:color w:val="ED7D31"/>
          <w:sz w:val="20"/>
          <w:szCs w:val="20"/>
        </w:rPr>
        <w:t>, please include the number of days in the future that are accepted.  We will default to 30 days.</w:t>
      </w:r>
    </w:p>
    <w:p w14:paraId="04FC6B69" w14:textId="77777777" w:rsidR="00AA6F37" w:rsidRDefault="00AA6F37" w:rsidP="00AA6F37">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require a minimum coverage start date on the file (Ex. We cannot send any effective dates older than 1/1/2018 on the file)? If so, what is that date?</w:t>
      </w:r>
    </w:p>
    <w:p w14:paraId="62B13F8F" w14:textId="77777777" w:rsidR="00AA6F37" w:rsidRDefault="00AA6F37" w:rsidP="00AA6F37">
      <w:pPr>
        <w:pBdr>
          <w:top w:val="nil"/>
          <w:left w:val="nil"/>
          <w:bottom w:val="nil"/>
          <w:right w:val="nil"/>
          <w:between w:val="nil"/>
        </w:pBdr>
        <w:spacing w:line="240" w:lineRule="auto"/>
        <w:ind w:left="1080" w:hanging="360"/>
        <w:rPr>
          <w:b/>
          <w:color w:val="7F7F7F"/>
          <w:sz w:val="20"/>
          <w:szCs w:val="20"/>
        </w:rPr>
      </w:pPr>
      <w:r>
        <w:rPr>
          <w:color w:val="7F7F7F"/>
          <w:sz w:val="20"/>
          <w:szCs w:val="20"/>
        </w:rPr>
        <w:t>Click or tap here to enter text.</w:t>
      </w:r>
    </w:p>
    <w:p w14:paraId="44E04C6C" w14:textId="77777777" w:rsidR="00AA6F37" w:rsidRDefault="00AA6F37" w:rsidP="00AA6F37">
      <w:pPr>
        <w:numPr>
          <w:ilvl w:val="0"/>
          <w:numId w:val="2"/>
        </w:numPr>
        <w:pBdr>
          <w:top w:val="nil"/>
          <w:left w:val="nil"/>
          <w:bottom w:val="nil"/>
          <w:right w:val="nil"/>
          <w:between w:val="nil"/>
        </w:pBdr>
        <w:spacing w:before="120" w:line="240" w:lineRule="auto"/>
        <w:rPr>
          <w:b/>
          <w:color w:val="000000"/>
          <w:sz w:val="20"/>
          <w:szCs w:val="20"/>
        </w:rPr>
      </w:pPr>
      <w:r>
        <w:rPr>
          <w:b/>
          <w:color w:val="000000"/>
          <w:sz w:val="20"/>
          <w:szCs w:val="20"/>
        </w:rPr>
        <w:t>Benefit Change Effective Date Option:</w:t>
      </w:r>
    </w:p>
    <w:p w14:paraId="6BE0A2F9" w14:textId="77777777" w:rsidR="00AA6F37" w:rsidRDefault="00AA6F37" w:rsidP="00AA6F37">
      <w:pPr>
        <w:pBdr>
          <w:top w:val="nil"/>
          <w:left w:val="nil"/>
          <w:bottom w:val="nil"/>
          <w:right w:val="nil"/>
          <w:between w:val="nil"/>
        </w:pBdr>
        <w:spacing w:line="240" w:lineRule="auto"/>
        <w:ind w:left="1080" w:hanging="360"/>
        <w:rPr>
          <w:b/>
          <w:color w:val="000000"/>
          <w:sz w:val="20"/>
          <w:szCs w:val="20"/>
        </w:rPr>
      </w:pPr>
      <w:r>
        <w:rPr>
          <w:rFonts w:ascii="MS Gothic" w:eastAsia="MS Gothic" w:hAnsi="MS Gothic" w:cs="MS Gothic"/>
          <w:color w:val="C45911"/>
          <w:sz w:val="20"/>
          <w:szCs w:val="20"/>
        </w:rPr>
        <w:t>☒</w:t>
      </w:r>
      <w:r>
        <w:rPr>
          <w:color w:val="000000"/>
          <w:sz w:val="20"/>
          <w:szCs w:val="20"/>
        </w:rPr>
        <w:t xml:space="preserve"> Actual Benefit Coverage Start Date as keyed on the EMP and DEP Record.</w:t>
      </w:r>
    </w:p>
    <w:p w14:paraId="23D91F33" w14:textId="77777777" w:rsidR="00AA6F37" w:rsidRDefault="00AA6F37" w:rsidP="00AA6F37">
      <w:pPr>
        <w:ind w:left="1080" w:hanging="360"/>
        <w:rPr>
          <w:sz w:val="20"/>
          <w:szCs w:val="20"/>
        </w:rPr>
      </w:pPr>
      <w:sdt>
        <w:sdtPr>
          <w:tag w:val="goog_rdk_10"/>
          <w:id w:val="-1568721073"/>
        </w:sdtPr>
        <w:sdtContent>
          <w:r>
            <w:rPr>
              <w:rFonts w:ascii="Segoe UI Symbol" w:eastAsia="Arial Unicode MS" w:hAnsi="Segoe UI Symbol" w:cs="Segoe UI Symbol"/>
              <w:color w:val="C45911"/>
              <w:sz w:val="20"/>
              <w:szCs w:val="20"/>
            </w:rPr>
            <w:t>☐</w:t>
          </w:r>
        </w:sdtContent>
      </w:sdt>
      <w:r>
        <w:rPr>
          <w:color w:val="C45911"/>
          <w:sz w:val="20"/>
          <w:szCs w:val="20"/>
        </w:rPr>
        <w:t xml:space="preserve"> </w:t>
      </w:r>
      <w:r>
        <w:rPr>
          <w:sz w:val="20"/>
          <w:szCs w:val="20"/>
        </w:rPr>
        <w:t>Most Recent Benefit Option Effective Date from History on the EMP record and Actual Benefit Coverage Date as Keyed on the DEP Records.</w:t>
      </w:r>
    </w:p>
    <w:p w14:paraId="5B8E9B00" w14:textId="77777777" w:rsidR="00AA6F37" w:rsidRDefault="00AA6F37" w:rsidP="00AA6F37">
      <w:pPr>
        <w:ind w:left="720"/>
        <w:rPr>
          <w:color w:val="808080"/>
          <w:sz w:val="20"/>
          <w:szCs w:val="20"/>
        </w:rPr>
      </w:pPr>
      <w:sdt>
        <w:sdtPr>
          <w:tag w:val="goog_rdk_11"/>
          <w:id w:val="726955911"/>
        </w:sdtPr>
        <w:sdtContent>
          <w:r>
            <w:rPr>
              <w:rFonts w:ascii="Segoe UI Symbol" w:eastAsia="Arial Unicode MS" w:hAnsi="Segoe UI Symbol" w:cs="Segoe UI Symbol"/>
              <w:color w:val="C45911"/>
              <w:sz w:val="20"/>
              <w:szCs w:val="20"/>
            </w:rPr>
            <w:t>☐</w:t>
          </w:r>
        </w:sdtContent>
      </w:sdt>
      <w:r>
        <w:rPr>
          <w:color w:val="C45911"/>
          <w:sz w:val="20"/>
          <w:szCs w:val="20"/>
        </w:rPr>
        <w:t xml:space="preserve"> </w:t>
      </w:r>
      <w:r>
        <w:rPr>
          <w:sz w:val="20"/>
          <w:szCs w:val="20"/>
        </w:rPr>
        <w:t>Most Recent Benefit Option Effective Date from History on the EMP AND DEP Records.</w:t>
      </w:r>
    </w:p>
    <w:p w14:paraId="08DD470A" w14:textId="77777777" w:rsidR="00AA6F37" w:rsidRDefault="00AA6F37" w:rsidP="00AA6F37">
      <w:pPr>
        <w:pBdr>
          <w:top w:val="nil"/>
          <w:left w:val="nil"/>
          <w:bottom w:val="nil"/>
          <w:right w:val="nil"/>
          <w:between w:val="nil"/>
        </w:pBdr>
        <w:spacing w:before="120" w:line="240" w:lineRule="auto"/>
        <w:ind w:left="360" w:hanging="360"/>
        <w:rPr>
          <w:color w:val="000000"/>
          <w:sz w:val="20"/>
          <w:szCs w:val="20"/>
        </w:rPr>
      </w:pPr>
    </w:p>
    <w:p w14:paraId="33AA97BF" w14:textId="77777777" w:rsidR="001E28AE" w:rsidRDefault="00477042">
      <w:pPr>
        <w:pStyle w:val="Heading1"/>
      </w:pPr>
      <w:r>
        <w:t>Mapping/Notes to Developer</w:t>
      </w:r>
    </w:p>
    <w:p w14:paraId="327D2DC6" w14:textId="4C27784B" w:rsidR="00DB7021" w:rsidRDefault="00DB7021" w:rsidP="003623C2">
      <w:pPr>
        <w:rPr>
          <w:color w:val="FF0000"/>
        </w:rPr>
      </w:pPr>
      <w:r>
        <w:rPr>
          <w:color w:val="FF0000"/>
        </w:rPr>
        <w:t>834 Format</w:t>
      </w:r>
    </w:p>
    <w:p w14:paraId="3E26EBD2" w14:textId="0B5E0F4A" w:rsidR="00DB7021" w:rsidRPr="00DB7021" w:rsidRDefault="00DB7021" w:rsidP="003623C2">
      <w:pPr>
        <w:rPr>
          <w:color w:val="FF0000"/>
        </w:rPr>
      </w:pPr>
      <w:r w:rsidRPr="00DB7021">
        <w:rPr>
          <w:color w:val="FF0000"/>
        </w:rPr>
        <w:t>Full File</w:t>
      </w:r>
    </w:p>
    <w:p w14:paraId="7631B2B3" w14:textId="77777777" w:rsidR="00DB7021" w:rsidRPr="00DB7021" w:rsidRDefault="00DB7021" w:rsidP="003623C2">
      <w:pPr>
        <w:rPr>
          <w:color w:val="FF0000"/>
        </w:rPr>
      </w:pPr>
      <w:r w:rsidRPr="00DB7021">
        <w:rPr>
          <w:color w:val="FF0000"/>
        </w:rPr>
        <w:t>We need Full File, On Demand, Scheduled, OE Active and OE Passive Sessions</w:t>
      </w:r>
    </w:p>
    <w:p w14:paraId="6BA16DF1" w14:textId="77777777" w:rsidR="00DB7021" w:rsidRPr="00DB7021" w:rsidRDefault="00DB7021" w:rsidP="003623C2">
      <w:pPr>
        <w:rPr>
          <w:color w:val="FF0000"/>
        </w:rPr>
      </w:pPr>
    </w:p>
    <w:p w14:paraId="2B03AC90" w14:textId="77777777" w:rsidR="00DB7021" w:rsidRPr="00DB7021" w:rsidRDefault="00DB7021" w:rsidP="003623C2">
      <w:pPr>
        <w:rPr>
          <w:color w:val="FF0000"/>
        </w:rPr>
      </w:pPr>
      <w:r w:rsidRPr="00DB7021">
        <w:rPr>
          <w:color w:val="FF0000"/>
        </w:rPr>
        <w:t>Data elements delimiters – use the asterisk *</w:t>
      </w:r>
    </w:p>
    <w:p w14:paraId="46FFED73" w14:textId="77777777" w:rsidR="00DB7021" w:rsidRPr="00DB7021" w:rsidRDefault="00DB7021" w:rsidP="003623C2">
      <w:pPr>
        <w:rPr>
          <w:color w:val="FF0000"/>
        </w:rPr>
      </w:pPr>
      <w:r w:rsidRPr="00DB7021">
        <w:rPr>
          <w:color w:val="FF0000"/>
        </w:rPr>
        <w:t>Repetition separator – used the carat ^</w:t>
      </w:r>
    </w:p>
    <w:p w14:paraId="63452626" w14:textId="77777777" w:rsidR="00DB7021" w:rsidRPr="00DB7021" w:rsidRDefault="00DB7021" w:rsidP="003623C2">
      <w:pPr>
        <w:rPr>
          <w:color w:val="FF0000"/>
        </w:rPr>
      </w:pPr>
      <w:r w:rsidRPr="00DB7021">
        <w:rPr>
          <w:color w:val="FF0000"/>
        </w:rPr>
        <w:t xml:space="preserve">Component element separator – used the </w:t>
      </w:r>
      <w:proofErr w:type="gramStart"/>
      <w:r w:rsidRPr="00DB7021">
        <w:rPr>
          <w:color w:val="FF0000"/>
        </w:rPr>
        <w:t>colon :</w:t>
      </w:r>
      <w:proofErr w:type="gramEnd"/>
    </w:p>
    <w:p w14:paraId="021F2B46" w14:textId="213EB3A8" w:rsidR="0044726F" w:rsidRDefault="00DB7021" w:rsidP="003623C2">
      <w:pPr>
        <w:rPr>
          <w:color w:val="FF0000"/>
        </w:rPr>
      </w:pPr>
      <w:r w:rsidRPr="00DB7021">
        <w:rPr>
          <w:color w:val="FF0000"/>
        </w:rPr>
        <w:t>Segment/Line termination character – use the tilde ~</w:t>
      </w:r>
    </w:p>
    <w:p w14:paraId="7D7F08C6" w14:textId="0D807E7B" w:rsidR="00DB7021" w:rsidRDefault="00DB7021" w:rsidP="003623C2">
      <w:pPr>
        <w:rPr>
          <w:color w:val="FF0000"/>
        </w:rPr>
      </w:pPr>
    </w:p>
    <w:p w14:paraId="1580F38D" w14:textId="1C2FBB82" w:rsidR="00DB7021" w:rsidRPr="003623C2" w:rsidRDefault="00DB7021" w:rsidP="003623C2">
      <w:r w:rsidRPr="003623C2">
        <w:t>IMPORTANT Notes</w:t>
      </w:r>
    </w:p>
    <w:p w14:paraId="04F08110" w14:textId="77777777" w:rsidR="00252853" w:rsidRPr="00252853" w:rsidRDefault="00F05135" w:rsidP="003623C2">
      <w:pPr>
        <w:rPr>
          <w:color w:val="FF0000"/>
        </w:rPr>
      </w:pPr>
      <w:r w:rsidRPr="00252853">
        <w:rPr>
          <w:color w:val="FF0000"/>
        </w:rPr>
        <w:t xml:space="preserve">Please note that </w:t>
      </w:r>
      <w:r w:rsidR="00252853" w:rsidRPr="00252853">
        <w:rPr>
          <w:color w:val="FF0000"/>
        </w:rPr>
        <w:t>this vendor requires different values then we are used to sending on 834 files.</w:t>
      </w:r>
    </w:p>
    <w:p w14:paraId="3E50128F" w14:textId="7AC5EAE6" w:rsidR="00252853" w:rsidRDefault="00252853" w:rsidP="003623C2">
      <w:pPr>
        <w:rPr>
          <w:color w:val="FF0000"/>
        </w:rPr>
      </w:pPr>
      <w:r w:rsidRPr="00252853">
        <w:rPr>
          <w:color w:val="FF0000"/>
        </w:rPr>
        <w:lastRenderedPageBreak/>
        <w:t xml:space="preserve">I have highlighted them </w:t>
      </w:r>
      <w:r w:rsidR="00DB7021">
        <w:rPr>
          <w:color w:val="FF0000"/>
        </w:rPr>
        <w:t xml:space="preserve">in Orange </w:t>
      </w:r>
      <w:r w:rsidRPr="00252853">
        <w:rPr>
          <w:color w:val="FF0000"/>
        </w:rPr>
        <w:t xml:space="preserve">on the </w:t>
      </w:r>
      <w:proofErr w:type="gramStart"/>
      <w:r w:rsidR="00DB7021">
        <w:rPr>
          <w:color w:val="FF0000"/>
        </w:rPr>
        <w:t>834 layout</w:t>
      </w:r>
      <w:proofErr w:type="gramEnd"/>
      <w:r w:rsidRPr="00252853">
        <w:rPr>
          <w:color w:val="FF0000"/>
        </w:rPr>
        <w:t xml:space="preserve"> mapping document.</w:t>
      </w:r>
    </w:p>
    <w:p w14:paraId="4620A99F" w14:textId="6E18094F" w:rsidR="00DB7021" w:rsidRDefault="00DB7021" w:rsidP="003623C2">
      <w:pPr>
        <w:rPr>
          <w:color w:val="FF0000"/>
        </w:rPr>
      </w:pPr>
    </w:p>
    <w:p w14:paraId="2B29FFA8" w14:textId="73F6366D" w:rsidR="00DB7021" w:rsidRDefault="00DB7021" w:rsidP="003623C2">
      <w:pPr>
        <w:rPr>
          <w:color w:val="FF0000"/>
        </w:rPr>
      </w:pPr>
      <w:r>
        <w:rPr>
          <w:color w:val="FF0000"/>
        </w:rPr>
        <w:t xml:space="preserve">Please make sure to </w:t>
      </w:r>
      <w:r w:rsidRPr="003623C2">
        <w:rPr>
          <w:color w:val="FF0000"/>
          <w:u w:val="single"/>
        </w:rPr>
        <w:t xml:space="preserve">expand each row on the </w:t>
      </w:r>
      <w:proofErr w:type="gramStart"/>
      <w:r w:rsidRPr="003623C2">
        <w:rPr>
          <w:color w:val="FF0000"/>
          <w:u w:val="single"/>
        </w:rPr>
        <w:t>834 layout</w:t>
      </w:r>
      <w:proofErr w:type="gramEnd"/>
      <w:r w:rsidRPr="003623C2">
        <w:rPr>
          <w:color w:val="FF0000"/>
          <w:u w:val="single"/>
        </w:rPr>
        <w:t xml:space="preserve"> mapping document</w:t>
      </w:r>
      <w:r>
        <w:rPr>
          <w:color w:val="FF0000"/>
        </w:rPr>
        <w:t xml:space="preserve"> to see all the information in each cell.</w:t>
      </w:r>
    </w:p>
    <w:p w14:paraId="4792E018" w14:textId="68ABD328" w:rsidR="00DB7021" w:rsidRDefault="00DB7021" w:rsidP="003623C2">
      <w:pPr>
        <w:rPr>
          <w:color w:val="FF0000"/>
        </w:rPr>
      </w:pPr>
    </w:p>
    <w:p w14:paraId="22D08897" w14:textId="39D63464" w:rsidR="00DB7021" w:rsidRDefault="00DB7021" w:rsidP="003623C2">
      <w:pPr>
        <w:rPr>
          <w:color w:val="FF0000"/>
        </w:rPr>
      </w:pPr>
      <w:r>
        <w:rPr>
          <w:color w:val="FF0000"/>
        </w:rPr>
        <w:t xml:space="preserve">This vendor requires special coding for employees that have FSA benefits.  Please see information from the Companion Guide below as well as information in the </w:t>
      </w:r>
      <w:proofErr w:type="gramStart"/>
      <w:r>
        <w:rPr>
          <w:color w:val="FF0000"/>
        </w:rPr>
        <w:t>834 layout</w:t>
      </w:r>
      <w:proofErr w:type="gramEnd"/>
      <w:r>
        <w:rPr>
          <w:color w:val="FF0000"/>
        </w:rPr>
        <w:t xml:space="preserve"> mapping document</w:t>
      </w:r>
    </w:p>
    <w:p w14:paraId="69A4B3CC" w14:textId="6E928048" w:rsidR="003623C2" w:rsidRDefault="003623C2" w:rsidP="003623C2">
      <w:pPr>
        <w:rPr>
          <w:color w:val="FF0000"/>
        </w:rPr>
      </w:pPr>
    </w:p>
    <w:p w14:paraId="05504EEF" w14:textId="0EFAABCE" w:rsidR="003623C2" w:rsidRDefault="003623C2" w:rsidP="003623C2">
      <w:pPr>
        <w:rPr>
          <w:color w:val="FF0000"/>
        </w:rPr>
      </w:pPr>
      <w:r>
        <w:rPr>
          <w:color w:val="FF0000"/>
        </w:rPr>
        <w:t>When an employee has FSA Benefits the file will need to send 2 HD Loops – one to enroll the member and one to report the goal amount – see example below</w:t>
      </w:r>
    </w:p>
    <w:p w14:paraId="37259319" w14:textId="378904F1" w:rsidR="003623C2" w:rsidRDefault="003623C2" w:rsidP="003623C2">
      <w:pPr>
        <w:rPr>
          <w:color w:val="FF0000"/>
        </w:rPr>
      </w:pPr>
    </w:p>
    <w:p w14:paraId="592EBF8D" w14:textId="77777777" w:rsidR="00AA6F37" w:rsidRPr="00AA3CAF" w:rsidRDefault="00AA6F37" w:rsidP="00AA6F37">
      <w:pPr>
        <w:shd w:val="clear" w:color="auto" w:fill="FFFFFF"/>
        <w:spacing w:line="240" w:lineRule="auto"/>
        <w:textAlignment w:val="baseline"/>
        <w:rPr>
          <w:rFonts w:ascii="Arial" w:eastAsia="Times New Roman" w:hAnsi="Arial" w:cs="Arial"/>
          <w:color w:val="000000"/>
          <w:sz w:val="24"/>
          <w:szCs w:val="24"/>
        </w:rPr>
      </w:pPr>
      <w:proofErr w:type="spellStart"/>
      <w:r w:rsidRPr="00AA3CAF">
        <w:rPr>
          <w:rFonts w:ascii="Dubai" w:eastAsia="Times New Roman" w:hAnsi="Dubai" w:cs="Dubai"/>
          <w:color w:val="7030A0"/>
          <w:sz w:val="24"/>
          <w:szCs w:val="24"/>
          <w:bdr w:val="none" w:sz="0" w:space="0" w:color="auto" w:frame="1"/>
        </w:rPr>
        <w:t>EnterpriseDB</w:t>
      </w:r>
      <w:proofErr w:type="spellEnd"/>
      <w:r w:rsidRPr="00AA3CAF">
        <w:rPr>
          <w:rFonts w:ascii="Dubai" w:eastAsia="Times New Roman" w:hAnsi="Dubai" w:cs="Dubai"/>
          <w:color w:val="7030A0"/>
          <w:sz w:val="24"/>
          <w:szCs w:val="24"/>
          <w:bdr w:val="none" w:sz="0" w:space="0" w:color="auto" w:frame="1"/>
        </w:rPr>
        <w:t xml:space="preserve"> offers an FSA admin only plan for its employees.  The enrollments for anyone enrolled in this plan </w:t>
      </w:r>
      <w:proofErr w:type="gramStart"/>
      <w:r w:rsidRPr="00AA3CAF">
        <w:rPr>
          <w:rFonts w:ascii="Dubai" w:eastAsia="Times New Roman" w:hAnsi="Dubai" w:cs="Dubai"/>
          <w:color w:val="7030A0"/>
          <w:sz w:val="24"/>
          <w:szCs w:val="24"/>
          <w:bdr w:val="none" w:sz="0" w:space="0" w:color="auto" w:frame="1"/>
        </w:rPr>
        <w:t>have to</w:t>
      </w:r>
      <w:proofErr w:type="gramEnd"/>
      <w:r w:rsidRPr="00AA3CAF">
        <w:rPr>
          <w:rFonts w:ascii="Dubai" w:eastAsia="Times New Roman" w:hAnsi="Dubai" w:cs="Dubai"/>
          <w:color w:val="7030A0"/>
          <w:sz w:val="24"/>
          <w:szCs w:val="24"/>
          <w:bdr w:val="none" w:sz="0" w:space="0" w:color="auto" w:frame="1"/>
        </w:rPr>
        <w:t xml:space="preserve"> be mapped specifically as outlined in the attached companion guide otherwise employees will reject each week.</w:t>
      </w:r>
    </w:p>
    <w:p w14:paraId="71775EF5" w14:textId="77777777" w:rsidR="00AA6F37" w:rsidRPr="00AA3CAF" w:rsidRDefault="00AA6F37" w:rsidP="00AA6F37">
      <w:pPr>
        <w:shd w:val="clear" w:color="auto" w:fill="FFFFFF"/>
        <w:spacing w:line="240" w:lineRule="auto"/>
        <w:textAlignment w:val="baseline"/>
        <w:outlineLvl w:val="2"/>
        <w:rPr>
          <w:rFonts w:ascii="Arial" w:eastAsia="Times New Roman" w:hAnsi="Arial" w:cs="Arial"/>
          <w:b/>
          <w:bCs/>
          <w:color w:val="000000"/>
          <w:sz w:val="24"/>
          <w:szCs w:val="24"/>
        </w:rPr>
      </w:pPr>
      <w:bookmarkStart w:id="14" w:name="_Toc52795620"/>
      <w:r w:rsidRPr="00AA3CAF">
        <w:rPr>
          <w:rFonts w:ascii="inherit" w:eastAsia="Times New Roman" w:hAnsi="inherit" w:cs="Arial"/>
          <w:b/>
          <w:bCs/>
          <w:color w:val="555555"/>
          <w:sz w:val="24"/>
          <w:szCs w:val="24"/>
          <w:u w:val="single"/>
          <w:bdr w:val="none" w:sz="0" w:space="0" w:color="auto" w:frame="1"/>
        </w:rPr>
        <w:t>Administrative Only Groups</w:t>
      </w:r>
      <w:bookmarkEnd w:id="14"/>
    </w:p>
    <w:p w14:paraId="51385B24" w14:textId="77777777" w:rsidR="00AA6F37" w:rsidRDefault="00AA6F37" w:rsidP="00AA6F37">
      <w:pPr>
        <w:shd w:val="clear" w:color="auto" w:fill="FFFFFF"/>
        <w:spacing w:line="240" w:lineRule="auto"/>
        <w:textAlignment w:val="baseline"/>
        <w:outlineLvl w:val="2"/>
        <w:rPr>
          <w:rFonts w:ascii="Arial" w:eastAsia="Times New Roman" w:hAnsi="Arial" w:cs="Arial"/>
          <w:b/>
          <w:bCs/>
          <w:color w:val="000000"/>
          <w:sz w:val="24"/>
          <w:szCs w:val="24"/>
        </w:rPr>
      </w:pPr>
      <w:r w:rsidRPr="00AA3CAF">
        <w:rPr>
          <w:rFonts w:ascii="Arial" w:eastAsia="Times New Roman" w:hAnsi="Arial" w:cs="Arial"/>
          <w:b/>
          <w:bCs/>
          <w:color w:val="000000"/>
          <w:sz w:val="24"/>
          <w:szCs w:val="24"/>
        </w:rPr>
        <w:t xml:space="preserve">An administrative only group number is required for accounts that have employees that elect the Health Care FSA (FSA) or Dependent Care FSA (DFS) but do not elect BCBSMA medical or dental coverage.  </w:t>
      </w:r>
    </w:p>
    <w:p w14:paraId="6EAEDCCB" w14:textId="77777777" w:rsidR="00AA6F37" w:rsidRDefault="00AA6F37" w:rsidP="00AA6F37">
      <w:pPr>
        <w:shd w:val="clear" w:color="auto" w:fill="FFFFFF"/>
        <w:spacing w:line="240" w:lineRule="auto"/>
        <w:textAlignment w:val="baseline"/>
        <w:outlineLvl w:val="2"/>
        <w:rPr>
          <w:rFonts w:ascii="Arial" w:eastAsia="Times New Roman" w:hAnsi="Arial" w:cs="Arial"/>
          <w:b/>
          <w:bCs/>
          <w:color w:val="000000"/>
          <w:sz w:val="24"/>
          <w:szCs w:val="24"/>
        </w:rPr>
      </w:pPr>
    </w:p>
    <w:p w14:paraId="0FE05368" w14:textId="77777777" w:rsidR="00AA6F37" w:rsidRDefault="00AA6F37" w:rsidP="00AA6F37">
      <w:pPr>
        <w:shd w:val="clear" w:color="auto" w:fill="FFFFFF"/>
        <w:spacing w:line="240" w:lineRule="auto"/>
        <w:textAlignment w:val="baseline"/>
        <w:outlineLvl w:val="2"/>
        <w:rPr>
          <w:rFonts w:ascii="Arial" w:eastAsia="Times New Roman" w:hAnsi="Arial" w:cs="Arial"/>
          <w:b/>
          <w:bCs/>
          <w:color w:val="000000"/>
          <w:sz w:val="24"/>
          <w:szCs w:val="24"/>
        </w:rPr>
      </w:pPr>
      <w:r w:rsidRPr="00AA3CAF">
        <w:rPr>
          <w:rFonts w:ascii="Arial" w:eastAsia="Times New Roman" w:hAnsi="Arial" w:cs="Arial"/>
          <w:b/>
          <w:bCs/>
          <w:color w:val="000000"/>
          <w:sz w:val="24"/>
          <w:szCs w:val="24"/>
        </w:rPr>
        <w:t xml:space="preserve">An administrative only group is required to send enrollment and goal amounts to the vendor and is treated like a medical/dental group.  </w:t>
      </w:r>
    </w:p>
    <w:p w14:paraId="2989FAEB" w14:textId="77777777" w:rsidR="00AA6F37" w:rsidRDefault="00AA6F37" w:rsidP="00AA6F37">
      <w:pPr>
        <w:shd w:val="clear" w:color="auto" w:fill="FFFFFF"/>
        <w:spacing w:line="240" w:lineRule="auto"/>
        <w:textAlignment w:val="baseline"/>
        <w:outlineLvl w:val="2"/>
        <w:rPr>
          <w:rFonts w:ascii="Arial" w:eastAsia="Times New Roman" w:hAnsi="Arial" w:cs="Arial"/>
          <w:b/>
          <w:bCs/>
          <w:color w:val="000000"/>
          <w:sz w:val="24"/>
          <w:szCs w:val="24"/>
        </w:rPr>
      </w:pPr>
    </w:p>
    <w:p w14:paraId="0B82DBF0" w14:textId="2BEC767A" w:rsidR="00AA6F37" w:rsidRPr="00AA3CAF" w:rsidRDefault="00AA6F37" w:rsidP="00AA6F37">
      <w:pPr>
        <w:shd w:val="clear" w:color="auto" w:fill="FFFFFF"/>
        <w:spacing w:line="240" w:lineRule="auto"/>
        <w:textAlignment w:val="baseline"/>
        <w:outlineLvl w:val="2"/>
        <w:rPr>
          <w:rFonts w:ascii="Arial" w:eastAsia="Times New Roman" w:hAnsi="Arial" w:cs="Arial"/>
          <w:b/>
          <w:bCs/>
          <w:color w:val="000000"/>
          <w:sz w:val="24"/>
          <w:szCs w:val="24"/>
        </w:rPr>
      </w:pPr>
      <w:r w:rsidRPr="00AA3CAF">
        <w:rPr>
          <w:rFonts w:ascii="Arial" w:eastAsia="Times New Roman" w:hAnsi="Arial" w:cs="Arial"/>
          <w:b/>
          <w:bCs/>
          <w:color w:val="000000"/>
          <w:sz w:val="24"/>
          <w:szCs w:val="24"/>
        </w:rPr>
        <w:t xml:space="preserve">Members must be “enrolled” in the </w:t>
      </w:r>
      <w:proofErr w:type="gramStart"/>
      <w:r w:rsidRPr="00AA3CAF">
        <w:rPr>
          <w:rFonts w:ascii="Arial" w:eastAsia="Times New Roman" w:hAnsi="Arial" w:cs="Arial"/>
          <w:b/>
          <w:bCs/>
          <w:color w:val="000000"/>
          <w:sz w:val="24"/>
          <w:szCs w:val="24"/>
        </w:rPr>
        <w:t>Admin</w:t>
      </w:r>
      <w:proofErr w:type="gramEnd"/>
      <w:r w:rsidRPr="00AA3CAF">
        <w:rPr>
          <w:rFonts w:ascii="Arial" w:eastAsia="Times New Roman" w:hAnsi="Arial" w:cs="Arial"/>
          <w:b/>
          <w:bCs/>
          <w:color w:val="000000"/>
          <w:sz w:val="24"/>
          <w:szCs w:val="24"/>
        </w:rPr>
        <w:t xml:space="preserve"> only group which is set up on the BCBSMA system with no benefits, rates, or ID cards but is necessary for a successful transfer to the vendor.  </w:t>
      </w:r>
      <w:bookmarkStart w:id="15" w:name="_Hlk63323906"/>
      <w:r w:rsidRPr="00AA3CAF">
        <w:rPr>
          <w:rFonts w:ascii="inherit" w:eastAsia="Times New Roman" w:hAnsi="inherit" w:cs="Arial"/>
          <w:b/>
          <w:bCs/>
          <w:color w:val="555555"/>
          <w:u w:val="single"/>
          <w:bdr w:val="none" w:sz="0" w:space="0" w:color="auto" w:frame="1"/>
        </w:rPr>
        <w:t>Omitting the administrative group number from the REF*1L segment will cause the record to error, resulting in delays in enrollment and a dissatisfactory member and account experience.</w:t>
      </w:r>
      <w:bookmarkEnd w:id="15"/>
    </w:p>
    <w:p w14:paraId="363C2E46" w14:textId="77777777" w:rsidR="00AA6F37" w:rsidRPr="00AA3CAF" w:rsidRDefault="00AA6F37" w:rsidP="00AA6F37">
      <w:pPr>
        <w:shd w:val="clear" w:color="auto" w:fill="FFFFFF"/>
        <w:spacing w:line="240" w:lineRule="auto"/>
        <w:textAlignment w:val="baseline"/>
        <w:rPr>
          <w:rFonts w:ascii="Arial" w:eastAsia="Times New Roman" w:hAnsi="Arial" w:cs="Arial"/>
          <w:color w:val="000000"/>
          <w:sz w:val="24"/>
          <w:szCs w:val="24"/>
        </w:rPr>
      </w:pPr>
      <w:r w:rsidRPr="00AA3CAF">
        <w:rPr>
          <w:rFonts w:ascii="Arial" w:eastAsia="Times New Roman" w:hAnsi="Arial" w:cs="Arial"/>
          <w:color w:val="000000"/>
          <w:sz w:val="24"/>
          <w:szCs w:val="24"/>
        </w:rPr>
        <w:t> </w:t>
      </w:r>
    </w:p>
    <w:p w14:paraId="3DC81416" w14:textId="77777777" w:rsidR="00AA6F37" w:rsidRPr="003623C2" w:rsidRDefault="00AA6F37" w:rsidP="00AA6F37">
      <w:pPr>
        <w:shd w:val="clear" w:color="auto" w:fill="FFFFFF"/>
        <w:spacing w:line="240" w:lineRule="auto"/>
        <w:textAlignment w:val="baseline"/>
        <w:rPr>
          <w:rFonts w:ascii="Arial" w:eastAsia="Times New Roman" w:hAnsi="Arial" w:cs="Arial"/>
          <w:color w:val="000000"/>
        </w:rPr>
      </w:pPr>
      <w:r w:rsidRPr="003623C2">
        <w:rPr>
          <w:rFonts w:ascii="Arial" w:eastAsia="Times New Roman" w:hAnsi="Arial" w:cs="Arial"/>
          <w:color w:val="000000"/>
        </w:rPr>
        <w:t xml:space="preserve">This example is for an employee that has </w:t>
      </w:r>
      <w:r w:rsidRPr="003623C2">
        <w:rPr>
          <w:rFonts w:ascii="Arial" w:eastAsia="Times New Roman" w:hAnsi="Arial" w:cs="Arial"/>
          <w:color w:val="FF0000"/>
          <w:u w:val="single"/>
        </w:rPr>
        <w:t>declined medical or dental coverage</w:t>
      </w:r>
      <w:r w:rsidRPr="003623C2">
        <w:rPr>
          <w:rFonts w:ascii="Arial" w:eastAsia="Times New Roman" w:hAnsi="Arial" w:cs="Arial"/>
          <w:color w:val="FF0000"/>
        </w:rPr>
        <w:t xml:space="preserve"> </w:t>
      </w:r>
      <w:r w:rsidRPr="003623C2">
        <w:rPr>
          <w:rFonts w:ascii="Arial" w:eastAsia="Times New Roman" w:hAnsi="Arial" w:cs="Arial"/>
          <w:color w:val="000000"/>
        </w:rPr>
        <w:t xml:space="preserve">with their employer </w:t>
      </w:r>
      <w:r w:rsidRPr="003623C2">
        <w:rPr>
          <w:rFonts w:ascii="Arial" w:eastAsia="Times New Roman" w:hAnsi="Arial" w:cs="Arial"/>
          <w:color w:val="FF0000"/>
          <w:u w:val="single"/>
        </w:rPr>
        <w:t>but has elected the Health Care FSA</w:t>
      </w:r>
      <w:r w:rsidRPr="003623C2">
        <w:rPr>
          <w:rFonts w:ascii="Arial" w:eastAsia="Times New Roman" w:hAnsi="Arial" w:cs="Arial"/>
          <w:color w:val="FF0000"/>
        </w:rPr>
        <w:t xml:space="preserve"> </w:t>
      </w:r>
      <w:r w:rsidRPr="003623C2">
        <w:rPr>
          <w:rFonts w:ascii="Arial" w:eastAsia="Times New Roman" w:hAnsi="Arial" w:cs="Arial"/>
          <w:color w:val="000000"/>
        </w:rPr>
        <w:t>with a goal amount of $2,000. </w:t>
      </w:r>
    </w:p>
    <w:p w14:paraId="3FB775F8" w14:textId="77777777" w:rsidR="00AA6F37" w:rsidRPr="003623C2" w:rsidRDefault="00AA6F37" w:rsidP="00AA6F37">
      <w:pPr>
        <w:shd w:val="clear" w:color="auto" w:fill="FFFFFF"/>
        <w:spacing w:line="240" w:lineRule="auto"/>
        <w:textAlignment w:val="baseline"/>
        <w:rPr>
          <w:rFonts w:ascii="Arial" w:eastAsia="Times New Roman" w:hAnsi="Arial" w:cs="Arial"/>
          <w:color w:val="000000"/>
        </w:rPr>
      </w:pPr>
      <w:r w:rsidRPr="003623C2">
        <w:rPr>
          <w:rFonts w:ascii="Arial" w:eastAsia="Times New Roman" w:hAnsi="Arial" w:cs="Arial"/>
          <w:color w:val="000000"/>
        </w:rPr>
        <w:t>INS*Y*18*030*XN*A***FT</w:t>
      </w:r>
    </w:p>
    <w:p w14:paraId="7C358D19" w14:textId="77777777" w:rsidR="00AA6F37" w:rsidRPr="003623C2" w:rsidRDefault="00AA6F37" w:rsidP="00AA6F37">
      <w:pPr>
        <w:shd w:val="clear" w:color="auto" w:fill="FFFFFF"/>
        <w:spacing w:line="240" w:lineRule="auto"/>
        <w:textAlignment w:val="baseline"/>
        <w:rPr>
          <w:rFonts w:ascii="Arial" w:eastAsia="Times New Roman" w:hAnsi="Arial" w:cs="Arial"/>
          <w:color w:val="000000"/>
        </w:rPr>
      </w:pPr>
      <w:r w:rsidRPr="003623C2">
        <w:rPr>
          <w:rFonts w:ascii="Arial" w:eastAsia="Times New Roman" w:hAnsi="Arial" w:cs="Arial"/>
          <w:color w:val="000000"/>
        </w:rPr>
        <w:t>REF*0F*SSN05492</w:t>
      </w:r>
    </w:p>
    <w:p w14:paraId="2D72E867" w14:textId="77777777" w:rsidR="00AA6F37" w:rsidRPr="003623C2" w:rsidRDefault="00AA6F37" w:rsidP="00AA6F37">
      <w:pPr>
        <w:shd w:val="clear" w:color="auto" w:fill="FFFFFF"/>
        <w:spacing w:line="240" w:lineRule="auto"/>
        <w:textAlignment w:val="baseline"/>
        <w:rPr>
          <w:rFonts w:ascii="Arial" w:eastAsia="Times New Roman" w:hAnsi="Arial" w:cs="Arial"/>
          <w:color w:val="000000"/>
        </w:rPr>
      </w:pPr>
      <w:r w:rsidRPr="003623C2">
        <w:rPr>
          <w:rFonts w:ascii="Arial" w:eastAsia="Times New Roman" w:hAnsi="Arial" w:cs="Arial"/>
          <w:color w:val="000000"/>
        </w:rPr>
        <w:t>DTP*336*D8*20070820</w:t>
      </w:r>
    </w:p>
    <w:p w14:paraId="2C4A75AF" w14:textId="77777777" w:rsidR="00AA6F37" w:rsidRPr="003623C2" w:rsidRDefault="00AA6F37" w:rsidP="00AA6F37">
      <w:pPr>
        <w:shd w:val="clear" w:color="auto" w:fill="FFFFFF"/>
        <w:spacing w:line="240" w:lineRule="auto"/>
        <w:textAlignment w:val="baseline"/>
        <w:rPr>
          <w:rFonts w:ascii="Arial" w:eastAsia="Times New Roman" w:hAnsi="Arial" w:cs="Arial"/>
          <w:color w:val="000000"/>
        </w:rPr>
      </w:pPr>
      <w:r w:rsidRPr="003623C2">
        <w:rPr>
          <w:rFonts w:ascii="Arial" w:eastAsia="Times New Roman" w:hAnsi="Arial" w:cs="Arial"/>
          <w:color w:val="000000"/>
        </w:rPr>
        <w:t>NM1*IL*1*SMITH*JOHN*A***34*SSN5492</w:t>
      </w:r>
    </w:p>
    <w:p w14:paraId="3F91923E" w14:textId="77777777" w:rsidR="00AA6F37" w:rsidRPr="003623C2" w:rsidRDefault="00AA6F37" w:rsidP="00AA6F37">
      <w:pPr>
        <w:shd w:val="clear" w:color="auto" w:fill="FFFFFF"/>
        <w:spacing w:line="240" w:lineRule="auto"/>
        <w:textAlignment w:val="baseline"/>
        <w:rPr>
          <w:rFonts w:ascii="Arial" w:eastAsia="Times New Roman" w:hAnsi="Arial" w:cs="Arial"/>
          <w:color w:val="000000"/>
        </w:rPr>
      </w:pPr>
      <w:r w:rsidRPr="003623C2">
        <w:rPr>
          <w:rFonts w:ascii="Arial" w:eastAsia="Times New Roman" w:hAnsi="Arial" w:cs="Arial"/>
          <w:color w:val="000000"/>
        </w:rPr>
        <w:t>PER*IP**HP*6038892706</w:t>
      </w:r>
    </w:p>
    <w:p w14:paraId="4EA41BEE" w14:textId="77777777" w:rsidR="00AA6F37" w:rsidRPr="003623C2" w:rsidRDefault="00AA6F37" w:rsidP="00AA6F37">
      <w:pPr>
        <w:shd w:val="clear" w:color="auto" w:fill="FFFFFF"/>
        <w:spacing w:line="240" w:lineRule="auto"/>
        <w:textAlignment w:val="baseline"/>
        <w:rPr>
          <w:rFonts w:ascii="Arial" w:eastAsia="Times New Roman" w:hAnsi="Arial" w:cs="Arial"/>
          <w:color w:val="000000"/>
        </w:rPr>
      </w:pPr>
      <w:r w:rsidRPr="003623C2">
        <w:rPr>
          <w:rFonts w:ascii="Arial" w:eastAsia="Times New Roman" w:hAnsi="Arial" w:cs="Arial"/>
          <w:color w:val="000000"/>
        </w:rPr>
        <w:t>N3*100 MAIN ROAD</w:t>
      </w:r>
    </w:p>
    <w:p w14:paraId="08D05746" w14:textId="77777777" w:rsidR="00AA6F37" w:rsidRPr="003623C2" w:rsidRDefault="00AA6F37" w:rsidP="00AA6F37">
      <w:pPr>
        <w:shd w:val="clear" w:color="auto" w:fill="FFFFFF"/>
        <w:spacing w:line="240" w:lineRule="auto"/>
        <w:textAlignment w:val="baseline"/>
        <w:rPr>
          <w:rFonts w:ascii="Arial" w:eastAsia="Times New Roman" w:hAnsi="Arial" w:cs="Arial"/>
          <w:color w:val="000000"/>
        </w:rPr>
      </w:pPr>
      <w:r w:rsidRPr="003623C2">
        <w:rPr>
          <w:rFonts w:ascii="inherit" w:eastAsia="Times New Roman" w:hAnsi="inherit" w:cs="Arial"/>
          <w:color w:val="000000"/>
          <w:bdr w:val="none" w:sz="0" w:space="0" w:color="auto" w:frame="1"/>
          <w:lang w:val="fr-FR"/>
        </w:rPr>
        <w:t>N4*QUINCY*MA*02171</w:t>
      </w:r>
    </w:p>
    <w:p w14:paraId="3BB0DBCA" w14:textId="77777777" w:rsidR="00AA6F37" w:rsidRPr="003623C2" w:rsidRDefault="00AA6F37" w:rsidP="00AA6F37">
      <w:pPr>
        <w:shd w:val="clear" w:color="auto" w:fill="FFFFFF"/>
        <w:spacing w:line="240" w:lineRule="auto"/>
        <w:textAlignment w:val="baseline"/>
        <w:rPr>
          <w:rFonts w:ascii="Arial" w:eastAsia="Times New Roman" w:hAnsi="Arial" w:cs="Arial"/>
          <w:color w:val="000000"/>
        </w:rPr>
      </w:pPr>
      <w:r w:rsidRPr="003623C2">
        <w:rPr>
          <w:rFonts w:ascii="inherit" w:eastAsia="Times New Roman" w:hAnsi="inherit" w:cs="Arial"/>
          <w:color w:val="000000"/>
          <w:bdr w:val="none" w:sz="0" w:space="0" w:color="auto" w:frame="1"/>
          <w:lang w:val="fr-FR"/>
        </w:rPr>
        <w:t>DMG*D8*19871122*F*I         </w:t>
      </w:r>
    </w:p>
    <w:p w14:paraId="0AECB98A" w14:textId="3C401BFF" w:rsidR="00AA6F37" w:rsidRPr="003623C2" w:rsidRDefault="00AA6F37" w:rsidP="00AA6F37">
      <w:pPr>
        <w:shd w:val="clear" w:color="auto" w:fill="FFFFFF"/>
        <w:spacing w:line="240" w:lineRule="auto"/>
        <w:textAlignment w:val="baseline"/>
        <w:rPr>
          <w:rFonts w:ascii="Arial" w:eastAsia="Times New Roman" w:hAnsi="Arial" w:cs="Arial"/>
          <w:color w:val="000000"/>
        </w:rPr>
      </w:pPr>
      <w:r w:rsidRPr="003623C2">
        <w:rPr>
          <w:rFonts w:ascii="inherit" w:eastAsia="Times New Roman" w:hAnsi="inherit" w:cs="Arial"/>
          <w:b/>
          <w:bCs/>
          <w:color w:val="000000"/>
          <w:bdr w:val="none" w:sz="0" w:space="0" w:color="auto" w:frame="1"/>
          <w:lang w:val="fr-FR"/>
        </w:rPr>
        <w:t>HD*030**HLT**EMP </w:t>
      </w:r>
      <w:r w:rsidR="003623C2" w:rsidRPr="003623C2">
        <w:rPr>
          <w:rFonts w:ascii="inherit" w:eastAsia="Times New Roman" w:hAnsi="inherit" w:cs="Arial"/>
          <w:b/>
          <w:bCs/>
          <w:color w:val="000000"/>
          <w:bdr w:val="none" w:sz="0" w:space="0" w:color="auto" w:frame="1"/>
          <w:lang w:val="fr-FR"/>
        </w:rPr>
        <w:t>--</w:t>
      </w:r>
      <w:r w:rsidR="003623C2" w:rsidRPr="003623C2">
        <w:rPr>
          <w:rFonts w:ascii="inherit" w:eastAsia="Times New Roman" w:hAnsi="inherit" w:cs="Arial"/>
          <w:b/>
          <w:bCs/>
          <w:color w:val="000000"/>
          <w:bdr w:val="none" w:sz="0" w:space="0" w:color="auto" w:frame="1"/>
          <w:lang w:val="fr-FR"/>
        </w:rPr>
        <w:sym w:font="Wingdings" w:char="F0E0"/>
      </w:r>
      <w:r w:rsidRPr="003623C2">
        <w:rPr>
          <w:rFonts w:ascii="inherit" w:eastAsia="Times New Roman" w:hAnsi="inherit" w:cs="Arial"/>
          <w:b/>
          <w:bCs/>
          <w:color w:val="000000"/>
          <w:bdr w:val="none" w:sz="0" w:space="0" w:color="auto" w:frame="1"/>
          <w:lang w:val="fr-FR"/>
        </w:rPr>
        <w:t xml:space="preserve">        This </w:t>
      </w:r>
      <w:proofErr w:type="spellStart"/>
      <w:r w:rsidRPr="003623C2">
        <w:rPr>
          <w:rFonts w:ascii="inherit" w:eastAsia="Times New Roman" w:hAnsi="inherit" w:cs="Arial"/>
          <w:b/>
          <w:bCs/>
          <w:color w:val="000000"/>
          <w:bdr w:val="none" w:sz="0" w:space="0" w:color="auto" w:frame="1"/>
          <w:lang w:val="fr-FR"/>
        </w:rPr>
        <w:t>loop</w:t>
      </w:r>
      <w:proofErr w:type="spellEnd"/>
      <w:r w:rsidRPr="003623C2">
        <w:rPr>
          <w:rFonts w:ascii="inherit" w:eastAsia="Times New Roman" w:hAnsi="inherit" w:cs="Arial"/>
          <w:b/>
          <w:bCs/>
          <w:color w:val="000000"/>
          <w:bdr w:val="none" w:sz="0" w:space="0" w:color="auto" w:frame="1"/>
          <w:lang w:val="fr-FR"/>
        </w:rPr>
        <w:t xml:space="preserve"> </w:t>
      </w:r>
      <w:proofErr w:type="spellStart"/>
      <w:r w:rsidRPr="003623C2">
        <w:rPr>
          <w:rFonts w:ascii="inherit" w:eastAsia="Times New Roman" w:hAnsi="inherit" w:cs="Arial"/>
          <w:b/>
          <w:bCs/>
          <w:color w:val="000000"/>
          <w:bdr w:val="none" w:sz="0" w:space="0" w:color="auto" w:frame="1"/>
          <w:lang w:val="fr-FR"/>
        </w:rPr>
        <w:t>enrolls</w:t>
      </w:r>
      <w:proofErr w:type="spellEnd"/>
      <w:r w:rsidRPr="003623C2">
        <w:rPr>
          <w:rFonts w:ascii="inherit" w:eastAsia="Times New Roman" w:hAnsi="inherit" w:cs="Arial"/>
          <w:b/>
          <w:bCs/>
          <w:color w:val="000000"/>
          <w:bdr w:val="none" w:sz="0" w:space="0" w:color="auto" w:frame="1"/>
          <w:lang w:val="fr-FR"/>
        </w:rPr>
        <w:t xml:space="preserve"> the </w:t>
      </w:r>
      <w:proofErr w:type="spellStart"/>
      <w:r w:rsidRPr="003623C2">
        <w:rPr>
          <w:rFonts w:ascii="inherit" w:eastAsia="Times New Roman" w:hAnsi="inherit" w:cs="Arial"/>
          <w:b/>
          <w:bCs/>
          <w:color w:val="000000"/>
          <w:bdr w:val="none" w:sz="0" w:space="0" w:color="auto" w:frame="1"/>
          <w:lang w:val="fr-FR"/>
        </w:rPr>
        <w:t>member</w:t>
      </w:r>
      <w:proofErr w:type="spellEnd"/>
      <w:r w:rsidRPr="003623C2">
        <w:rPr>
          <w:rFonts w:ascii="inherit" w:eastAsia="Times New Roman" w:hAnsi="inherit" w:cs="Arial"/>
          <w:b/>
          <w:bCs/>
          <w:color w:val="000000"/>
          <w:bdr w:val="none" w:sz="0" w:space="0" w:color="auto" w:frame="1"/>
          <w:lang w:val="fr-FR"/>
        </w:rPr>
        <w:t xml:space="preserve"> in the admin group to </w:t>
      </w:r>
      <w:proofErr w:type="spellStart"/>
      <w:r w:rsidRPr="003623C2">
        <w:rPr>
          <w:rFonts w:ascii="inherit" w:eastAsia="Times New Roman" w:hAnsi="inherit" w:cs="Arial"/>
          <w:b/>
          <w:bCs/>
          <w:color w:val="000000"/>
          <w:bdr w:val="none" w:sz="0" w:space="0" w:color="auto" w:frame="1"/>
          <w:lang w:val="fr-FR"/>
        </w:rPr>
        <w:t>ensure</w:t>
      </w:r>
      <w:proofErr w:type="spellEnd"/>
      <w:r w:rsidRPr="003623C2">
        <w:rPr>
          <w:rFonts w:ascii="inherit" w:eastAsia="Times New Roman" w:hAnsi="inherit" w:cs="Arial"/>
          <w:b/>
          <w:bCs/>
          <w:color w:val="000000"/>
          <w:bdr w:val="none" w:sz="0" w:space="0" w:color="auto" w:frame="1"/>
          <w:lang w:val="fr-FR"/>
        </w:rPr>
        <w:t xml:space="preserve"> record sent to </w:t>
      </w:r>
      <w:proofErr w:type="spellStart"/>
      <w:r w:rsidRPr="003623C2">
        <w:rPr>
          <w:rFonts w:ascii="inherit" w:eastAsia="Times New Roman" w:hAnsi="inherit" w:cs="Arial"/>
          <w:b/>
          <w:bCs/>
          <w:color w:val="000000"/>
          <w:bdr w:val="none" w:sz="0" w:space="0" w:color="auto" w:frame="1"/>
          <w:lang w:val="fr-FR"/>
        </w:rPr>
        <w:t>vendor</w:t>
      </w:r>
      <w:proofErr w:type="spellEnd"/>
    </w:p>
    <w:p w14:paraId="36969EDA" w14:textId="77777777" w:rsidR="00AA6F37" w:rsidRPr="003623C2" w:rsidRDefault="00AA6F37" w:rsidP="00AA6F37">
      <w:pPr>
        <w:shd w:val="clear" w:color="auto" w:fill="FFFFFF"/>
        <w:spacing w:line="240" w:lineRule="auto"/>
        <w:textAlignment w:val="baseline"/>
        <w:rPr>
          <w:rFonts w:ascii="Arial" w:eastAsia="Times New Roman" w:hAnsi="Arial" w:cs="Arial"/>
          <w:color w:val="000000"/>
        </w:rPr>
      </w:pPr>
      <w:r w:rsidRPr="003623C2">
        <w:rPr>
          <w:rFonts w:ascii="inherit" w:eastAsia="Times New Roman" w:hAnsi="inherit" w:cs="Arial"/>
          <w:b/>
          <w:bCs/>
          <w:color w:val="000000"/>
          <w:bdr w:val="none" w:sz="0" w:space="0" w:color="auto" w:frame="1"/>
          <w:lang w:val="fr-FR"/>
        </w:rPr>
        <w:t>DTP*348*D8*20200101  </w:t>
      </w:r>
    </w:p>
    <w:p w14:paraId="4B58E21E" w14:textId="77777777" w:rsidR="00AA6F37" w:rsidRPr="003623C2" w:rsidRDefault="00AA6F37" w:rsidP="00AA6F37">
      <w:pPr>
        <w:shd w:val="clear" w:color="auto" w:fill="FFFFFF"/>
        <w:spacing w:line="240" w:lineRule="auto"/>
        <w:textAlignment w:val="baseline"/>
        <w:rPr>
          <w:rFonts w:ascii="inherit" w:eastAsia="Times New Roman" w:hAnsi="inherit" w:cs="Arial"/>
          <w:b/>
          <w:bCs/>
          <w:color w:val="FF0000"/>
          <w:bdr w:val="none" w:sz="0" w:space="0" w:color="auto" w:frame="1"/>
          <w:lang w:val="fr-FR"/>
        </w:rPr>
      </w:pPr>
      <w:r w:rsidRPr="003623C2">
        <w:rPr>
          <w:rFonts w:ascii="inherit" w:eastAsia="Times New Roman" w:hAnsi="inherit" w:cs="Arial"/>
          <w:b/>
          <w:bCs/>
          <w:color w:val="FF0000"/>
          <w:bdr w:val="none" w:sz="0" w:space="0" w:color="auto" w:frame="1"/>
          <w:lang w:val="fr-FR"/>
        </w:rPr>
        <w:t>REF*1L*001235399</w:t>
      </w:r>
      <w:proofErr w:type="gramStart"/>
      <w:r w:rsidRPr="003623C2">
        <w:rPr>
          <w:rFonts w:ascii="inherit" w:eastAsia="Times New Roman" w:hAnsi="inherit" w:cs="Arial"/>
          <w:b/>
          <w:bCs/>
          <w:color w:val="FF0000"/>
          <w:bdr w:val="none" w:sz="0" w:space="0" w:color="auto" w:frame="1"/>
          <w:lang w:val="fr-FR"/>
        </w:rPr>
        <w:t xml:space="preserve">   (</w:t>
      </w:r>
      <w:proofErr w:type="gramEnd"/>
      <w:r w:rsidRPr="003623C2">
        <w:rPr>
          <w:rFonts w:ascii="inherit" w:eastAsia="Times New Roman" w:hAnsi="inherit" w:cs="Arial"/>
          <w:b/>
          <w:bCs/>
          <w:color w:val="FF0000"/>
          <w:bdr w:val="none" w:sz="0" w:space="0" w:color="auto" w:frame="1"/>
          <w:lang w:val="fr-FR"/>
        </w:rPr>
        <w:t xml:space="preserve">Admin Group # and </w:t>
      </w:r>
      <w:proofErr w:type="spellStart"/>
      <w:r w:rsidRPr="003623C2">
        <w:rPr>
          <w:rFonts w:ascii="inherit" w:eastAsia="Times New Roman" w:hAnsi="inherit" w:cs="Arial"/>
          <w:b/>
          <w:bCs/>
          <w:color w:val="FF0000"/>
          <w:bdr w:val="none" w:sz="0" w:space="0" w:color="auto" w:frame="1"/>
          <w:lang w:val="fr-FR"/>
        </w:rPr>
        <w:t>is</w:t>
      </w:r>
      <w:proofErr w:type="spellEnd"/>
      <w:r w:rsidRPr="003623C2">
        <w:rPr>
          <w:rFonts w:ascii="inherit" w:eastAsia="Times New Roman" w:hAnsi="inherit" w:cs="Arial"/>
          <w:b/>
          <w:bCs/>
          <w:color w:val="FF0000"/>
          <w:bdr w:val="none" w:sz="0" w:space="0" w:color="auto" w:frame="1"/>
          <w:lang w:val="fr-FR"/>
        </w:rPr>
        <w:t xml:space="preserve"> </w:t>
      </w:r>
      <w:proofErr w:type="spellStart"/>
      <w:r w:rsidRPr="003623C2">
        <w:rPr>
          <w:rFonts w:ascii="inherit" w:eastAsia="Times New Roman" w:hAnsi="inherit" w:cs="Arial"/>
          <w:b/>
          <w:bCs/>
          <w:color w:val="FF0000"/>
          <w:bdr w:val="none" w:sz="0" w:space="0" w:color="auto" w:frame="1"/>
          <w:lang w:val="fr-FR"/>
        </w:rPr>
        <w:t>required</w:t>
      </w:r>
      <w:proofErr w:type="spellEnd"/>
      <w:r w:rsidRPr="003623C2">
        <w:rPr>
          <w:rFonts w:ascii="inherit" w:eastAsia="Times New Roman" w:hAnsi="inherit" w:cs="Arial"/>
          <w:b/>
          <w:bCs/>
          <w:color w:val="FF0000"/>
          <w:bdr w:val="none" w:sz="0" w:space="0" w:color="auto" w:frame="1"/>
          <w:lang w:val="fr-FR"/>
        </w:rPr>
        <w:t>)</w:t>
      </w:r>
    </w:p>
    <w:p w14:paraId="2BE77955" w14:textId="77777777" w:rsidR="00AA6F37" w:rsidRPr="003623C2" w:rsidRDefault="00AA6F37" w:rsidP="00AA6F37">
      <w:pPr>
        <w:shd w:val="clear" w:color="auto" w:fill="FFFFFF"/>
        <w:spacing w:line="240" w:lineRule="auto"/>
        <w:textAlignment w:val="baseline"/>
        <w:rPr>
          <w:rFonts w:ascii="Arial" w:eastAsia="Times New Roman" w:hAnsi="Arial" w:cs="Arial"/>
          <w:color w:val="000000"/>
        </w:rPr>
      </w:pPr>
    </w:p>
    <w:p w14:paraId="6A2682F3" w14:textId="77777777" w:rsidR="00AA6F37" w:rsidRPr="003623C2" w:rsidRDefault="00AA6F37" w:rsidP="00AA6F37">
      <w:pPr>
        <w:shd w:val="clear" w:color="auto" w:fill="FFFFFF"/>
        <w:spacing w:line="240" w:lineRule="auto"/>
        <w:textAlignment w:val="baseline"/>
        <w:rPr>
          <w:rFonts w:ascii="Arial" w:eastAsia="Times New Roman" w:hAnsi="Arial" w:cs="Arial"/>
          <w:color w:val="000000"/>
        </w:rPr>
      </w:pPr>
      <w:r w:rsidRPr="003623C2">
        <w:rPr>
          <w:rFonts w:ascii="inherit" w:eastAsia="Times New Roman" w:hAnsi="inherit" w:cs="Arial"/>
          <w:b/>
          <w:bCs/>
          <w:color w:val="000000"/>
          <w:bdr w:val="none" w:sz="0" w:space="0" w:color="auto" w:frame="1"/>
          <w:lang w:val="fr-FR"/>
        </w:rPr>
        <w:t xml:space="preserve">HD*030**HLT*FSA*EMP             This Loop updates the </w:t>
      </w:r>
      <w:proofErr w:type="spellStart"/>
      <w:r w:rsidRPr="003623C2">
        <w:rPr>
          <w:rFonts w:ascii="inherit" w:eastAsia="Times New Roman" w:hAnsi="inherit" w:cs="Arial"/>
          <w:b/>
          <w:bCs/>
          <w:color w:val="000000"/>
          <w:bdr w:val="none" w:sz="0" w:space="0" w:color="auto" w:frame="1"/>
          <w:lang w:val="fr-FR"/>
        </w:rPr>
        <w:t>Member</w:t>
      </w:r>
      <w:proofErr w:type="spellEnd"/>
      <w:r w:rsidRPr="003623C2">
        <w:rPr>
          <w:rFonts w:ascii="inherit" w:eastAsia="Times New Roman" w:hAnsi="inherit" w:cs="Arial"/>
          <w:b/>
          <w:bCs/>
          <w:color w:val="000000"/>
          <w:bdr w:val="none" w:sz="0" w:space="0" w:color="auto" w:frame="1"/>
          <w:lang w:val="fr-FR"/>
        </w:rPr>
        <w:t xml:space="preserve"> Financial </w:t>
      </w:r>
      <w:proofErr w:type="spellStart"/>
      <w:r w:rsidRPr="003623C2">
        <w:rPr>
          <w:rFonts w:ascii="inherit" w:eastAsia="Times New Roman" w:hAnsi="inherit" w:cs="Arial"/>
          <w:b/>
          <w:bCs/>
          <w:color w:val="000000"/>
          <w:bdr w:val="none" w:sz="0" w:space="0" w:color="auto" w:frame="1"/>
          <w:lang w:val="fr-FR"/>
        </w:rPr>
        <w:t>elections</w:t>
      </w:r>
      <w:proofErr w:type="spellEnd"/>
    </w:p>
    <w:p w14:paraId="627A92A5" w14:textId="77777777" w:rsidR="00AA6F37" w:rsidRPr="003623C2" w:rsidRDefault="00AA6F37" w:rsidP="00AA6F37">
      <w:pPr>
        <w:shd w:val="clear" w:color="auto" w:fill="FFFFFF"/>
        <w:spacing w:line="240" w:lineRule="auto"/>
        <w:textAlignment w:val="baseline"/>
        <w:rPr>
          <w:rFonts w:ascii="Arial" w:eastAsia="Times New Roman" w:hAnsi="Arial" w:cs="Arial"/>
          <w:color w:val="000000"/>
        </w:rPr>
      </w:pPr>
      <w:r w:rsidRPr="003623C2">
        <w:rPr>
          <w:rFonts w:ascii="inherit" w:eastAsia="Times New Roman" w:hAnsi="inherit" w:cs="Arial"/>
          <w:b/>
          <w:bCs/>
          <w:color w:val="000000"/>
          <w:bdr w:val="none" w:sz="0" w:space="0" w:color="auto" w:frame="1"/>
          <w:lang w:val="fr-FR"/>
        </w:rPr>
        <w:t>DTP*348*D8*20200101</w:t>
      </w:r>
      <w:proofErr w:type="gramStart"/>
      <w:r w:rsidRPr="003623C2">
        <w:rPr>
          <w:rFonts w:ascii="inherit" w:eastAsia="Times New Roman" w:hAnsi="inherit" w:cs="Arial"/>
          <w:b/>
          <w:bCs/>
          <w:color w:val="000000"/>
          <w:bdr w:val="none" w:sz="0" w:space="0" w:color="auto" w:frame="1"/>
          <w:lang w:val="fr-FR"/>
        </w:rPr>
        <w:t xml:space="preserve">   (</w:t>
      </w:r>
      <w:proofErr w:type="gramEnd"/>
      <w:r w:rsidRPr="003623C2">
        <w:rPr>
          <w:rFonts w:ascii="inherit" w:eastAsia="Times New Roman" w:hAnsi="inherit" w:cs="Arial"/>
          <w:b/>
          <w:bCs/>
          <w:color w:val="000000"/>
          <w:bdr w:val="none" w:sz="0" w:space="0" w:color="auto" w:frame="1"/>
          <w:lang w:val="fr-FR"/>
        </w:rPr>
        <w:t>FSA effective date)</w:t>
      </w:r>
    </w:p>
    <w:p w14:paraId="1358B323" w14:textId="77777777" w:rsidR="00AA6F37" w:rsidRPr="003623C2" w:rsidRDefault="00AA6F37" w:rsidP="00AA6F37">
      <w:pPr>
        <w:shd w:val="clear" w:color="auto" w:fill="FFFFFF"/>
        <w:spacing w:line="240" w:lineRule="auto"/>
        <w:textAlignment w:val="baseline"/>
        <w:rPr>
          <w:rFonts w:ascii="inherit" w:eastAsia="Times New Roman" w:hAnsi="inherit" w:cs="Arial"/>
          <w:b/>
          <w:bCs/>
          <w:color w:val="000000"/>
          <w:bdr w:val="none" w:sz="0" w:space="0" w:color="auto" w:frame="1"/>
          <w:lang w:val="fr-FR"/>
        </w:rPr>
      </w:pPr>
      <w:r w:rsidRPr="003623C2">
        <w:rPr>
          <w:rFonts w:ascii="inherit" w:eastAsia="Times New Roman" w:hAnsi="inherit" w:cs="Arial"/>
          <w:b/>
          <w:bCs/>
          <w:color w:val="000000"/>
          <w:bdr w:val="none" w:sz="0" w:space="0" w:color="auto" w:frame="1"/>
          <w:lang w:val="fr-FR"/>
        </w:rPr>
        <w:t>REF*ZZ*2000</w:t>
      </w:r>
      <w:proofErr w:type="gramStart"/>
      <w:r w:rsidRPr="003623C2">
        <w:rPr>
          <w:rFonts w:ascii="inherit" w:eastAsia="Times New Roman" w:hAnsi="inherit" w:cs="Arial"/>
          <w:b/>
          <w:bCs/>
          <w:color w:val="000000"/>
          <w:bdr w:val="none" w:sz="0" w:space="0" w:color="auto" w:frame="1"/>
          <w:lang w:val="fr-FR"/>
        </w:rPr>
        <w:t xml:space="preserve">   (</w:t>
      </w:r>
      <w:proofErr w:type="gramEnd"/>
      <w:r w:rsidRPr="003623C2">
        <w:rPr>
          <w:rFonts w:ascii="inherit" w:eastAsia="Times New Roman" w:hAnsi="inherit" w:cs="Arial"/>
          <w:b/>
          <w:bCs/>
          <w:color w:val="000000"/>
          <w:bdr w:val="none" w:sz="0" w:space="0" w:color="auto" w:frame="1"/>
          <w:lang w:val="fr-FR"/>
        </w:rPr>
        <w:t xml:space="preserve">Goal </w:t>
      </w:r>
      <w:proofErr w:type="spellStart"/>
      <w:r w:rsidRPr="003623C2">
        <w:rPr>
          <w:rFonts w:ascii="inherit" w:eastAsia="Times New Roman" w:hAnsi="inherit" w:cs="Arial"/>
          <w:b/>
          <w:bCs/>
          <w:color w:val="000000"/>
          <w:bdr w:val="none" w:sz="0" w:space="0" w:color="auto" w:frame="1"/>
          <w:lang w:val="fr-FR"/>
        </w:rPr>
        <w:t>Amount</w:t>
      </w:r>
      <w:proofErr w:type="spellEnd"/>
      <w:r w:rsidRPr="003623C2">
        <w:rPr>
          <w:rFonts w:ascii="inherit" w:eastAsia="Times New Roman" w:hAnsi="inherit" w:cs="Arial"/>
          <w:b/>
          <w:bCs/>
          <w:color w:val="000000"/>
          <w:bdr w:val="none" w:sz="0" w:space="0" w:color="auto" w:frame="1"/>
          <w:lang w:val="fr-FR"/>
        </w:rPr>
        <w:t xml:space="preserve"> = $2,000)</w:t>
      </w:r>
    </w:p>
    <w:p w14:paraId="18A0029E" w14:textId="5D5852E2" w:rsidR="001E28AE" w:rsidRPr="003623C2" w:rsidRDefault="001E28AE">
      <w:pPr>
        <w:rPr>
          <w:b/>
          <w:color w:val="2E75B5"/>
          <w:sz w:val="32"/>
          <w:szCs w:val="32"/>
        </w:rPr>
      </w:pPr>
    </w:p>
    <w:sectPr w:rsidR="001E28AE" w:rsidRPr="003623C2">
      <w:headerReference w:type="default" r:id="rId8"/>
      <w:footerReference w:type="default" r:id="rId9"/>
      <w:pgSz w:w="12240" w:h="15840"/>
      <w:pgMar w:top="720" w:right="72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6AD8C" w14:textId="77777777" w:rsidR="00C140D0" w:rsidRDefault="00C140D0">
      <w:pPr>
        <w:spacing w:line="240" w:lineRule="auto"/>
      </w:pPr>
      <w:r>
        <w:separator/>
      </w:r>
    </w:p>
  </w:endnote>
  <w:endnote w:type="continuationSeparator" w:id="0">
    <w:p w14:paraId="6110734B" w14:textId="77777777" w:rsidR="00C140D0" w:rsidRDefault="00C140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Quattrocento San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Dubai">
    <w:panose1 w:val="020B0503030403030204"/>
    <w:charset w:val="00"/>
    <w:family w:val="swiss"/>
    <w:pitch w:val="variable"/>
    <w:sig w:usb0="80002067" w:usb1="80000000" w:usb2="00000008" w:usb3="00000000" w:csb0="00000041"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CE58D" w14:textId="77777777" w:rsidR="001E28AE" w:rsidRDefault="00477042">
    <w:pPr>
      <w:tabs>
        <w:tab w:val="center" w:pos="4320"/>
        <w:tab w:val="right" w:pos="9630"/>
      </w:tabs>
      <w:spacing w:line="240" w:lineRule="auto"/>
      <w:rPr>
        <w:color w:val="004990"/>
        <w:sz w:val="18"/>
        <w:szCs w:val="18"/>
      </w:rPr>
    </w:pPr>
    <w:r>
      <w:rPr>
        <w:color w:val="004990"/>
        <w:sz w:val="18"/>
        <w:szCs w:val="18"/>
      </w:rPr>
      <w:t xml:space="preserve">Date Created: </w:t>
    </w:r>
  </w:p>
  <w:p w14:paraId="702F47B5" w14:textId="19BA44F7" w:rsidR="001E28AE" w:rsidRDefault="00477042">
    <w:pPr>
      <w:spacing w:line="240" w:lineRule="auto"/>
      <w:rPr>
        <w:rFonts w:ascii="Times New Roman" w:eastAsia="Times New Roman" w:hAnsi="Times New Roman" w:cs="Times New Roman"/>
        <w:sz w:val="20"/>
        <w:szCs w:val="20"/>
      </w:rPr>
    </w:pPr>
    <w:r>
      <w:rPr>
        <w:color w:val="004990"/>
        <w:sz w:val="18"/>
        <w:szCs w:val="18"/>
      </w:rPr>
      <w:t xml:space="preserve">Last Modified: </w:t>
    </w:r>
    <w:r w:rsidR="00DB7021">
      <w:rPr>
        <w:color w:val="004990"/>
        <w:sz w:val="18"/>
        <w:szCs w:val="18"/>
      </w:rPr>
      <w:t>08/10/21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AEE64" w14:textId="77777777" w:rsidR="00C140D0" w:rsidRDefault="00C140D0">
      <w:pPr>
        <w:spacing w:line="240" w:lineRule="auto"/>
      </w:pPr>
      <w:r>
        <w:separator/>
      </w:r>
    </w:p>
  </w:footnote>
  <w:footnote w:type="continuationSeparator" w:id="0">
    <w:p w14:paraId="2CAD5FC1" w14:textId="77777777" w:rsidR="00C140D0" w:rsidRDefault="00C140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F3BB4" w14:textId="77777777" w:rsidR="001E28AE" w:rsidRDefault="001E28AE">
    <w:pPr>
      <w:widowControl w:val="0"/>
      <w:pBdr>
        <w:top w:val="nil"/>
        <w:left w:val="nil"/>
        <w:bottom w:val="nil"/>
        <w:right w:val="nil"/>
        <w:between w:val="nil"/>
      </w:pBdr>
      <w:spacing w:line="276" w:lineRule="auto"/>
      <w:rPr>
        <w:color w:val="1F4E79"/>
        <w:sz w:val="20"/>
        <w:szCs w:val="20"/>
      </w:rPr>
    </w:pPr>
  </w:p>
  <w:tbl>
    <w:tblPr>
      <w:tblStyle w:val="a4"/>
      <w:tblW w:w="11088" w:type="dxa"/>
      <w:jc w:val="right"/>
      <w:tblLayout w:type="fixed"/>
      <w:tblLook w:val="0000" w:firstRow="0" w:lastRow="0" w:firstColumn="0" w:lastColumn="0" w:noHBand="0" w:noVBand="0"/>
    </w:tblPr>
    <w:tblGrid>
      <w:gridCol w:w="7830"/>
      <w:gridCol w:w="900"/>
      <w:gridCol w:w="2358"/>
    </w:tblGrid>
    <w:tr w:rsidR="001E28AE" w14:paraId="3869B030" w14:textId="77777777">
      <w:trPr>
        <w:trHeight w:val="260"/>
        <w:jc w:val="right"/>
      </w:trPr>
      <w:tc>
        <w:tcPr>
          <w:tcW w:w="7830" w:type="dxa"/>
        </w:tcPr>
        <w:p w14:paraId="081242E8" w14:textId="07260F82" w:rsidR="001E28AE" w:rsidRDefault="00DB7021">
          <w:pPr>
            <w:tabs>
              <w:tab w:val="center" w:pos="4320"/>
              <w:tab w:val="right" w:pos="8640"/>
            </w:tabs>
            <w:spacing w:line="240" w:lineRule="auto"/>
            <w:jc w:val="right"/>
            <w:rPr>
              <w:color w:val="8DC63F"/>
              <w:sz w:val="20"/>
              <w:szCs w:val="20"/>
            </w:rPr>
          </w:pPr>
          <w:proofErr w:type="spellStart"/>
          <w:r>
            <w:rPr>
              <w:color w:val="8DC63F"/>
              <w:sz w:val="20"/>
              <w:szCs w:val="20"/>
            </w:rPr>
            <w:t>EnterpriseDB</w:t>
          </w:r>
          <w:proofErr w:type="spellEnd"/>
          <w:r>
            <w:rPr>
              <w:color w:val="8DC63F"/>
              <w:sz w:val="20"/>
              <w:szCs w:val="20"/>
            </w:rPr>
            <w:t xml:space="preserve"> Corporation</w:t>
          </w:r>
        </w:p>
        <w:p w14:paraId="3F9D81F1" w14:textId="212903F5" w:rsidR="001E28AE" w:rsidRDefault="00DB7021">
          <w:pPr>
            <w:tabs>
              <w:tab w:val="center" w:pos="4320"/>
              <w:tab w:val="right" w:pos="8640"/>
            </w:tabs>
            <w:spacing w:line="240" w:lineRule="auto"/>
            <w:jc w:val="right"/>
            <w:rPr>
              <w:rFonts w:ascii="Times New Roman" w:eastAsia="Times New Roman" w:hAnsi="Times New Roman" w:cs="Times New Roman"/>
              <w:sz w:val="20"/>
              <w:szCs w:val="20"/>
            </w:rPr>
          </w:pPr>
          <w:proofErr w:type="spellStart"/>
          <w:r w:rsidRPr="00DB7021">
            <w:rPr>
              <w:color w:val="8DC63F"/>
              <w:sz w:val="20"/>
              <w:szCs w:val="20"/>
            </w:rPr>
            <w:t>EnterpriseDB</w:t>
          </w:r>
          <w:proofErr w:type="spellEnd"/>
          <w:r w:rsidRPr="00DB7021">
            <w:rPr>
              <w:color w:val="8DC63F"/>
              <w:sz w:val="20"/>
              <w:szCs w:val="20"/>
            </w:rPr>
            <w:t xml:space="preserve"> - TekP-2021-06-15-0001 - BCBS of </w:t>
          </w:r>
          <w:proofErr w:type="spellStart"/>
          <w:r w:rsidRPr="00DB7021">
            <w:rPr>
              <w:color w:val="8DC63F"/>
              <w:sz w:val="20"/>
              <w:szCs w:val="20"/>
            </w:rPr>
            <w:t>MA_Med</w:t>
          </w:r>
          <w:proofErr w:type="spellEnd"/>
          <w:r w:rsidRPr="00DB7021">
            <w:rPr>
              <w:color w:val="8DC63F"/>
              <w:sz w:val="20"/>
              <w:szCs w:val="20"/>
            </w:rPr>
            <w:t>/Dent</w:t>
          </w:r>
        </w:p>
      </w:tc>
      <w:tc>
        <w:tcPr>
          <w:tcW w:w="900" w:type="dxa"/>
          <w:vAlign w:val="center"/>
        </w:tcPr>
        <w:p w14:paraId="188ED537" w14:textId="77777777" w:rsidR="001E28AE" w:rsidRDefault="00477042">
          <w:pPr>
            <w:tabs>
              <w:tab w:val="center" w:pos="4320"/>
              <w:tab w:val="right" w:pos="8640"/>
            </w:tabs>
            <w:spacing w:line="240" w:lineRule="auto"/>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DB192C">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3A967094" w14:textId="77777777" w:rsidR="001E28AE" w:rsidRDefault="00477042">
          <w:pPr>
            <w:tabs>
              <w:tab w:val="center" w:pos="4320"/>
              <w:tab w:val="right" w:pos="8640"/>
            </w:tabs>
            <w:spacing w:line="240" w:lineRule="auto"/>
            <w:rPr>
              <w:color w:val="8DC63F"/>
              <w:sz w:val="16"/>
              <w:szCs w:val="16"/>
            </w:rPr>
          </w:pPr>
          <w:r>
            <w:rPr>
              <w:color w:val="8DC63F"/>
              <w:sz w:val="20"/>
              <w:szCs w:val="20"/>
            </w:rPr>
            <w:t>Interface Requirements Specification</w:t>
          </w:r>
        </w:p>
      </w:tc>
    </w:tr>
  </w:tbl>
  <w:p w14:paraId="4998F3C9" w14:textId="77777777" w:rsidR="001E28AE" w:rsidRDefault="001E28A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16998"/>
    <w:multiLevelType w:val="multilevel"/>
    <w:tmpl w:val="5B948FD8"/>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150DF4"/>
    <w:multiLevelType w:val="multilevel"/>
    <w:tmpl w:val="1C543A06"/>
    <w:lvl w:ilvl="0">
      <w:start w:val="1"/>
      <w:numFmt w:val="decimal"/>
      <w:lvlText w:val="%1."/>
      <w:lvlJc w:val="left"/>
      <w:pPr>
        <w:ind w:left="360" w:hanging="360"/>
      </w:pPr>
      <w:rPr>
        <w:b/>
        <w:i w:val="0"/>
        <w:smallCaps w:val="0"/>
        <w:strike w:val="0"/>
        <w:u w:val="none"/>
        <w:vertAlign w:val="baseline"/>
      </w:rPr>
    </w:lvl>
    <w:lvl w:ilvl="1">
      <w:start w:val="1"/>
      <w:numFmt w:val="lowerLetter"/>
      <w:lvlText w:val="%2."/>
      <w:lvlJc w:val="left"/>
      <w:pPr>
        <w:ind w:left="-180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360" w:hanging="360"/>
      </w:pPr>
    </w:lvl>
    <w:lvl w:ilvl="5">
      <w:start w:val="1"/>
      <w:numFmt w:val="lowerRoman"/>
      <w:lvlText w:val="%6."/>
      <w:lvlJc w:val="right"/>
      <w:pPr>
        <w:ind w:left="1080" w:hanging="180"/>
      </w:pPr>
    </w:lvl>
    <w:lvl w:ilvl="6">
      <w:start w:val="1"/>
      <w:numFmt w:val="decimal"/>
      <w:lvlText w:val="%7."/>
      <w:lvlJc w:val="left"/>
      <w:pPr>
        <w:ind w:left="1800" w:hanging="360"/>
      </w:pPr>
    </w:lvl>
    <w:lvl w:ilvl="7">
      <w:start w:val="1"/>
      <w:numFmt w:val="lowerLetter"/>
      <w:lvlText w:val="%8."/>
      <w:lvlJc w:val="left"/>
      <w:pPr>
        <w:ind w:left="2520" w:hanging="360"/>
      </w:pPr>
    </w:lvl>
    <w:lvl w:ilvl="8">
      <w:start w:val="1"/>
      <w:numFmt w:val="lowerRoman"/>
      <w:lvlText w:val="%9."/>
      <w:lvlJc w:val="right"/>
      <w:pPr>
        <w:ind w:left="3240" w:hanging="180"/>
      </w:pPr>
    </w:lvl>
  </w:abstractNum>
  <w:abstractNum w:abstractNumId="2" w15:restartNumberingAfterBreak="0">
    <w:nsid w:val="7D6266F7"/>
    <w:multiLevelType w:val="multilevel"/>
    <w:tmpl w:val="A9FCABAE"/>
    <w:lvl w:ilvl="0">
      <w:start w:val="1"/>
      <w:numFmt w:val="decimal"/>
      <w:lvlText w:val="%1."/>
      <w:lvlJc w:val="left"/>
      <w:pPr>
        <w:ind w:left="360" w:hanging="360"/>
      </w:pPr>
      <w:rPr>
        <w:rFonts w:ascii="Arial" w:eastAsia="Arial" w:hAnsi="Arial" w:cs="Arial"/>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AE"/>
    <w:rsid w:val="001E28AE"/>
    <w:rsid w:val="002025BC"/>
    <w:rsid w:val="00252853"/>
    <w:rsid w:val="003623C2"/>
    <w:rsid w:val="0044726F"/>
    <w:rsid w:val="00477042"/>
    <w:rsid w:val="004C2589"/>
    <w:rsid w:val="0060420E"/>
    <w:rsid w:val="00670D14"/>
    <w:rsid w:val="00743574"/>
    <w:rsid w:val="00832A85"/>
    <w:rsid w:val="00876123"/>
    <w:rsid w:val="008869D4"/>
    <w:rsid w:val="00AA6F37"/>
    <w:rsid w:val="00AE04AD"/>
    <w:rsid w:val="00B4698C"/>
    <w:rsid w:val="00BE61A9"/>
    <w:rsid w:val="00C140D0"/>
    <w:rsid w:val="00C3402E"/>
    <w:rsid w:val="00C76E22"/>
    <w:rsid w:val="00C92B66"/>
    <w:rsid w:val="00DB192C"/>
    <w:rsid w:val="00DB7021"/>
    <w:rsid w:val="00EB629B"/>
    <w:rsid w:val="00F05135"/>
    <w:rsid w:val="00F2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E90D0"/>
  <w15:docId w15:val="{265BA4FC-CAEF-4C69-8F10-E0E3FF25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3"/>
      </w:numPr>
    </w:pPr>
    <w:rPr>
      <w:rFonts w:cs="Times New Roman"/>
    </w:rPr>
  </w:style>
  <w:style w:type="paragraph" w:customStyle="1" w:styleId="ListStyle">
    <w:name w:val="List Style"/>
    <w:basedOn w:val="ListParagraph"/>
    <w:link w:val="ListStyleChar"/>
    <w:qFormat/>
    <w:rsid w:val="00A63294"/>
    <w:pPr>
      <w:tabs>
        <w:tab w:val="num" w:pos="720"/>
      </w:tabs>
      <w:spacing w:before="240"/>
      <w:ind w:left="720" w:hanging="720"/>
    </w:pPr>
    <w:rPr>
      <w:rFonts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BE4D5"/>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46511">
      <w:bodyDiv w:val="1"/>
      <w:marLeft w:val="0"/>
      <w:marRight w:val="0"/>
      <w:marTop w:val="0"/>
      <w:marBottom w:val="0"/>
      <w:divBdr>
        <w:top w:val="none" w:sz="0" w:space="0" w:color="auto"/>
        <w:left w:val="none" w:sz="0" w:space="0" w:color="auto"/>
        <w:bottom w:val="none" w:sz="0" w:space="0" w:color="auto"/>
        <w:right w:val="none" w:sz="0" w:space="0" w:color="auto"/>
      </w:divBdr>
      <w:divsChild>
        <w:div w:id="756051912">
          <w:marLeft w:val="360"/>
          <w:marRight w:val="360"/>
          <w:marTop w:val="360"/>
          <w:marBottom w:val="0"/>
          <w:divBdr>
            <w:top w:val="single" w:sz="6" w:space="18" w:color="E5E5E5"/>
            <w:left w:val="single" w:sz="6" w:space="18" w:color="E5E5E5"/>
            <w:bottom w:val="single" w:sz="6" w:space="18" w:color="E5E5E5"/>
            <w:right w:val="single" w:sz="6" w:space="18" w:color="E5E5E5"/>
          </w:divBdr>
          <w:divsChild>
            <w:div w:id="669720306">
              <w:marLeft w:val="0"/>
              <w:marRight w:val="0"/>
              <w:marTop w:val="0"/>
              <w:marBottom w:val="0"/>
              <w:divBdr>
                <w:top w:val="none" w:sz="0" w:space="0" w:color="auto"/>
                <w:left w:val="none" w:sz="0" w:space="0" w:color="auto"/>
                <w:bottom w:val="none" w:sz="0" w:space="0" w:color="auto"/>
                <w:right w:val="none" w:sz="0" w:space="0" w:color="auto"/>
              </w:divBdr>
              <w:divsChild>
                <w:div w:id="2031638071">
                  <w:marLeft w:val="0"/>
                  <w:marRight w:val="0"/>
                  <w:marTop w:val="0"/>
                  <w:marBottom w:val="0"/>
                  <w:divBdr>
                    <w:top w:val="none" w:sz="0" w:space="0" w:color="auto"/>
                    <w:left w:val="none" w:sz="0" w:space="0" w:color="auto"/>
                    <w:bottom w:val="none" w:sz="0" w:space="0" w:color="auto"/>
                    <w:right w:val="none" w:sz="0" w:space="0" w:color="auto"/>
                  </w:divBdr>
                  <w:divsChild>
                    <w:div w:id="792331281">
                      <w:marLeft w:val="0"/>
                      <w:marRight w:val="0"/>
                      <w:marTop w:val="0"/>
                      <w:marBottom w:val="0"/>
                      <w:divBdr>
                        <w:top w:val="none" w:sz="0" w:space="0" w:color="auto"/>
                        <w:left w:val="none" w:sz="0" w:space="0" w:color="auto"/>
                        <w:bottom w:val="none" w:sz="0" w:space="0" w:color="auto"/>
                        <w:right w:val="none" w:sz="0" w:space="0" w:color="auto"/>
                      </w:divBdr>
                      <w:divsChild>
                        <w:div w:id="1501500685">
                          <w:marLeft w:val="0"/>
                          <w:marRight w:val="0"/>
                          <w:marTop w:val="0"/>
                          <w:marBottom w:val="0"/>
                          <w:divBdr>
                            <w:top w:val="none" w:sz="0" w:space="0" w:color="auto"/>
                            <w:left w:val="none" w:sz="0" w:space="0" w:color="auto"/>
                            <w:bottom w:val="none" w:sz="0" w:space="0" w:color="auto"/>
                            <w:right w:val="none" w:sz="0" w:space="0" w:color="auto"/>
                          </w:divBdr>
                          <w:divsChild>
                            <w:div w:id="357583069">
                              <w:marLeft w:val="0"/>
                              <w:marRight w:val="0"/>
                              <w:marTop w:val="0"/>
                              <w:marBottom w:val="0"/>
                              <w:divBdr>
                                <w:top w:val="none" w:sz="0" w:space="0" w:color="auto"/>
                                <w:left w:val="none" w:sz="0" w:space="0" w:color="auto"/>
                                <w:bottom w:val="none" w:sz="0" w:space="0" w:color="auto"/>
                                <w:right w:val="none" w:sz="0" w:space="0" w:color="auto"/>
                              </w:divBdr>
                              <w:divsChild>
                                <w:div w:id="6908404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225459">
          <w:marLeft w:val="0"/>
          <w:marRight w:val="0"/>
          <w:marTop w:val="0"/>
          <w:marBottom w:val="0"/>
          <w:divBdr>
            <w:top w:val="none" w:sz="0" w:space="0" w:color="auto"/>
            <w:left w:val="none" w:sz="0" w:space="0" w:color="auto"/>
            <w:bottom w:val="none" w:sz="0" w:space="0" w:color="auto"/>
            <w:right w:val="none" w:sz="0" w:space="0" w:color="auto"/>
          </w:divBdr>
          <w:divsChild>
            <w:div w:id="391346266">
              <w:marLeft w:val="360"/>
              <w:marRight w:val="360"/>
              <w:marTop w:val="360"/>
              <w:marBottom w:val="360"/>
              <w:divBdr>
                <w:top w:val="none" w:sz="0" w:space="0" w:color="auto"/>
                <w:left w:val="none" w:sz="0" w:space="0" w:color="auto"/>
                <w:bottom w:val="none" w:sz="0" w:space="0" w:color="auto"/>
                <w:right w:val="none" w:sz="0" w:space="0" w:color="auto"/>
              </w:divBdr>
              <w:divsChild>
                <w:div w:id="1875772020">
                  <w:marLeft w:val="0"/>
                  <w:marRight w:val="0"/>
                  <w:marTop w:val="0"/>
                  <w:marBottom w:val="120"/>
                  <w:divBdr>
                    <w:top w:val="single" w:sz="6" w:space="0" w:color="E5E5E5"/>
                    <w:left w:val="single" w:sz="6" w:space="0" w:color="E5E5E5"/>
                    <w:bottom w:val="single" w:sz="6" w:space="0" w:color="E5E5E5"/>
                    <w:right w:val="single" w:sz="6" w:space="0" w:color="E5E5E5"/>
                  </w:divBdr>
                  <w:divsChild>
                    <w:div w:id="2039771340">
                      <w:marLeft w:val="240"/>
                      <w:marRight w:val="240"/>
                      <w:marTop w:val="0"/>
                      <w:marBottom w:val="0"/>
                      <w:divBdr>
                        <w:top w:val="none" w:sz="0" w:space="12" w:color="auto"/>
                        <w:left w:val="none" w:sz="0" w:space="0" w:color="auto"/>
                        <w:bottom w:val="single" w:sz="6" w:space="12" w:color="E5E5E5"/>
                        <w:right w:val="none" w:sz="0" w:space="0" w:color="auto"/>
                      </w:divBdr>
                    </w:div>
                  </w:divsChild>
                </w:div>
              </w:divsChild>
            </w:div>
          </w:divsChild>
        </w:div>
      </w:divsChild>
    </w:div>
    <w:div w:id="761537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s0fXcXtCBfb90ykhX9ge+cfUw==">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Cheryl Petitti</cp:lastModifiedBy>
  <cp:revision>13</cp:revision>
  <dcterms:created xsi:type="dcterms:W3CDTF">2020-05-29T22:45:00Z</dcterms:created>
  <dcterms:modified xsi:type="dcterms:W3CDTF">2021-08-10T22:19:00Z</dcterms:modified>
</cp:coreProperties>
</file>