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23AA7670" w:rsidR="003B473A" w:rsidRDefault="00576AD4">
      <w:pPr>
        <w:pStyle w:val="Title"/>
      </w:pPr>
      <w:r>
        <w:t>COBRA Newly Eligible and/or Qualified Beneficiaries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174D90F1" w14:textId="63E6430B" w:rsidR="00A71F44" w:rsidRDefault="00263196" w:rsidP="00A71F44">
      <w:pPr>
        <w:pStyle w:val="Heading1"/>
      </w:pPr>
      <w:proofErr w:type="spellStart"/>
      <w:r>
        <w:t>Experity</w:t>
      </w:r>
      <w:proofErr w:type="spellEnd"/>
      <w:r>
        <w:t xml:space="preserve"> Health</w:t>
      </w:r>
      <w:r w:rsidR="00A71F44">
        <w:t xml:space="preserve"> – COBRA NPM and QB </w:t>
      </w:r>
    </w:p>
    <w:p w14:paraId="1B8E21E8" w14:textId="77777777" w:rsidR="003B473A" w:rsidRDefault="003B473A"/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8929A8" w14:paraId="69289E84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7D2EECCE" w:rsidR="008929A8" w:rsidRDefault="008929A8" w:rsidP="008929A8">
            <w:r>
              <w:rPr>
                <w:b/>
                <w:color w:val="1F4E79"/>
              </w:rPr>
              <w:t>Rachel Slater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0C3F9DE4" w:rsidR="008929A8" w:rsidRDefault="008929A8" w:rsidP="008929A8">
            <w:r w:rsidRPr="0060420E">
              <w:rPr>
                <w:b/>
                <w:color w:val="1F4E79"/>
              </w:rPr>
              <w:t>815 713 2640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7F98DB76" w:rsidR="008929A8" w:rsidRDefault="008929A8" w:rsidP="008929A8">
            <w:r w:rsidRPr="0060420E">
              <w:rPr>
                <w:b/>
                <w:color w:val="1F4E79"/>
              </w:rPr>
              <w:t>rachel.slater@experityhealth.com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A71F44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1B411713" w:rsidR="00A71F44" w:rsidRDefault="00A71F44" w:rsidP="00A71F44">
            <w:r>
              <w:rPr>
                <w:b/>
                <w:color w:val="1F4E79"/>
              </w:rP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2B1EFA09" w:rsidR="00A71F44" w:rsidRDefault="00A71F44" w:rsidP="00A71F44">
            <w:r>
              <w:rPr>
                <w:b/>
                <w:color w:val="1F4E79"/>
              </w:rP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4AC6D3CF" w:rsidR="00A71F44" w:rsidRDefault="00A71F44" w:rsidP="00A71F44">
            <w:r>
              <w:rPr>
                <w:b/>
                <w:color w:val="1F4E79"/>
              </w:rPr>
              <w:t>cpetitti@tekpartners.com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7BE3553B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4C6A2C">
        <w:rPr>
          <w:color w:val="7F7F7F"/>
          <w:sz w:val="20"/>
          <w:szCs w:val="20"/>
        </w:rPr>
        <w:t>Health Equity</w:t>
      </w:r>
    </w:p>
    <w:p w14:paraId="1209DC01" w14:textId="77777777" w:rsidR="003B473A" w:rsidRPr="0000361E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00361E">
        <w:rPr>
          <w:b/>
          <w:color w:val="000000"/>
          <w:sz w:val="20"/>
          <w:szCs w:val="20"/>
        </w:rPr>
        <w:t>Confirm Group or Plan Number:</w:t>
      </w:r>
      <w:r w:rsidRPr="0000361E">
        <w:rPr>
          <w:b/>
          <w:color w:val="000000"/>
          <w:sz w:val="20"/>
          <w:szCs w:val="20"/>
        </w:rPr>
        <w:tab/>
      </w:r>
    </w:p>
    <w:p w14:paraId="1F49CE62" w14:textId="77777777" w:rsidR="003B473A" w:rsidRDefault="00351689">
      <w:pPr>
        <w:ind w:firstLine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 / Plan Number</w:t>
      </w:r>
    </w:p>
    <w:p w14:paraId="6D7F4C08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4794C538" w14:textId="47013AD8" w:rsidR="003B473A" w:rsidRDefault="00E246C4">
      <w:pPr>
        <w:ind w:left="360"/>
        <w:rPr>
          <w:sz w:val="20"/>
          <w:szCs w:val="20"/>
        </w:rPr>
      </w:pPr>
      <w:sdt>
        <w:sdtPr>
          <w:tag w:val="goog_rdk_0"/>
          <w:id w:val="-1898500559"/>
          <w:showingPlcHdr/>
        </w:sdtPr>
        <w:sdtEndPr/>
        <w:sdtContent>
          <w:r w:rsidR="004C6A2C">
            <w:t xml:space="preserve">     </w:t>
          </w:r>
        </w:sdtContent>
      </w:sdt>
      <w:r w:rsidR="00351689">
        <w:rPr>
          <w:sz w:val="20"/>
          <w:szCs w:val="20"/>
        </w:rPr>
        <w:t xml:space="preserve"> </w:t>
      </w:r>
      <w:r w:rsidR="00351689">
        <w:rPr>
          <w:color w:val="2E74B5"/>
          <w:sz w:val="20"/>
          <w:szCs w:val="20"/>
        </w:rPr>
        <w:t xml:space="preserve">Yes  </w:t>
      </w:r>
    </w:p>
    <w:p w14:paraId="315EC7FE" w14:textId="77777777" w:rsidR="003B473A" w:rsidRPr="001A2B58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1A2B58"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4D3CBDF2" w:rsidR="003B473A" w:rsidRDefault="00E246C4">
      <w:pPr>
        <w:ind w:left="360"/>
        <w:rPr>
          <w:color w:val="2E74B5"/>
          <w:sz w:val="20"/>
          <w:szCs w:val="20"/>
        </w:rPr>
      </w:pPr>
      <w:sdt>
        <w:sdtPr>
          <w:tag w:val="goog_rdk_1"/>
          <w:id w:val="1588808898"/>
          <w:showingPlcHdr/>
        </w:sdtPr>
        <w:sdtEndPr/>
        <w:sdtContent>
          <w:r w:rsidR="004C6A2C">
            <w:t xml:space="preserve">     </w:t>
          </w:r>
        </w:sdtContent>
      </w:sdt>
      <w:r w:rsidR="00351689">
        <w:rPr>
          <w:sz w:val="20"/>
          <w:szCs w:val="20"/>
        </w:rPr>
        <w:t xml:space="preserve"> </w:t>
      </w:r>
      <w:r w:rsidR="00351689">
        <w:rPr>
          <w:color w:val="2E74B5"/>
          <w:sz w:val="20"/>
          <w:szCs w:val="20"/>
        </w:rPr>
        <w:t xml:space="preserve">Yes  </w:t>
      </w:r>
    </w:p>
    <w:p w14:paraId="3CE43646" w14:textId="4127881D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249D97E7" w14:textId="6A2052FF" w:rsidR="0000361E" w:rsidRPr="0000361E" w:rsidRDefault="0000361E">
      <w:pPr>
        <w:ind w:left="360"/>
        <w:rPr>
          <w:color w:val="FF0000"/>
          <w:sz w:val="20"/>
          <w:szCs w:val="20"/>
        </w:rPr>
      </w:pPr>
      <w:r w:rsidRPr="0000361E">
        <w:rPr>
          <w:color w:val="FF0000"/>
          <w:sz w:val="20"/>
          <w:szCs w:val="20"/>
        </w:rPr>
        <w:t>Make sure the file excludes test employees after production</w:t>
      </w:r>
    </w:p>
    <w:p w14:paraId="7D2699A4" w14:textId="554CAA8D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sdt>
        <w:sdtPr>
          <w:tag w:val="goog_rdk_0"/>
          <w:id w:val="-1362348530"/>
        </w:sdtPr>
        <w:sdtEndPr/>
        <w:sdtContent>
          <w:sdt>
            <w:sdtPr>
              <w:id w:val="-4614189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91C6A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391C6A">
        <w:t xml:space="preserve">  </w:t>
      </w:r>
      <w:r>
        <w:rPr>
          <w:color w:val="000000"/>
          <w:sz w:val="20"/>
          <w:szCs w:val="20"/>
        </w:rPr>
        <w:t>Employees Active on Applicable Deduction Code</w:t>
      </w:r>
    </w:p>
    <w:p w14:paraId="6B886052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1A2B58"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MM/DD/</w:t>
      </w:r>
      <w:proofErr w:type="gramStart"/>
      <w:r>
        <w:rPr>
          <w:color w:val="7F7F7F"/>
          <w:sz w:val="20"/>
          <w:szCs w:val="20"/>
        </w:rPr>
        <w:t>YYYY</w:t>
      </w:r>
      <w:proofErr w:type="gramEnd"/>
    </w:p>
    <w:p w14:paraId="69E4192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6EA50431" w14:textId="77777777" w:rsidR="003B473A" w:rsidRDefault="00351689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44FF11B9" w14:textId="77AEEE6C" w:rsidR="003B473A" w:rsidRDefault="004C6A2C">
      <w:pPr>
        <w:rPr>
          <w:sz w:val="20"/>
          <w:szCs w:val="20"/>
        </w:rPr>
      </w:pPr>
      <w:r w:rsidRPr="004C6A2C">
        <w:rPr>
          <w:color w:val="7F7F7F"/>
          <w:sz w:val="20"/>
          <w:szCs w:val="20"/>
        </w:rPr>
        <w:t>DE360, DE361, DE351, DE356, DE315, DE350, DE355, HE354, HE353, HE359, HE355, HE357, HE356, HE358, VI721, V1722, FS214, FS213, FS215</w:t>
      </w:r>
    </w:p>
    <w:p w14:paraId="58E3DFF3" w14:textId="39135069" w:rsidR="00B52B79" w:rsidRDefault="00B52B79">
      <w:pPr>
        <w:rPr>
          <w:sz w:val="20"/>
          <w:szCs w:val="20"/>
        </w:rPr>
      </w:pPr>
    </w:p>
    <w:p w14:paraId="35008B89" w14:textId="77777777" w:rsidR="00B52B79" w:rsidRDefault="00B52B79">
      <w:pPr>
        <w:rPr>
          <w:sz w:val="20"/>
          <w:szCs w:val="20"/>
        </w:rPr>
      </w:pPr>
    </w:p>
    <w:p w14:paraId="0857C585" w14:textId="375EB086" w:rsidR="003B473A" w:rsidRDefault="00B52B79" w:rsidP="00B52B79">
      <w:pPr>
        <w:pStyle w:val="Heading1"/>
      </w:pPr>
      <w:r>
        <w:t>Vendor Confirmation</w:t>
      </w:r>
    </w:p>
    <w:p w14:paraId="46A6CF75" w14:textId="23286A26" w:rsidR="00B52B79" w:rsidRDefault="00B52B79" w:rsidP="00B52B79">
      <w:pPr>
        <w:pStyle w:val="Subtitle"/>
      </w:pPr>
      <w:r w:rsidRPr="001A2B58">
        <w:t>Newly Eligible/General Notices</w:t>
      </w:r>
    </w:p>
    <w:p w14:paraId="607D045A" w14:textId="5585AACD" w:rsidR="00B52B79" w:rsidRDefault="00B52B79" w:rsidP="00B52B79">
      <w:pPr>
        <w:pStyle w:val="ListParagraph"/>
      </w:pPr>
      <w:r>
        <w:t xml:space="preserve"> Which newly eligible member option should we send on the file?</w:t>
      </w:r>
    </w:p>
    <w:p w14:paraId="045CC636" w14:textId="21B619F5" w:rsidR="00B52B79" w:rsidRPr="00B52B79" w:rsidRDefault="00B52B79" w:rsidP="0068580B">
      <w:pPr>
        <w:pStyle w:val="ListParagraph"/>
        <w:numPr>
          <w:ilvl w:val="1"/>
          <w:numId w:val="1"/>
        </w:numPr>
      </w:pPr>
      <w:r w:rsidRPr="00B52B79">
        <w:t>All new enrollees &amp; re-enrollees with no active plan since their Date of Last Hire (</w:t>
      </w:r>
      <w:proofErr w:type="spellStart"/>
      <w:r w:rsidRPr="00B52B79">
        <w:t>eecDateOfLastHire</w:t>
      </w:r>
      <w:proofErr w:type="spellEnd"/>
      <w:r w:rsidRPr="00B52B79">
        <w:t xml:space="preserve">). Re-enrollments into the same </w:t>
      </w:r>
      <w:proofErr w:type="spellStart"/>
      <w:r w:rsidRPr="00B52B79">
        <w:t>DedCode</w:t>
      </w:r>
      <w:proofErr w:type="spellEnd"/>
      <w:r w:rsidRPr="00B52B79">
        <w:t xml:space="preserve"> are considered under this option.</w:t>
      </w:r>
      <w:r>
        <w:t xml:space="preserve">  </w:t>
      </w:r>
      <w:r w:rsidRPr="00B52B79">
        <w:t xml:space="preserve">For example, the employee may have been enrolled in </w:t>
      </w:r>
      <w:r w:rsidRPr="00B52B79">
        <w:rPr>
          <w:b/>
          <w:bCs/>
        </w:rPr>
        <w:t xml:space="preserve">MED1 </w:t>
      </w:r>
      <w:r w:rsidRPr="00B52B79">
        <w:t xml:space="preserve">during his/her original employment and then was rehired </w:t>
      </w:r>
      <w:proofErr w:type="gramStart"/>
      <w:r w:rsidRPr="00B52B79">
        <w:t>at a later date</w:t>
      </w:r>
      <w:proofErr w:type="gramEnd"/>
      <w:r w:rsidRPr="00B52B79">
        <w:t xml:space="preserve"> and re-enrolled in </w:t>
      </w:r>
      <w:r w:rsidRPr="00B52B79">
        <w:rPr>
          <w:b/>
          <w:bCs/>
        </w:rPr>
        <w:t>MED1</w:t>
      </w:r>
      <w:r w:rsidRPr="00B52B79">
        <w:t xml:space="preserve">. </w:t>
      </w:r>
      <w:proofErr w:type="spellStart"/>
      <w:r w:rsidRPr="00B52B79">
        <w:t>NewEnrolleeType</w:t>
      </w:r>
      <w:proofErr w:type="spellEnd"/>
      <w:r w:rsidRPr="00B52B79">
        <w:t xml:space="preserve"> = ‘4’ will consider this re-enrollment scenario as valid in the New Enrollee Module. </w:t>
      </w:r>
    </w:p>
    <w:p w14:paraId="6948A8A7" w14:textId="77777777" w:rsidR="00B52B79" w:rsidRDefault="00B52B79" w:rsidP="00B52B79"/>
    <w:p w14:paraId="277F7923" w14:textId="3929967A" w:rsidR="005C09F0" w:rsidRDefault="005C09F0">
      <w:r>
        <w:br w:type="page"/>
      </w:r>
    </w:p>
    <w:p w14:paraId="0B7EA482" w14:textId="77777777" w:rsidR="00B52B79" w:rsidRPr="00B52B79" w:rsidRDefault="00B52B79" w:rsidP="00CA0488">
      <w:pPr>
        <w:ind w:left="720"/>
      </w:pPr>
    </w:p>
    <w:p w14:paraId="36ED42A7" w14:textId="46EFBEE0" w:rsidR="003B473A" w:rsidRDefault="00351689">
      <w:pPr>
        <w:pStyle w:val="Heading1"/>
      </w:pPr>
      <w:r>
        <w:t>Mapping</w:t>
      </w:r>
      <w:r w:rsidR="005820B6">
        <w:t>/</w:t>
      </w:r>
      <w:r>
        <w:t>Notes to Developer</w:t>
      </w:r>
    </w:p>
    <w:p w14:paraId="76F9E61C" w14:textId="18936276" w:rsidR="00A71F44" w:rsidRDefault="00A71F44" w:rsidP="00A71F44"/>
    <w:p w14:paraId="5DF27D03" w14:textId="4A1EAC2E" w:rsidR="00A71F44" w:rsidRDefault="004C6A2C" w:rsidP="00A71F44">
      <w:r>
        <w:t>Comma delimited text file or CSV</w:t>
      </w:r>
    </w:p>
    <w:p w14:paraId="15C034C9" w14:textId="09B5AEDB" w:rsidR="00686C3B" w:rsidRDefault="00686C3B" w:rsidP="00A71F44"/>
    <w:p w14:paraId="0D6A09D1" w14:textId="77777777" w:rsidR="00686C3B" w:rsidRPr="00686C3B" w:rsidRDefault="00686C3B" w:rsidP="00686C3B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</w:rPr>
      </w:pPr>
      <w:proofErr w:type="spellStart"/>
      <w:r w:rsidRPr="00686C3B"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>ClientName</w:t>
      </w:r>
      <w:proofErr w:type="spellEnd"/>
      <w:r w:rsidRPr="00686C3B"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> </w:t>
      </w:r>
      <w:r w:rsidRPr="00686C3B"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  <w:shd w:val="clear" w:color="auto" w:fill="FFFF00"/>
        </w:rPr>
        <w:t>=</w:t>
      </w:r>
      <w:r w:rsidRPr="00686C3B">
        <w:rPr>
          <w:rFonts w:eastAsia="Times New Roman"/>
          <w:color w:val="000000"/>
          <w:bdr w:val="none" w:sz="0" w:space="0" w:color="auto" w:frame="1"/>
          <w:shd w:val="clear" w:color="auto" w:fill="FFFF00"/>
        </w:rPr>
        <w:t> </w:t>
      </w:r>
      <w:proofErr w:type="spellStart"/>
      <w:r w:rsidRPr="00686C3B"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  <w:shd w:val="clear" w:color="auto" w:fill="FFFF00"/>
        </w:rPr>
        <w:t>Experity</w:t>
      </w:r>
      <w:proofErr w:type="spellEnd"/>
      <w:r w:rsidRPr="00686C3B"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  <w:shd w:val="clear" w:color="auto" w:fill="FFFF00"/>
        </w:rPr>
        <w:t xml:space="preserve"> Health</w:t>
      </w:r>
    </w:p>
    <w:p w14:paraId="0CA6CD1C" w14:textId="502A9975" w:rsidR="00686C3B" w:rsidRPr="00686C3B" w:rsidRDefault="00686C3B" w:rsidP="00686C3B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</w:rPr>
      </w:pPr>
      <w:r w:rsidRPr="00686C3B">
        <w:rPr>
          <w:rFonts w:ascii="Comic Sans MS" w:eastAsia="Times New Roman" w:hAnsi="Comic Sans M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86C3B"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>ClientDivisionName</w:t>
      </w:r>
      <w:proofErr w:type="spellEnd"/>
      <w:r w:rsidRPr="00686C3B"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>=</w:t>
      </w:r>
      <w:r w:rsidRPr="00686C3B"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  <w:shd w:val="clear" w:color="auto" w:fill="FFFF00"/>
        </w:rPr>
        <w:t>N/A</w:t>
      </w:r>
    </w:p>
    <w:p w14:paraId="1A01C501" w14:textId="77777777" w:rsidR="00686C3B" w:rsidRDefault="00686C3B" w:rsidP="00A71F44"/>
    <w:p w14:paraId="7FED2C9A" w14:textId="77777777" w:rsidR="00A71F44" w:rsidRDefault="00A71F44" w:rsidP="00CA0488"/>
    <w:p w14:paraId="6FC2C10C" w14:textId="1D74E43F" w:rsidR="00391C6A" w:rsidRDefault="00391C6A" w:rsidP="00CA0488"/>
    <w:p w14:paraId="2864F42B" w14:textId="43F7E0B3" w:rsidR="00391C6A" w:rsidRDefault="00391C6A" w:rsidP="00CA0488"/>
    <w:p w14:paraId="4722C022" w14:textId="77777777" w:rsidR="003B473A" w:rsidRDefault="003B473A">
      <w:pPr>
        <w:rPr>
          <w:sz w:val="20"/>
          <w:szCs w:val="20"/>
        </w:rPr>
      </w:pPr>
    </w:p>
    <w:p w14:paraId="1B31AC6C" w14:textId="77777777" w:rsidR="003B473A" w:rsidRDefault="003B473A">
      <w:pPr>
        <w:rPr>
          <w:color w:val="1F4E79"/>
          <w:sz w:val="20"/>
          <w:szCs w:val="20"/>
        </w:rPr>
      </w:pPr>
    </w:p>
    <w:sectPr w:rsidR="003B47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2E031" w14:textId="77777777" w:rsidR="00E246C4" w:rsidRDefault="00E246C4">
      <w:pPr>
        <w:spacing w:line="240" w:lineRule="auto"/>
      </w:pPr>
      <w:r>
        <w:separator/>
      </w:r>
    </w:p>
  </w:endnote>
  <w:endnote w:type="continuationSeparator" w:id="0">
    <w:p w14:paraId="4044682E" w14:textId="77777777" w:rsidR="00E246C4" w:rsidRDefault="00E24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6B8642D2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263196">
      <w:rPr>
        <w:color w:val="004990"/>
        <w:sz w:val="18"/>
        <w:szCs w:val="18"/>
      </w:rPr>
      <w:t>6/5/2020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73654" w14:textId="77777777" w:rsidR="00E246C4" w:rsidRDefault="00E246C4">
      <w:pPr>
        <w:spacing w:line="240" w:lineRule="auto"/>
      </w:pPr>
      <w:r>
        <w:separator/>
      </w:r>
    </w:p>
  </w:footnote>
  <w:footnote w:type="continuationSeparator" w:id="0">
    <w:p w14:paraId="399B4647" w14:textId="77777777" w:rsidR="00E246C4" w:rsidRDefault="00E246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6A7B61BC" w14:textId="4F4C108D" w:rsidR="003B473A" w:rsidRDefault="00263196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proofErr w:type="spellStart"/>
          <w:r>
            <w:rPr>
              <w:color w:val="8DC63F"/>
              <w:sz w:val="20"/>
              <w:szCs w:val="20"/>
            </w:rPr>
            <w:t>Experity</w:t>
          </w:r>
          <w:proofErr w:type="spellEnd"/>
        </w:p>
        <w:p w14:paraId="1A614D2E" w14:textId="49ED112D" w:rsidR="003B473A" w:rsidRDefault="00263196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263196">
            <w:rPr>
              <w:color w:val="8DC63F"/>
              <w:sz w:val="20"/>
              <w:szCs w:val="20"/>
            </w:rPr>
            <w:t xml:space="preserve">TekP-2020-03-24-0001 - Health </w:t>
          </w:r>
          <w:proofErr w:type="spellStart"/>
          <w:r w:rsidRPr="00263196">
            <w:rPr>
              <w:color w:val="8DC63F"/>
              <w:sz w:val="20"/>
              <w:szCs w:val="20"/>
            </w:rPr>
            <w:t>Equity_Cobra</w:t>
          </w:r>
          <w:proofErr w:type="spellEnd"/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1DC253C"/>
    <w:multiLevelType w:val="multilevel"/>
    <w:tmpl w:val="72324AC2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464767"/>
    <w:multiLevelType w:val="multilevel"/>
    <w:tmpl w:val="16F6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0361E"/>
    <w:rsid w:val="00035E3E"/>
    <w:rsid w:val="000B7B43"/>
    <w:rsid w:val="001A2B58"/>
    <w:rsid w:val="0024417C"/>
    <w:rsid w:val="00263196"/>
    <w:rsid w:val="00351689"/>
    <w:rsid w:val="00391C6A"/>
    <w:rsid w:val="003B473A"/>
    <w:rsid w:val="003D7151"/>
    <w:rsid w:val="004C6A2C"/>
    <w:rsid w:val="00576AD4"/>
    <w:rsid w:val="005820B6"/>
    <w:rsid w:val="005C09F0"/>
    <w:rsid w:val="005F2C4B"/>
    <w:rsid w:val="0068580B"/>
    <w:rsid w:val="00686C3B"/>
    <w:rsid w:val="007443DE"/>
    <w:rsid w:val="00786781"/>
    <w:rsid w:val="00817617"/>
    <w:rsid w:val="008929A8"/>
    <w:rsid w:val="00964F73"/>
    <w:rsid w:val="0097776D"/>
    <w:rsid w:val="00A63082"/>
    <w:rsid w:val="00A71F44"/>
    <w:rsid w:val="00AE22BE"/>
    <w:rsid w:val="00B316F5"/>
    <w:rsid w:val="00B52B79"/>
    <w:rsid w:val="00BC47A3"/>
    <w:rsid w:val="00C577E0"/>
    <w:rsid w:val="00CA0488"/>
    <w:rsid w:val="00CA24F0"/>
    <w:rsid w:val="00DB59DB"/>
    <w:rsid w:val="00E246C4"/>
    <w:rsid w:val="00F9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uiPriority w:val="11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B52B79"/>
    <w:pPr>
      <w:numPr>
        <w:numId w:val="1"/>
      </w:numPr>
      <w:spacing w:before="120" w:line="240" w:lineRule="auto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2B79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7</cp:revision>
  <dcterms:created xsi:type="dcterms:W3CDTF">2020-05-11T15:40:00Z</dcterms:created>
  <dcterms:modified xsi:type="dcterms:W3CDTF">2020-06-09T14:08:00Z</dcterms:modified>
</cp:coreProperties>
</file>