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C5611" w14:textId="77777777" w:rsidR="00D30B53" w:rsidRDefault="00D30B53" w:rsidP="00D30B53">
      <w:pPr>
        <w:rPr>
          <w:rFonts w:eastAsia="Times New Roman"/>
          <w:b/>
          <w:bCs/>
        </w:rPr>
      </w:pPr>
    </w:p>
    <w:p w14:paraId="00D4B378" w14:textId="5C1D6F32" w:rsidR="00D30B53" w:rsidRDefault="00D30B53" w:rsidP="00D30B53">
      <w:pPr>
        <w:rPr>
          <w:rFonts w:eastAsia="Times New Roman"/>
        </w:rPr>
      </w:pPr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Colebrooke</w:t>
      </w:r>
      <w:proofErr w:type="spellEnd"/>
      <w:r>
        <w:rPr>
          <w:rFonts w:eastAsia="Times New Roman"/>
        </w:rPr>
        <w:t xml:space="preserve">, N. (Nina) &lt;Nina.Colebrooke@voya.com&gt;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Pivot Account Structure needed</w:t>
      </w:r>
    </w:p>
    <w:p w14:paraId="7AF5B1CC" w14:textId="77777777" w:rsidR="00D30B53" w:rsidRDefault="00D30B53" w:rsidP="00D30B53"/>
    <w:p w14:paraId="3EB2C996" w14:textId="77777777" w:rsidR="00D30B53" w:rsidRDefault="00D30B53" w:rsidP="00D30B53">
      <w:pPr>
        <w:rPr>
          <w:color w:val="000000"/>
        </w:rPr>
      </w:pPr>
      <w:r>
        <w:rPr>
          <w:color w:val="000000"/>
        </w:rPr>
        <w:t xml:space="preserve">Hi Kim, </w:t>
      </w:r>
    </w:p>
    <w:p w14:paraId="6BEC42DA" w14:textId="77777777" w:rsidR="00D30B53" w:rsidRDefault="00D30B53" w:rsidP="00D30B53">
      <w:pPr>
        <w:rPr>
          <w:color w:val="000000"/>
        </w:rPr>
      </w:pPr>
    </w:p>
    <w:p w14:paraId="61CD8A59" w14:textId="77777777" w:rsidR="00D30B53" w:rsidRDefault="00D30B53" w:rsidP="00D30B53">
      <w:pPr>
        <w:rPr>
          <w:color w:val="000000"/>
        </w:rPr>
      </w:pPr>
      <w:r>
        <w:rPr>
          <w:color w:val="000000"/>
        </w:rPr>
        <w:t>Yes, the account structure is below.</w:t>
      </w:r>
    </w:p>
    <w:p w14:paraId="25415A91" w14:textId="77777777" w:rsidR="00D30B53" w:rsidRDefault="00D30B53" w:rsidP="00D30B53">
      <w:pPr>
        <w:rPr>
          <w:color w:val="000000"/>
        </w:rPr>
      </w:pPr>
    </w:p>
    <w:p w14:paraId="573C252C" w14:textId="77777777" w:rsidR="00D30B53" w:rsidRDefault="00D30B53" w:rsidP="00D30B53">
      <w:pPr>
        <w:rPr>
          <w:color w:val="C00000"/>
        </w:rPr>
      </w:pPr>
      <w:r>
        <w:rPr>
          <w:color w:val="000000"/>
        </w:rPr>
        <w:t>I’ve also attached the timeline update and the Voya questionnaire with the associated companies and continuation provision highlighted</w:t>
      </w:r>
      <w:r>
        <w:rPr>
          <w:color w:val="C00000"/>
        </w:rPr>
        <w:t xml:space="preserve">. </w:t>
      </w:r>
    </w:p>
    <w:p w14:paraId="396AE12D" w14:textId="77777777" w:rsidR="00D30B53" w:rsidRDefault="00D30B53" w:rsidP="00D30B53">
      <w:pPr>
        <w:rPr>
          <w:color w:val="1F497D"/>
        </w:rPr>
      </w:pPr>
    </w:p>
    <w:p w14:paraId="544D4D2B" w14:textId="77777777" w:rsidR="00D30B53" w:rsidRDefault="00D30B53" w:rsidP="00D30B53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Roboto" w:hAnsi="Roboto"/>
          <w:b/>
          <w:bCs/>
          <w:color w:val="172B4D"/>
          <w:sz w:val="21"/>
          <w:szCs w:val="21"/>
        </w:rPr>
        <w:t>Document 2: Account/Plan Structure </w:t>
      </w:r>
    </w:p>
    <w:p w14:paraId="349651F3" w14:textId="77777777" w:rsidR="00D30B53" w:rsidRDefault="00D30B53" w:rsidP="00D30B53">
      <w:pPr>
        <w:numPr>
          <w:ilvl w:val="0"/>
          <w:numId w:val="1"/>
        </w:numPr>
        <w:spacing w:before="320"/>
        <w:textAlignment w:val="baseline"/>
        <w:rPr>
          <w:rFonts w:ascii="Roboto" w:eastAsia="Times New Roman" w:hAnsi="Roboto"/>
          <w:color w:val="1F497D"/>
          <w:sz w:val="21"/>
          <w:szCs w:val="21"/>
        </w:rPr>
      </w:pPr>
      <w:r>
        <w:rPr>
          <w:rFonts w:ascii="Roboto" w:eastAsia="Times New Roman" w:hAnsi="Roboto"/>
          <w:color w:val="172B4D"/>
          <w:sz w:val="21"/>
          <w:szCs w:val="21"/>
        </w:rPr>
        <w:t>This document should provide details on the group's plan, and the applicable values that should be included on the interface to represent the group's information.</w:t>
      </w:r>
      <w:r>
        <w:rPr>
          <w:rFonts w:ascii="Roboto" w:eastAsia="Times New Roman" w:hAnsi="Roboto"/>
          <w:color w:val="1F497D"/>
          <w:sz w:val="21"/>
          <w:szCs w:val="21"/>
        </w:rPr>
        <w:t xml:space="preserve"> </w:t>
      </w:r>
    </w:p>
    <w:p w14:paraId="05D29D44" w14:textId="77777777" w:rsidR="00D30B53" w:rsidRDefault="00D30B53" w:rsidP="00D30B53">
      <w:pPr>
        <w:numPr>
          <w:ilvl w:val="1"/>
          <w:numId w:val="1"/>
        </w:numPr>
        <w:spacing w:before="320"/>
        <w:textAlignment w:val="baseline"/>
        <w:rPr>
          <w:rFonts w:ascii="Roboto" w:eastAsia="Times New Roman" w:hAnsi="Roboto"/>
          <w:color w:val="1F497D"/>
          <w:sz w:val="21"/>
          <w:szCs w:val="21"/>
        </w:rPr>
      </w:pPr>
      <w:r>
        <w:rPr>
          <w:rFonts w:ascii="Roboto" w:eastAsia="Times New Roman" w:hAnsi="Roboto"/>
          <w:color w:val="C00000"/>
          <w:sz w:val="21"/>
          <w:szCs w:val="21"/>
        </w:rPr>
        <w:t>Critical Illness: two benefit options: $10,000 or $20,000 with 4-tier build | Accident: two benefit options – Low and High | Hospital one benefit option - $200</w:t>
      </w:r>
    </w:p>
    <w:p w14:paraId="7BE7DFD7" w14:textId="77777777" w:rsidR="00D30B53" w:rsidRDefault="00D30B53" w:rsidP="00D30B53">
      <w:pPr>
        <w:ind w:left="720"/>
        <w:textAlignment w:val="baseline"/>
        <w:rPr>
          <w:rFonts w:ascii="Roboto" w:hAnsi="Roboto"/>
          <w:color w:val="172B4D"/>
          <w:sz w:val="21"/>
          <w:szCs w:val="21"/>
        </w:rPr>
      </w:pPr>
    </w:p>
    <w:p w14:paraId="09832668" w14:textId="77777777" w:rsidR="00D30B53" w:rsidRDefault="00D30B53" w:rsidP="00D30B53">
      <w:pPr>
        <w:numPr>
          <w:ilvl w:val="0"/>
          <w:numId w:val="1"/>
        </w:numPr>
        <w:textAlignment w:val="baseline"/>
        <w:rPr>
          <w:rFonts w:ascii="Roboto" w:eastAsia="Times New Roman" w:hAnsi="Roboto"/>
          <w:color w:val="172B4D"/>
          <w:sz w:val="21"/>
          <w:szCs w:val="21"/>
        </w:rPr>
      </w:pPr>
      <w:r>
        <w:rPr>
          <w:rFonts w:ascii="Roboto" w:eastAsia="Times New Roman" w:hAnsi="Roboto"/>
          <w:color w:val="172B4D"/>
          <w:sz w:val="21"/>
          <w:szCs w:val="21"/>
        </w:rPr>
        <w:t>Example values include: Group Number, Master Policy Number, and Department and Division codes.</w:t>
      </w:r>
      <w:r>
        <w:rPr>
          <w:rFonts w:ascii="Roboto" w:eastAsia="Times New Roman" w:hAnsi="Roboto"/>
          <w:color w:val="1F497D"/>
          <w:sz w:val="21"/>
          <w:szCs w:val="21"/>
        </w:rPr>
        <w:t xml:space="preserve"> </w:t>
      </w:r>
    </w:p>
    <w:p w14:paraId="07651B75" w14:textId="77777777" w:rsidR="00D30B53" w:rsidRDefault="00D30B53" w:rsidP="00D30B53">
      <w:pPr>
        <w:ind w:left="720"/>
        <w:textAlignment w:val="baseline"/>
        <w:rPr>
          <w:rFonts w:ascii="Roboto" w:hAnsi="Roboto"/>
          <w:color w:val="172B4D"/>
          <w:sz w:val="21"/>
          <w:szCs w:val="21"/>
        </w:rPr>
      </w:pPr>
    </w:p>
    <w:p w14:paraId="4CDB0968" w14:textId="77777777" w:rsidR="00D30B53" w:rsidRDefault="00D30B53" w:rsidP="00D30B53">
      <w:pPr>
        <w:numPr>
          <w:ilvl w:val="1"/>
          <w:numId w:val="1"/>
        </w:numPr>
        <w:textAlignment w:val="baseline"/>
        <w:rPr>
          <w:rFonts w:ascii="Roboto" w:eastAsia="Times New Roman" w:hAnsi="Roboto"/>
          <w:color w:val="172B4D"/>
          <w:sz w:val="21"/>
          <w:szCs w:val="21"/>
        </w:rPr>
      </w:pPr>
      <w:r>
        <w:rPr>
          <w:rFonts w:ascii="Roboto" w:eastAsia="Times New Roman" w:hAnsi="Roboto"/>
          <w:color w:val="C00000"/>
          <w:sz w:val="21"/>
          <w:szCs w:val="21"/>
        </w:rPr>
        <w:t>Group Number:  00717452 (</w:t>
      </w:r>
      <w:proofErr w:type="spellStart"/>
      <w:r>
        <w:rPr>
          <w:rFonts w:ascii="Roboto" w:eastAsia="Times New Roman" w:hAnsi="Roboto"/>
          <w:color w:val="C00000"/>
          <w:sz w:val="21"/>
          <w:szCs w:val="21"/>
        </w:rPr>
        <w:t>Fld</w:t>
      </w:r>
      <w:proofErr w:type="spellEnd"/>
      <w:r>
        <w:rPr>
          <w:rFonts w:ascii="Roboto" w:eastAsia="Times New Roman" w:hAnsi="Roboto"/>
          <w:color w:val="C00000"/>
          <w:sz w:val="21"/>
          <w:szCs w:val="21"/>
        </w:rPr>
        <w:t>#:1 on file specs) | Claim Account Number: 0001 (</w:t>
      </w:r>
      <w:proofErr w:type="spellStart"/>
      <w:r>
        <w:rPr>
          <w:rFonts w:ascii="Roboto" w:eastAsia="Times New Roman" w:hAnsi="Roboto"/>
          <w:color w:val="C00000"/>
          <w:sz w:val="21"/>
          <w:szCs w:val="21"/>
        </w:rPr>
        <w:t>Fld</w:t>
      </w:r>
      <w:proofErr w:type="spellEnd"/>
      <w:r>
        <w:rPr>
          <w:rFonts w:ascii="Roboto" w:eastAsia="Times New Roman" w:hAnsi="Roboto"/>
          <w:color w:val="C00000"/>
          <w:sz w:val="21"/>
          <w:szCs w:val="21"/>
        </w:rPr>
        <w:t xml:space="preserve">#:2 on file specs) </w:t>
      </w:r>
    </w:p>
    <w:p w14:paraId="0A04B393" w14:textId="77777777" w:rsidR="00D30B53" w:rsidRDefault="00D30B53" w:rsidP="00D30B53"/>
    <w:p w14:paraId="5A4197F1" w14:textId="77777777" w:rsidR="00D30B53" w:rsidRDefault="00D30B53" w:rsidP="00D30B53"/>
    <w:tbl>
      <w:tblPr>
        <w:tblW w:w="950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D30B53" w14:paraId="76AFC617" w14:textId="77777777" w:rsidTr="00D30B53">
        <w:trPr>
          <w:trHeight w:val="300"/>
        </w:trPr>
        <w:tc>
          <w:tcPr>
            <w:tcW w:w="1900" w:type="dxa"/>
            <w:tcBorders>
              <w:top w:val="single" w:sz="8" w:space="0" w:color="A3A3A3"/>
              <w:left w:val="single" w:sz="8" w:space="0" w:color="A3A3A3"/>
              <w:bottom w:val="nil"/>
              <w:right w:val="single" w:sz="8" w:space="0" w:color="A3A3A3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ED637" w14:textId="77777777" w:rsidR="00D30B53" w:rsidRDefault="00D30B53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Group/Division</w:t>
            </w:r>
          </w:p>
        </w:tc>
        <w:tc>
          <w:tcPr>
            <w:tcW w:w="1900" w:type="dxa"/>
            <w:vMerge w:val="restart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CC869" w14:textId="77777777" w:rsidR="00D30B53" w:rsidRDefault="00D30B53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Group Suffix</w:t>
            </w:r>
          </w:p>
        </w:tc>
        <w:tc>
          <w:tcPr>
            <w:tcW w:w="1900" w:type="dxa"/>
            <w:tcBorders>
              <w:top w:val="single" w:sz="8" w:space="0" w:color="A3A3A3"/>
              <w:left w:val="nil"/>
              <w:bottom w:val="nil"/>
              <w:right w:val="single" w:sz="8" w:space="0" w:color="A3A3A3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1221C" w14:textId="77777777" w:rsidR="00D30B53" w:rsidRDefault="00D30B53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Regular</w:t>
            </w:r>
          </w:p>
        </w:tc>
        <w:tc>
          <w:tcPr>
            <w:tcW w:w="1900" w:type="dxa"/>
            <w:vMerge w:val="restart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66E55" w14:textId="77777777" w:rsidR="00D30B53" w:rsidRDefault="00D30B53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900" w:type="dxa"/>
            <w:vMerge w:val="restart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36469" w14:textId="77777777" w:rsidR="00D30B53" w:rsidRDefault="00D30B53">
            <w:pPr>
              <w:rPr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FFFFFF"/>
                <w:sz w:val="20"/>
                <w:szCs w:val="20"/>
              </w:rPr>
              <w:t>EedDedCode</w:t>
            </w:r>
            <w:proofErr w:type="spellEnd"/>
            <w:r>
              <w:rPr>
                <w:b/>
                <w:bCs/>
                <w:color w:val="FFFFFF"/>
                <w:sz w:val="20"/>
                <w:szCs w:val="20"/>
              </w:rPr>
              <w:t xml:space="preserve"> – Pivot Codes</w:t>
            </w:r>
          </w:p>
        </w:tc>
      </w:tr>
      <w:tr w:rsidR="00D30B53" w14:paraId="4BD6EF3D" w14:textId="77777777" w:rsidTr="00D30B53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4F582A" w14:textId="77777777" w:rsidR="00D30B53" w:rsidRDefault="00D30B53">
            <w:pPr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0EF62E2F" w14:textId="77777777" w:rsidR="00D30B53" w:rsidRDefault="00D30B53">
            <w:pPr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67C45" w14:textId="77777777" w:rsidR="00D30B53" w:rsidRDefault="00D30B5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31EA2993" w14:textId="77777777" w:rsidR="00D30B53" w:rsidRDefault="00D30B53">
            <w:pPr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vAlign w:val="center"/>
            <w:hideMark/>
          </w:tcPr>
          <w:p w14:paraId="7F49C351" w14:textId="77777777" w:rsidR="00D30B53" w:rsidRDefault="00D30B53">
            <w:pPr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  <w:tr w:rsidR="00D30B53" w14:paraId="752D7D65" w14:textId="77777777" w:rsidTr="00D30B53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4D7E5" w14:textId="77777777" w:rsidR="00D30B53" w:rsidRDefault="00D30B53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C00000"/>
                <w:sz w:val="21"/>
                <w:szCs w:val="21"/>
              </w:rPr>
              <w:t>00717452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B32C6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7B3D0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DDEB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A2341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Critical Illness 10k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755A5" w14:textId="77777777" w:rsidR="00D30B53" w:rsidRDefault="00D30B53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VLCI1</w:t>
            </w:r>
          </w:p>
        </w:tc>
      </w:tr>
      <w:tr w:rsidR="00D30B53" w14:paraId="5A93D300" w14:textId="77777777" w:rsidTr="00D30B53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07F74" w14:textId="77777777" w:rsidR="00D30B53" w:rsidRDefault="00D30B53">
            <w:pPr>
              <w:jc w:val="right"/>
            </w:pPr>
            <w:r>
              <w:rPr>
                <w:rFonts w:ascii="Roboto" w:eastAsia="Times New Roman" w:hAnsi="Roboto"/>
                <w:color w:val="C00000"/>
                <w:sz w:val="21"/>
                <w:szCs w:val="21"/>
              </w:rPr>
              <w:t>00717452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67767" w14:textId="77777777" w:rsidR="00D30B53" w:rsidRDefault="00D30B53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FAAC5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72740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Critical Illness 20k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99A5D" w14:textId="77777777" w:rsidR="00D30B53" w:rsidRDefault="00D30B53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VLCI2</w:t>
            </w:r>
          </w:p>
        </w:tc>
      </w:tr>
      <w:tr w:rsidR="00D30B53" w14:paraId="0B68DB44" w14:textId="77777777" w:rsidTr="00D30B53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29272" w14:textId="77777777" w:rsidR="00D30B53" w:rsidRDefault="00D30B53">
            <w:pPr>
              <w:jc w:val="right"/>
            </w:pPr>
            <w:r>
              <w:rPr>
                <w:rFonts w:ascii="Roboto" w:eastAsia="Times New Roman" w:hAnsi="Roboto"/>
                <w:color w:val="C00000"/>
                <w:sz w:val="21"/>
                <w:szCs w:val="21"/>
              </w:rPr>
              <w:t>00717452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90B64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6A511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773752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 Hospital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21CD5" w14:textId="77777777" w:rsidR="00D30B53" w:rsidRDefault="00D30B53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VLAIH</w:t>
            </w:r>
          </w:p>
        </w:tc>
      </w:tr>
      <w:tr w:rsidR="00D30B53" w14:paraId="20682976" w14:textId="77777777" w:rsidTr="00D30B53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088E8" w14:textId="77777777" w:rsidR="00D30B53" w:rsidRDefault="00D30B53">
            <w:pPr>
              <w:jc w:val="right"/>
            </w:pPr>
            <w:r>
              <w:rPr>
                <w:rFonts w:ascii="Roboto" w:eastAsia="Times New Roman" w:hAnsi="Roboto"/>
                <w:color w:val="C00000"/>
                <w:sz w:val="21"/>
                <w:szCs w:val="21"/>
              </w:rPr>
              <w:t>00717452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8117E1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DE649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8464E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 Accident </w:t>
            </w:r>
            <w:proofErr w:type="gramStart"/>
            <w:r>
              <w:rPr>
                <w:color w:val="000000"/>
                <w:sz w:val="20"/>
                <w:szCs w:val="20"/>
              </w:rPr>
              <w:t>Ins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DD243" w14:textId="77777777" w:rsidR="00D30B53" w:rsidRDefault="00D30B53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VLAIL</w:t>
            </w:r>
          </w:p>
        </w:tc>
      </w:tr>
      <w:tr w:rsidR="00D30B53" w14:paraId="574FA101" w14:textId="77777777" w:rsidTr="00D30B53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B5487" w14:textId="77777777" w:rsidR="00D30B53" w:rsidRDefault="00D30B53">
            <w:pPr>
              <w:jc w:val="right"/>
            </w:pPr>
            <w:r>
              <w:rPr>
                <w:rFonts w:ascii="Roboto" w:eastAsia="Times New Roman" w:hAnsi="Roboto"/>
                <w:color w:val="C00000"/>
                <w:sz w:val="21"/>
                <w:szCs w:val="21"/>
              </w:rPr>
              <w:t>00717452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6B5E1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6C55B9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18402" w14:textId="77777777" w:rsidR="00D30B53" w:rsidRDefault="00D30B5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 Accident </w:t>
            </w:r>
            <w:proofErr w:type="gramStart"/>
            <w:r>
              <w:rPr>
                <w:color w:val="000000"/>
                <w:sz w:val="20"/>
                <w:szCs w:val="20"/>
              </w:rPr>
              <w:t>Ins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High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2067D" w14:textId="77777777" w:rsidR="00D30B53" w:rsidRDefault="00D30B53">
            <w:pPr>
              <w:jc w:val="center"/>
              <w:rPr>
                <w:rFonts w:ascii="Arial" w:hAnsi="Arial" w:cs="Arial"/>
                <w:color w:val="5A5A5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VLHOI</w:t>
            </w:r>
          </w:p>
        </w:tc>
      </w:tr>
    </w:tbl>
    <w:p w14:paraId="24E09B07" w14:textId="77777777" w:rsidR="00D30B53" w:rsidRDefault="00D30B53" w:rsidP="00D30B53"/>
    <w:p w14:paraId="57A81217" w14:textId="77777777" w:rsidR="00D30B53" w:rsidRDefault="00D30B53" w:rsidP="00D30B53">
      <w:pPr>
        <w:rPr>
          <w:rFonts w:asciiTheme="minorHAnsi" w:hAnsiTheme="minorHAnsi" w:cstheme="minorBidi"/>
        </w:rPr>
      </w:pPr>
    </w:p>
    <w:p w14:paraId="65CADF2F" w14:textId="77777777" w:rsidR="00D30B53" w:rsidRDefault="00D30B53" w:rsidP="00D30B53">
      <w:pPr>
        <w:rPr>
          <w:rFonts w:ascii="Arial" w:hAnsi="Arial" w:cs="Arial"/>
          <w:color w:val="000000"/>
          <w:sz w:val="18"/>
          <w:szCs w:val="18"/>
        </w:rPr>
      </w:pPr>
    </w:p>
    <w:p w14:paraId="32E0FE51" w14:textId="77777777" w:rsidR="00D30B53" w:rsidRDefault="00D30B53" w:rsidP="00D30B53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Nina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Colebrooke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Senior Implementation Manager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b/>
          <w:bCs/>
          <w:color w:val="E36C0A"/>
          <w:sz w:val="18"/>
          <w:szCs w:val="18"/>
        </w:rPr>
        <w:t>Voya Financial</w:t>
      </w:r>
      <w:r>
        <w:rPr>
          <w:rFonts w:ascii="Arial" w:hAnsi="Arial" w:cs="Arial"/>
          <w:color w:val="000000"/>
          <w:sz w:val="18"/>
          <w:szCs w:val="18"/>
        </w:rPr>
        <w:br/>
        <w:t xml:space="preserve">20 Washington Ave. S.    </w:t>
      </w:r>
      <w:r>
        <w:rPr>
          <w:rFonts w:ascii="Arial" w:hAnsi="Arial" w:cs="Arial"/>
          <w:color w:val="000000"/>
          <w:sz w:val="18"/>
          <w:szCs w:val="18"/>
        </w:rPr>
        <w:br/>
        <w:t xml:space="preserve">Minneapolis, MN  55401 </w:t>
      </w:r>
      <w:r>
        <w:rPr>
          <w:rFonts w:ascii="Arial" w:hAnsi="Arial" w:cs="Arial"/>
          <w:color w:val="000000"/>
          <w:sz w:val="18"/>
          <w:szCs w:val="18"/>
        </w:rPr>
        <w:br/>
        <w:t>Phone: 612.342.3026</w:t>
      </w:r>
      <w:r>
        <w:rPr>
          <w:rFonts w:ascii="Arial" w:hAnsi="Arial" w:cs="Arial"/>
          <w:color w:val="000000"/>
          <w:sz w:val="18"/>
          <w:szCs w:val="18"/>
        </w:rPr>
        <w:br/>
        <w:t>Email: </w:t>
      </w:r>
      <w:hyperlink r:id="rId8" w:history="1">
        <w:r>
          <w:rPr>
            <w:rStyle w:val="Hyperlink"/>
            <w:rFonts w:ascii="Arial" w:hAnsi="Arial" w:cs="Arial"/>
            <w:sz w:val="18"/>
            <w:szCs w:val="18"/>
          </w:rPr>
          <w:t>nina.colebrooke@voya.com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7C894702" w14:textId="77777777" w:rsidR="00D30B53" w:rsidRDefault="00BB5E9A" w:rsidP="00D30B53">
      <w:pPr>
        <w:rPr>
          <w:rFonts w:ascii="Arial" w:hAnsi="Arial" w:cs="Arial"/>
          <w:color w:val="000000"/>
          <w:sz w:val="18"/>
          <w:szCs w:val="18"/>
        </w:rPr>
      </w:pPr>
      <w:hyperlink r:id="rId9" w:history="1">
        <w:r w:rsidR="00D30B53">
          <w:rPr>
            <w:rStyle w:val="Hyperlink"/>
            <w:rFonts w:ascii="Arial" w:hAnsi="Arial" w:cs="Arial"/>
            <w:sz w:val="18"/>
            <w:szCs w:val="18"/>
          </w:rPr>
          <w:t>Voya.com</w:t>
        </w:r>
      </w:hyperlink>
    </w:p>
    <w:p w14:paraId="3121E4DA" w14:textId="397612E9" w:rsidR="00DA2BD3" w:rsidRDefault="00D30B53" w:rsidP="00D30B53">
      <w:r>
        <w:rPr>
          <w:rFonts w:ascii="Arial" w:hAnsi="Arial" w:cs="Arial"/>
          <w:b/>
          <w:bCs/>
          <w:color w:val="FB8000"/>
          <w:sz w:val="18"/>
          <w:szCs w:val="18"/>
          <w:lang w:val="en"/>
        </w:rPr>
        <w:t>NYSE: VOYA</w:t>
      </w:r>
      <w:r>
        <w:rPr>
          <w:rFonts w:ascii="ProximaNova" w:hAnsi="ProximaNova"/>
          <w:color w:val="333333"/>
          <w:sz w:val="21"/>
          <w:szCs w:val="21"/>
          <w:lang w:val="en"/>
        </w:rPr>
        <w:br/>
      </w:r>
      <w:r>
        <w:rPr>
          <w:rFonts w:ascii="ProximaNova" w:hAnsi="ProximaNova"/>
          <w:color w:val="333333"/>
          <w:sz w:val="21"/>
          <w:szCs w:val="21"/>
          <w:lang w:val="en"/>
        </w:rPr>
        <w:br/>
      </w:r>
    </w:p>
    <w:sectPr w:rsidR="00DA2BD3" w:rsidSect="00D30B53">
      <w:pgSz w:w="12240" w:h="15840"/>
      <w:pgMar w:top="90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53499"/>
    <w:multiLevelType w:val="multilevel"/>
    <w:tmpl w:val="1FA4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53"/>
    <w:rsid w:val="00052CBE"/>
    <w:rsid w:val="00211E50"/>
    <w:rsid w:val="00AD4F52"/>
    <w:rsid w:val="00BB5E9A"/>
    <w:rsid w:val="00D30B53"/>
    <w:rsid w:val="00DA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AFF5D"/>
  <w15:chartTrackingRefBased/>
  <w15:docId w15:val="{11EDAD9C-0107-4671-83BF-89C2DAD7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B5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0B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0B5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.colebrooke@voya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tect-us.mimecast.com/s/fLi-CZ6vVlc3436hzifx4?domain=voy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E94A9A8075041A42A0E3763DF1194" ma:contentTypeVersion="13" ma:contentTypeDescription="Create a new document." ma:contentTypeScope="" ma:versionID="ecaed0b5b53d21c567a9f630f65588ba">
  <xsd:schema xmlns:xsd="http://www.w3.org/2001/XMLSchema" xmlns:xs="http://www.w3.org/2001/XMLSchema" xmlns:p="http://schemas.microsoft.com/office/2006/metadata/properties" xmlns:ns3="8b7425a1-7acc-46f7-9fcc-d2f10aecc51d" xmlns:ns4="790d348e-f421-4a75-9cf7-5c39c9602334" targetNamespace="http://schemas.microsoft.com/office/2006/metadata/properties" ma:root="true" ma:fieldsID="cb3b256f351c2d1088eb8db662cccbc8" ns3:_="" ns4:_="">
    <xsd:import namespace="8b7425a1-7acc-46f7-9fcc-d2f10aecc51d"/>
    <xsd:import namespace="790d348e-f421-4a75-9cf7-5c39c96023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7425a1-7acc-46f7-9fcc-d2f10aecc5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d348e-f421-4a75-9cf7-5c39c96023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33574-0F36-43D5-995A-198F6BFBC6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231693-C584-4AC6-834A-E4152CE7A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A516FE-F417-4E5F-8AD3-76B012AD0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7425a1-7acc-46f7-9fcc-d2f10aecc51d"/>
    <ds:schemaRef ds:uri="790d348e-f421-4a75-9cf7-5c39c96023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Larrimore</dc:creator>
  <cp:keywords/>
  <dc:description/>
  <cp:lastModifiedBy>Cheryl Petitti</cp:lastModifiedBy>
  <cp:revision>2</cp:revision>
  <dcterms:created xsi:type="dcterms:W3CDTF">2020-09-25T03:15:00Z</dcterms:created>
  <dcterms:modified xsi:type="dcterms:W3CDTF">2020-09-25T03:15:00Z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0x0101001C5E94A9A8075041A42A0E3763DF1194</vt:lpwstr>
  </property>
</Properties>
</file>