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Schwab 401k Eligibility and Payroll Combined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Select Quote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First Last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name@domain.com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First Last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name@domain.com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First Last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name@domain.com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1981.000000000002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622"/>
        <w:gridCol w:w="1970"/>
        <w:gridCol w:w="1275"/>
        <w:gridCol w:w="2780"/>
        <w:gridCol w:w="3067"/>
        <w:gridCol w:w="2267"/>
        <w:tblGridChange w:id="0">
          <w:tblGrid>
            <w:gridCol w:w="622"/>
            <w:gridCol w:w="1970"/>
            <w:gridCol w:w="1275"/>
            <w:gridCol w:w="2780"/>
            <w:gridCol w:w="3067"/>
            <w:gridCol w:w="2267"/>
          </w:tblGrid>
        </w:tblGridChange>
      </w:tblGrid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02/15/2021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File Type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Output Type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Delimiter Handling (if applicable)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Enclose output values in double-quotes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Remove delimiters from output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Other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must open a Support Ticket to request that current interface is turned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 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VENDOR_Customer_Type_CCYYMMDD.HHMMSS where CCYYMMDD = date the file is created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File: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VENDOR_Customer_TEST_CCYYMMDD.HHMMSS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OE File: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 VENDOR_Customer_OE_CCYYMMDD.HHMMSS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Payroll Automation: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will send based on Payroll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.  Blank files can be received? 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Group (By Payroll):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separate file will generate for each Pay Group and transmit once each payroll posts and closes.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Pay Groups: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Date (By Pay Period):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single file will generate for all Pay Groups by Per Control setup under the Payroll Automation rule and transmit once payroll has posted/closed for all included Pay Groups.  Sequence 2-9 payrolls produce their own files.  Pay Groups with different frequencies also produce their own files, even if there is a shared Pay Date.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 Frequencies: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trHeight w:val="249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7C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7E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Schwab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of 401K File</w:t>
      </w:r>
    </w:p>
    <w:tbl>
      <w:tblPr>
        <w:tblStyle w:val="Table7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(Describe in Notes)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All employees except eecemptype = INT or 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Eligible for the plan whether they enroll or not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8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with Contributions in the Date Range of the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94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specify your plan year: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June - July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What contribution types should be included on the file?</w:t>
        <w:br w:type="textWrapping"/>
        <w:t xml:space="preserve">Please include the applicable UltiPro Deduction Codes for each that apply: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  <w:tab/>
        <w:tab/>
        <w:t xml:space="preserve">UltiPro Deduction Code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 $ or %</w:t>
        <w:tab/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700</w:t>
        <w:tab/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  <w:tab w:val="center" w:pos="5580"/>
        </w:tabs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Roth $ or %</w:t>
        <w:tab/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704</w:t>
        <w:tab/>
        <w:t xml:space="preserve">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12"/>
          <w:tab w:val="center" w:pos="5580"/>
        </w:tabs>
        <w:ind w:left="360" w:firstLine="0"/>
        <w:rPr>
          <w:color w:val="a6a6a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</w:t>
        <w:tab/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MATCH</w:t>
        <w:tab/>
        <w:t xml:space="preserve">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 w:firstLine="0"/>
        <w:rPr>
          <w:color w:val="7f7f7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Loans</w:t>
        <w:tab/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765</w:t>
        <w:tab/>
      </w:r>
    </w:p>
    <w:p w:rsidR="00000000" w:rsidDel="00000000" w:rsidP="00000000" w:rsidRDefault="00000000" w:rsidRPr="00000000" w14:paraId="000000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Profit Sharing</w:t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PROSH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9F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leave on file for 365 days after eecdateoftermination or as long as PdhDedCalcBasisAmt where PdhDedCode is like (700, 704, MATCH) is &gt; 0.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negative values (contributions less than $0) allowed?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A4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No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Fixed length text file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Mincho"/>
  <w:font w:name="MS Gothic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02/15/2021</w:t>
    </w:r>
  </w:p>
  <w:p w:rsidR="00000000" w:rsidDel="00000000" w:rsidP="00000000" w:rsidRDefault="00000000" w:rsidRPr="00000000" w14:paraId="000000B2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2/15/2021 10:05 AM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8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AC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Select Quote</w:t>
          </w:r>
        </w:p>
        <w:p w:rsidR="00000000" w:rsidDel="00000000" w:rsidP="00000000" w:rsidRDefault="00000000" w:rsidRPr="00000000" w14:paraId="000000AD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sz w:val="18"/>
              <w:szCs w:val="18"/>
              <w:rtl w:val="0"/>
            </w:rPr>
            <w:t xml:space="preserve">Pipedrive Project Name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E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F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