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Dental and Vision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Trinity River Authority of Texas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Claudine Rank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color w:val="747678"/>
                <w:highlight w:val="white"/>
                <w:rtl w:val="0"/>
              </w:rPr>
              <w:t xml:space="preserve">rankc@trinityra.org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08/11/2021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UHC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0919845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12/01/2021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4405.0" w:type="dxa"/>
        <w:jc w:val="left"/>
        <w:tblInd w:w="-3.000000000000014" w:type="dxa"/>
        <w:tblLayout w:type="fixed"/>
        <w:tblLook w:val="0400"/>
      </w:tblPr>
      <w:tblGrid>
        <w:gridCol w:w="960"/>
        <w:gridCol w:w="3445"/>
        <w:tblGridChange w:id="0">
          <w:tblGrid>
            <w:gridCol w:w="960"/>
            <w:gridCol w:w="34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BED1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Dental DHMO Pretax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BED2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Dental DHMO After tax</w:t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BED3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Dental PPO Pretax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BED4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Dental PPO After tax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BEV1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Vision Pre tax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Arial" w:cs="Arial" w:eastAsia="Arial" w:hAnsi="Arial"/>
                  <w:color w:val="000000"/>
                  <w:sz w:val="20"/>
                  <w:szCs w:val="20"/>
                  <w:u w:val="none"/>
                  <w:rtl w:val="0"/>
                </w:rPr>
                <w:t xml:space="preserve">BEV2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Vision After tax</w:t>
            </w:r>
          </w:p>
        </w:tc>
      </w:tr>
    </w:tbl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 or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5">
      <w:pPr>
        <w:ind w:left="1080" w:hanging="360"/>
        <w:rPr>
          <w:color w:val="7f7f7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DPC, CHL, DDC or STC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7030a0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color w:val="7030a0"/>
          <w:sz w:val="20"/>
          <w:szCs w:val="20"/>
          <w:rtl w:val="0"/>
        </w:rPr>
        <w:t xml:space="preserve">January 1</w:t>
      </w:r>
      <w:r w:rsidDel="00000000" w:rsidR="00000000" w:rsidRPr="00000000">
        <w:rPr>
          <w:color w:val="7030a0"/>
          <w:sz w:val="20"/>
          <w:szCs w:val="20"/>
          <w:vertAlign w:val="superscript"/>
          <w:rtl w:val="0"/>
        </w:rPr>
        <w:t xml:space="preserve">st</w:t>
      </w:r>
      <w:r w:rsidDel="00000000" w:rsidR="00000000" w:rsidRPr="00000000">
        <w:rPr>
          <w:color w:val="7030a0"/>
          <w:sz w:val="20"/>
          <w:szCs w:val="20"/>
          <w:rtl w:val="0"/>
        </w:rPr>
        <w:t xml:space="preserve"> – OE will be opening early to mid-November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 – </w:t>
      </w:r>
      <w:r w:rsidDel="00000000" w:rsidR="00000000" w:rsidRPr="00000000">
        <w:rPr>
          <w:b w:val="1"/>
          <w:color w:val="7030a0"/>
          <w:sz w:val="20"/>
          <w:szCs w:val="20"/>
          <w:rtl w:val="0"/>
        </w:rPr>
        <w:t xml:space="preserve">Not determined yet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</w:t>
      </w:r>
    </w:p>
    <w:p w:rsidR="00000000" w:rsidDel="00000000" w:rsidP="00000000" w:rsidRDefault="00000000" w:rsidRPr="00000000" w14:paraId="0000006F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 Passive session will send all existing, new and termed election changes made during the Open Enrollment session.</w:t>
      </w:r>
    </w:p>
    <w:p w:rsidR="00000000" w:rsidDel="00000000" w:rsidP="00000000" w:rsidRDefault="00000000" w:rsidRPr="00000000" w14:paraId="00000070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71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7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6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color w:val="7f7f7f"/>
          <w:sz w:val="20"/>
          <w:szCs w:val="20"/>
          <w:rtl w:val="0"/>
        </w:rPr>
        <w:t xml:space="preserve">12/01/2021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Terms – send once and drop off</w:t>
      </w:r>
    </w:p>
    <w:sectPr>
      <w:headerReference r:id="rId12" w:type="default"/>
      <w:footerReference r:id="rId13" w:type="default"/>
      <w:pgSz w:h="15840" w:w="12240" w:orient="portrait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8/11/2021 6:20 PM</w:t>
    </w:r>
  </w:p>
  <w:p w:rsidR="00000000" w:rsidDel="00000000" w:rsidP="00000000" w:rsidRDefault="00000000" w:rsidRPr="00000000" w14:paraId="0000008C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8/11/2021 6:20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86">
          <w:pPr>
            <w:pStyle w:val="Heading1"/>
            <w:tabs>
              <w:tab w:val="center" w:pos="4320"/>
              <w:tab w:val="right" w:pos="8640"/>
            </w:tabs>
            <w:jc w:val="righ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Trinity River Authority of Texas</w:t>
          </w:r>
        </w:p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jc w:val="right"/>
            <w:rPr/>
          </w:pPr>
          <w:hyperlink r:id="rId1">
            <w:r w:rsidDel="00000000" w:rsidR="00000000" w:rsidRPr="00000000">
              <w:rPr>
                <w:rFonts w:ascii="Calibri" w:cs="Calibri" w:eastAsia="Calibri" w:hAnsi="Calibri"/>
                <w:color w:val="26292c"/>
                <w:highlight w:val="white"/>
                <w:u w:val="none"/>
                <w:rtl w:val="0"/>
              </w:rPr>
              <w:t xml:space="preserve">TRA - TekP-2021-08-05-0005 - UHC_Dent/Vis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8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9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102695%7CUnknown%7CTWFpbGZsb3d8eyJWIjoiMC4wLjAwMDAiLCJQIjoiV2luMzIiLCJBTiI6Ik1haWwiLCJXVCI6Mn0%3D%7C1000&amp;sdata=%2BJm%2FvePNb101EJ8rT%2BFy9yxniEy8aGDG%2Bs4zhJJDK1E%3D&amp;reserved=0" TargetMode="External"/><Relationship Id="rId10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092735%7CUnknown%7CTWFpbGZsb3d8eyJWIjoiMC4wLjAwMDAiLCJQIjoiV2luMzIiLCJBTiI6Ik1haWwiLCJXVCI6Mn0%3D%7C1000&amp;sdata=lXqWJ0p9uULFjnb9MULCLVT6MBp3uT2GS4fnFgL9VWw%3D&amp;reserved=0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092735%7CUnknown%7CTWFpbGZsb3d8eyJWIjoiMC4wLjAwMDAiLCJQIjoiV2luMzIiLCJBTiI6Ik1haWwiLCJXVCI6Mn0%3D%7C1000&amp;sdata=lXqWJ0p9uULFjnb9MULCLVT6MBp3uT2GS4fnFgL9VWw%3D&amp;reserved=0" TargetMode="External"/><Relationship Id="rId5" Type="http://schemas.openxmlformats.org/officeDocument/2006/relationships/styles" Target="styles.xml"/><Relationship Id="rId6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082777%7CUnknown%7CTWFpbGZsb3d8eyJWIjoiMC4wLjAwMDAiLCJQIjoiV2luMzIiLCJBTiI6Ik1haWwiLCJXVCI6Mn0%3D%7C1000&amp;sdata=%2FWfQxdTdiLfJo5tm5sTM4m0fl3OEZWZ1eMrVDaCcyOc%3D&amp;reserved=0" TargetMode="External"/><Relationship Id="rId7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082777%7CUnknown%7CTWFpbGZsb3d8eyJWIjoiMC4wLjAwMDAiLCJQIjoiV2luMzIiLCJBTiI6Ik1haWwiLCJXVCI6Mn0%3D%7C1000&amp;sdata=%2FWfQxdTdiLfJo5tm5sTM4m0fl3OEZWZ1eMrVDaCcyOc%3D&amp;reserved=0" TargetMode="External"/><Relationship Id="rId8" Type="http://schemas.openxmlformats.org/officeDocument/2006/relationships/hyperlink" Target="https://nam11.safelinks.protection.outlook.com/?url=https%3A%2F%2Few24.ultipro.com%2Fpages%2Fedit%2FBusinessRuleDetail.aspx%3FUSParams%3DPK%3DESYSA!MenuID%3D640!ParentRerId%3D640!Role%3DADMIN!!codetable%3DDEDCODE!coid%3D22UV5!country%3DUSA!description%3DDeduction%252fBenefitPlans!eeid%3DB48A5T0000K0!pagesecuritymode%3DEdit!pk%3DESYSA!role%3DADMIN!&amp;data=04%7C01%7Clking%40tekpartners.com%7C5e722507deb14fbe5c2208d95d0d38a5%7Cd2efdfb874ce413ebc45e27d28e3c6bb%7C1%7C0%7C637643133632092735%7CUnknown%7CTWFpbGZsb3d8eyJWIjoiMC4wLjAwMDAiLCJQIjoiV2luMzIiLCJBTiI6Ik1haWwiLCJXVCI6Mn0%3D%7C1000&amp;sdata=lXqWJ0p9uULFjnb9MULCLVT6MBp3uT2GS4fnFgL9VWw%3D&amp;reserved=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8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