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Disability/Absence Management</w:t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Interface Requirements Specification</w:t>
      </w:r>
    </w:p>
    <w:p w:rsidR="00000000" w:rsidDel="00000000" w:rsidP="00000000" w:rsidRDefault="00000000" w:rsidRPr="00000000" w14:paraId="00000007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Bamsi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b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Customer Contact</w:t>
        <w:tab/>
      </w:r>
    </w:p>
    <w:tbl>
      <w:tblPr>
        <w:tblStyle w:val="Table1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6"/>
        <w:gridCol w:w="2700"/>
        <w:gridCol w:w="5294"/>
        <w:tblGridChange w:id="0">
          <w:tblGrid>
            <w:gridCol w:w="2796"/>
            <w:gridCol w:w="2700"/>
            <w:gridCol w:w="5294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center" w:pos="110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  <w:tab/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Jennifer Cumbus</w:t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508-484-7109</w:t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jennifercumbus@bamsi.org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Integration Contact</w:t>
      </w:r>
    </w:p>
    <w:tbl>
      <w:tblPr>
        <w:tblStyle w:val="Table2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9"/>
        <w:gridCol w:w="2700"/>
        <w:gridCol w:w="5291"/>
        <w:tblGridChange w:id="0">
          <w:tblGrid>
            <w:gridCol w:w="2799"/>
            <w:gridCol w:w="2700"/>
            <w:gridCol w:w="5291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Lea King</w:t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515-480-4262</w:t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lking@tekpartners.com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Customer Confirmation</w:t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Vendor Name:     </w:t>
        <w:br w:type="textWrapping"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Reliance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Group or Plan Number:</w:t>
        <w:tab/>
      </w: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Will you have employees that are active in multiple component companies?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/>
        <w:rPr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Are there any Employee Types, Pay Groups, Org Levels, etc. that need to be excluded?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/>
        <w:rPr>
          <w:color w:val="2e74b5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</w:p>
    <w:p w:rsidR="00000000" w:rsidDel="00000000" w:rsidP="00000000" w:rsidRDefault="00000000" w:rsidRPr="00000000" w14:paraId="00000029">
      <w:pPr>
        <w:ind w:left="360"/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list field and values to exclude or include </w:t>
      </w:r>
      <w:r w:rsidDel="00000000" w:rsidR="00000000" w:rsidRPr="00000000">
        <w:rPr>
          <w:i w:val="1"/>
          <w:color w:val="ed7d31"/>
          <w:sz w:val="20"/>
          <w:szCs w:val="20"/>
          <w:rtl w:val="0"/>
        </w:rPr>
        <w:t xml:space="preserve">(whichever is a shorter list)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A">
      <w:pPr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Exclude dummy records, Daisy Duck and Bamsi Administration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Which Employees would you like to include on this export? </w:t>
        <w:br w:type="textWrapping"/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Employees Active on Applicable Deduction Code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Active Only Employees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X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All Employees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Other: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When did you start coverage with this provider:</w:t>
        <w:tab/>
        <w:br w:type="textWrapping"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02/01/2020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the applicable UltiPro Deduction Codes for each that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UltiPro Deduction Code</w:t>
      </w:r>
    </w:p>
    <w:p w:rsidR="00000000" w:rsidDel="00000000" w:rsidP="00000000" w:rsidRDefault="00000000" w:rsidRPr="00000000" w14:paraId="00000032">
      <w:pPr>
        <w:ind w:left="360"/>
        <w:rPr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STD,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Post Live Only: Interface Decommissioning (are there current/other interfaces that this interface is replacing?)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i w:val="1"/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No 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Yes, </w:t>
      </w:r>
      <w:r w:rsidDel="00000000" w:rsidR="00000000" w:rsidRPr="00000000">
        <w:rPr>
          <w:i w:val="1"/>
          <w:color w:val="2e75b5"/>
          <w:sz w:val="20"/>
          <w:szCs w:val="20"/>
          <w:rtl w:val="0"/>
        </w:rPr>
        <w:t xml:space="preserve">Customer must open a Support Ticket to request that current interface is turned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2e75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Notes to Developer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Send all employees for absence management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Full file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Terms – use processed date – leave terms on for 30 days and then drop off</w:t>
      </w:r>
    </w:p>
    <w:p w:rsidR="00000000" w:rsidDel="00000000" w:rsidP="00000000" w:rsidRDefault="00000000" w:rsidRPr="00000000" w14:paraId="0000003D">
      <w:pPr>
        <w:rPr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MS Gothic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  <w:font w:name="Source Sans Pr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tabs>
        <w:tab w:val="center" w:pos="4320"/>
        <w:tab w:val="right" w:pos="9630"/>
      </w:tabs>
      <w:spacing w:line="240" w:lineRule="auto"/>
      <w:rPr>
        <w:color w:val="004990"/>
        <w:sz w:val="18"/>
        <w:szCs w:val="18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Date Created: 12/04/19</w:t>
    </w:r>
  </w:p>
  <w:p w:rsidR="00000000" w:rsidDel="00000000" w:rsidP="00000000" w:rsidRDefault="00000000" w:rsidRPr="00000000" w14:paraId="00000049">
    <w:pPr>
      <w:spacing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Last Modified: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1f4e7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1088.0" w:type="dxa"/>
      <w:jc w:val="right"/>
      <w:tblBorders>
        <w:top w:color="c9c9c9" w:space="0" w:sz="4" w:val="single"/>
        <w:left w:color="000000" w:space="0" w:sz="4" w:val="single"/>
        <w:bottom w:color="c9c9c9" w:space="0" w:sz="4" w:val="single"/>
        <w:right w:color="000000" w:space="0" w:sz="4" w:val="single"/>
        <w:insideH w:color="c9c9c9" w:space="0" w:sz="4" w:val="single"/>
        <w:insideV w:color="c9c9c9" w:space="0" w:sz="4" w:val="single"/>
      </w:tblBorders>
      <w:tblLayout w:type="fixed"/>
      <w:tblLook w:val="0000"/>
    </w:tblPr>
    <w:tblGrid>
      <w:gridCol w:w="7830"/>
      <w:gridCol w:w="900"/>
      <w:gridCol w:w="2358"/>
      <w:tblGridChange w:id="0">
        <w:tblGrid>
          <w:gridCol w:w="7830"/>
          <w:gridCol w:w="900"/>
          <w:gridCol w:w="2358"/>
        </w:tblGrid>
      </w:tblGridChange>
    </w:tblGrid>
    <w:tr>
      <w:trPr>
        <w:trHeight w:val="260" w:hRule="atLeast"/>
      </w:trPr>
      <w:tc>
        <w:tcPr/>
        <w:p w:rsidR="00000000" w:rsidDel="00000000" w:rsidP="00000000" w:rsidRDefault="00000000" w:rsidRPr="00000000" w14:paraId="0000003F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color w:val="8dc63f"/>
              <w:sz w:val="20"/>
              <w:szCs w:val="20"/>
            </w:rPr>
          </w:pP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Bamsi</w:t>
          </w:r>
        </w:p>
        <w:p w:rsidR="00000000" w:rsidDel="00000000" w:rsidP="00000000" w:rsidRDefault="00000000" w:rsidRPr="00000000" w14:paraId="00000040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rFonts w:ascii="Times New Roman" w:cs="Times New Roman" w:eastAsia="Times New Roman" w:hAnsi="Times New Roman"/>
              <w:sz w:val="18"/>
              <w:szCs w:val="18"/>
            </w:rPr>
          </w:pPr>
          <w:hyperlink r:id="rId1">
            <w:r w:rsidDel="00000000" w:rsidR="00000000" w:rsidRPr="00000000">
              <w:rPr>
                <w:rFonts w:ascii="Source Sans Pro" w:cs="Source Sans Pro" w:eastAsia="Source Sans Pro" w:hAnsi="Source Sans Pro"/>
                <w:color w:val="26292c"/>
                <w:sz w:val="18"/>
                <w:szCs w:val="18"/>
                <w:highlight w:val="white"/>
                <w:u w:val="none"/>
                <w:rtl w:val="0"/>
              </w:rPr>
              <w:t xml:space="preserve">Bamsi - TekP-2019-11-7-0002 - Reliance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rFonts w:ascii="Arial Black" w:cs="Arial Black" w:eastAsia="Arial Black" w:hAnsi="Arial Black"/>
              <w:sz w:val="28"/>
              <w:szCs w:val="28"/>
            </w:rPr>
          </w:pPr>
          <w:r w:rsidDel="00000000" w:rsidR="00000000" w:rsidRPr="00000000">
            <w:rPr>
              <w:rFonts w:ascii="Arial Black" w:cs="Arial Black" w:eastAsia="Arial Black" w:hAnsi="Arial Black"/>
              <w:color w:val="004990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2">
          <w:pPr>
            <w:tabs>
              <w:tab w:val="center" w:pos="4320"/>
              <w:tab w:val="right" w:pos="8640"/>
            </w:tabs>
            <w:spacing w:line="240" w:lineRule="auto"/>
            <w:rPr>
              <w:color w:val="8dc63f"/>
              <w:sz w:val="16"/>
              <w:szCs w:val="16"/>
            </w:rPr>
          </w:pP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Interface Requirements Specification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center" w:pos="4320"/>
        <w:tab w:val="right" w:pos="8640"/>
      </w:tabs>
      <w:spacing w:after="120" w:before="120" w:line="240" w:lineRule="auto"/>
    </w:pPr>
    <w:rPr>
      <w:b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color w:val="8dc63f"/>
      <w:sz w:val="64"/>
      <w:szCs w:val="6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ed7d31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SourceSansPro-boldItalic.ttf"/><Relationship Id="rId5" Type="http://schemas.openxmlformats.org/officeDocument/2006/relationships/font" Target="fonts/ArialBlack-regular.ttf"/><Relationship Id="rId6" Type="http://schemas.openxmlformats.org/officeDocument/2006/relationships/font" Target="fonts/SourceSansPro-regular.ttf"/><Relationship Id="rId7" Type="http://schemas.openxmlformats.org/officeDocument/2006/relationships/font" Target="fonts/SourceSansPro-bold.ttf"/><Relationship Id="rId8" Type="http://schemas.openxmlformats.org/officeDocument/2006/relationships/font" Target="fonts/SourceSansPr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tekpartnersap2pcompany-a4f866.pipedrive.com/deal/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