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Medical and Dental</w:t>
      </w:r>
    </w:p>
    <w:p w:rsidR="00000000" w:rsidDel="00000000" w:rsidP="00000000" w:rsidRDefault="00000000" w:rsidRPr="00000000" w14:paraId="00000006">
      <w:pPr>
        <w:pStyle w:val="Title"/>
        <w:rPr/>
      </w:pPr>
      <w:r w:rsidDel="00000000" w:rsidR="00000000" w:rsidRPr="00000000">
        <w:rPr>
          <w:rtl w:val="0"/>
        </w:rPr>
        <w:t xml:space="preserve">Interface Requirements Specification</w:t>
      </w:r>
    </w:p>
    <w:p w:rsidR="00000000" w:rsidDel="00000000" w:rsidP="00000000" w:rsidRDefault="00000000" w:rsidRPr="00000000" w14:paraId="00000007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DAS Companies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b w:val="1"/>
          <w:color w:val="1f4e79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tabs>
          <w:tab w:val="center" w:pos="4320"/>
          <w:tab w:val="right" w:pos="8640"/>
        </w:tabs>
        <w:spacing w:before="480" w:lineRule="auto"/>
        <w:rPr>
          <w:sz w:val="46"/>
          <w:szCs w:val="46"/>
        </w:rPr>
      </w:pPr>
      <w:bookmarkStart w:colFirst="0" w:colLast="0" w:name="_30j0zll" w:id="1"/>
      <w:bookmarkEnd w:id="1"/>
      <w:r w:rsidDel="00000000" w:rsidR="00000000" w:rsidRPr="00000000">
        <w:rPr>
          <w:sz w:val="46"/>
          <w:szCs w:val="46"/>
          <w:rtl w:val="0"/>
        </w:rPr>
        <w:t xml:space="preserve">Contact Information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tabs>
          <w:tab w:val="center" w:pos="4320"/>
          <w:tab w:val="right" w:pos="8640"/>
        </w:tabs>
        <w:spacing w:after="80" w:before="360" w:line="240" w:lineRule="auto"/>
        <w:rPr>
          <w:color w:val="1f4e79"/>
          <w:sz w:val="22"/>
          <w:szCs w:val="22"/>
        </w:rPr>
      </w:pPr>
      <w:bookmarkStart w:colFirst="0" w:colLast="0" w:name="_1fob9te" w:id="2"/>
      <w:bookmarkEnd w:id="2"/>
      <w:r w:rsidDel="00000000" w:rsidR="00000000" w:rsidRPr="00000000">
        <w:rPr>
          <w:color w:val="1f4e79"/>
          <w:sz w:val="22"/>
          <w:szCs w:val="22"/>
          <w:rtl w:val="0"/>
        </w:rPr>
        <w:t xml:space="preserve">Customer Contact </w:t>
        <w:tab/>
      </w:r>
    </w:p>
    <w:tbl>
      <w:tblPr>
        <w:tblStyle w:val="Table1"/>
        <w:tblW w:w="1044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Email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Rachel Williamson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717.689.5387 ext: 605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color w:val="7030a0"/>
              </w:rPr>
            </w:pPr>
            <w:hyperlink r:id="rId6">
              <w:r w:rsidDel="00000000" w:rsidR="00000000" w:rsidRPr="00000000">
                <w:rPr>
                  <w:b w:val="1"/>
                  <w:color w:val="7030a0"/>
                  <w:rtl w:val="0"/>
                </w:rPr>
                <w:t xml:space="preserve">Rwilliamson@dasinc.com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tabs>
          <w:tab w:val="center" w:pos="4320"/>
          <w:tab w:val="right" w:pos="8640"/>
        </w:tabs>
        <w:spacing w:after="80" w:before="360" w:line="240" w:lineRule="auto"/>
        <w:rPr>
          <w:color w:val="1f4e79"/>
          <w:sz w:val="22"/>
          <w:szCs w:val="22"/>
        </w:rPr>
      </w:pPr>
      <w:bookmarkStart w:colFirst="0" w:colLast="0" w:name="_3znysh7" w:id="3"/>
      <w:bookmarkEnd w:id="3"/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1f4e79"/>
          <w:sz w:val="22"/>
          <w:szCs w:val="22"/>
          <w:rtl w:val="0"/>
        </w:rPr>
        <w:t xml:space="preserve">Vendor Contact</w:t>
      </w:r>
    </w:p>
    <w:tbl>
      <w:tblPr>
        <w:tblStyle w:val="Table2"/>
        <w:tblW w:w="1044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Email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Christine Reptsik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 (717) 888-1105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Christine.Reptsik@highmark.com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keepNext w:val="0"/>
        <w:keepLines w:val="0"/>
        <w:tabs>
          <w:tab w:val="center" w:pos="4320"/>
          <w:tab w:val="right" w:pos="8640"/>
        </w:tabs>
        <w:spacing w:after="80" w:before="360" w:line="240" w:lineRule="auto"/>
        <w:rPr>
          <w:color w:val="1f4e79"/>
          <w:sz w:val="22"/>
          <w:szCs w:val="22"/>
        </w:rPr>
      </w:pPr>
      <w:bookmarkStart w:colFirst="0" w:colLast="0" w:name="_2et92p0" w:id="4"/>
      <w:bookmarkEnd w:id="4"/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color w:val="1f4e79"/>
          <w:sz w:val="22"/>
          <w:szCs w:val="22"/>
          <w:rtl w:val="0"/>
        </w:rPr>
        <w:t xml:space="preserve">Integration Contact</w:t>
      </w:r>
    </w:p>
    <w:tbl>
      <w:tblPr>
        <w:tblStyle w:val="Table3"/>
        <w:tblW w:w="10440.0" w:type="dxa"/>
        <w:jc w:val="left"/>
        <w:tblInd w:w="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0"/>
        <w:gridCol w:w="3480"/>
        <w:gridCol w:w="3480"/>
        <w:tblGridChange w:id="0">
          <w:tblGrid>
            <w:gridCol w:w="3480"/>
            <w:gridCol w:w="3480"/>
            <w:gridCol w:w="34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Email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Lea 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515-480-4262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color w:val="7030a0"/>
              </w:rPr>
            </w:pPr>
            <w:r w:rsidDel="00000000" w:rsidR="00000000" w:rsidRPr="00000000">
              <w:rPr>
                <w:b w:val="1"/>
                <w:color w:val="7030a0"/>
                <w:rtl w:val="0"/>
              </w:rPr>
              <w:t xml:space="preserve">lking@tekpartners.com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tabs>
          <w:tab w:val="center" w:pos="4320"/>
          <w:tab w:val="right" w:pos="8640"/>
        </w:tabs>
        <w:spacing w:after="80" w:before="360" w:line="240" w:lineRule="auto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tabs>
          <w:tab w:val="center" w:pos="4320"/>
          <w:tab w:val="right" w:pos="8640"/>
        </w:tabs>
        <w:spacing w:before="480" w:lineRule="auto"/>
        <w:rPr>
          <w:sz w:val="46"/>
          <w:szCs w:val="46"/>
        </w:rPr>
      </w:pPr>
      <w:bookmarkStart w:colFirst="0" w:colLast="0" w:name="_3dy6vkm" w:id="6"/>
      <w:bookmarkEnd w:id="6"/>
      <w:r w:rsidDel="00000000" w:rsidR="00000000" w:rsidRPr="00000000">
        <w:rPr>
          <w:sz w:val="46"/>
          <w:szCs w:val="46"/>
          <w:rtl w:val="0"/>
        </w:rPr>
        <w:t xml:space="preserve">Revision History</w:t>
      </w:r>
    </w:p>
    <w:tbl>
      <w:tblPr>
        <w:tblStyle w:val="Table4"/>
        <w:tblW w:w="10365.0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735"/>
        <w:gridCol w:w="990"/>
        <w:gridCol w:w="1725"/>
        <w:gridCol w:w="4260"/>
        <w:gridCol w:w="2205"/>
        <w:tblGridChange w:id="0">
          <w:tblGrid>
            <w:gridCol w:w="450"/>
            <w:gridCol w:w="735"/>
            <w:gridCol w:w="990"/>
            <w:gridCol w:w="1725"/>
            <w:gridCol w:w="4260"/>
            <w:gridCol w:w="2205"/>
          </w:tblGrid>
        </w:tblGridChange>
      </w:tblGrid>
      <w:tr>
        <w:trPr>
          <w:trHeight w:val="800" w:hRule="atLeast"/>
        </w:trPr>
        <w:tc>
          <w:tcPr>
            <w:tcBorders>
              <w:top w:color="44546a" w:space="0" w:sz="8" w:val="single"/>
              <w:left w:color="44546a" w:space="0" w:sz="8" w:val="single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44546a" w:space="0" w:sz="8" w:val="single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44546a" w:space="0" w:sz="8" w:val="single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Version</w:t>
            </w:r>
          </w:p>
        </w:tc>
        <w:tc>
          <w:tcPr>
            <w:tcBorders>
              <w:top w:color="44546a" w:space="0" w:sz="8" w:val="single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Revision Description</w:t>
            </w:r>
          </w:p>
        </w:tc>
        <w:tc>
          <w:tcPr>
            <w:tcBorders>
              <w:top w:color="44546a" w:space="0" w:sz="8" w:val="single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Comments</w:t>
            </w:r>
          </w:p>
        </w:tc>
        <w:tc>
          <w:tcPr>
            <w:tcBorders>
              <w:top w:color="44546a" w:space="0" w:sz="8" w:val="single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Author</w:t>
            </w:r>
          </w:p>
        </w:tc>
      </w:tr>
      <w:tr>
        <w:trPr>
          <w:trHeight w:val="520" w:hRule="atLeast"/>
        </w:trPr>
        <w:tc>
          <w:tcPr>
            <w:tcBorders>
              <w:top w:color="000000" w:space="0" w:sz="0" w:val="nil"/>
              <w:left w:color="44546a" w:space="0" w:sz="8" w:val="single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Initial 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Lea King</w:t>
            </w:r>
          </w:p>
        </w:tc>
      </w:tr>
      <w:tr>
        <w:trPr>
          <w:trHeight w:val="480" w:hRule="atLeast"/>
        </w:trPr>
        <w:tc>
          <w:tcPr>
            <w:tcBorders>
              <w:top w:color="000000" w:space="0" w:sz="0" w:val="nil"/>
              <w:left w:color="44546a" w:space="0" w:sz="8" w:val="single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</w:tr>
      <w:tr>
        <w:trPr>
          <w:trHeight w:val="340" w:hRule="atLeast"/>
        </w:trPr>
        <w:tc>
          <w:tcPr>
            <w:tcBorders>
              <w:top w:color="000000" w:space="0" w:sz="0" w:val="nil"/>
              <w:left w:color="44546a" w:space="0" w:sz="8" w:val="single"/>
              <w:bottom w:color="44546a" w:space="0" w:sz="8" w:val="single"/>
              <w:right w:color="44546a" w:space="0" w:sz="8" w:val="single"/>
            </w:tcBorders>
            <w:shd w:fill="c5e0b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color w:val="5b9bd5"/>
                <w:sz w:val="22"/>
                <w:szCs w:val="22"/>
              </w:rPr>
            </w:pPr>
            <w:r w:rsidDel="00000000" w:rsidR="00000000" w:rsidRPr="00000000">
              <w:rPr>
                <w:color w:val="5b9bd5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44546a" w:space="0" w:sz="8" w:val="single"/>
              <w:right w:color="44546a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pStyle w:val="Heading1"/>
              <w:tabs>
                <w:tab w:val="center" w:pos="4320"/>
                <w:tab w:val="right" w:pos="8640"/>
              </w:tabs>
              <w:spacing w:after="20" w:before="20" w:lineRule="auto"/>
              <w:ind w:right="8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Customer Confirmation</w:t>
      </w:r>
    </w:p>
    <w:p w:rsidR="00000000" w:rsidDel="00000000" w:rsidP="00000000" w:rsidRDefault="00000000" w:rsidRPr="00000000" w14:paraId="00000046">
      <w:pPr>
        <w:pStyle w:val="Subtitle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Health and Welfare Exports (Medical, Dental, and Vision)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Vendor Name: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Highmark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Group</w:t>
      </w:r>
      <w:r w:rsidDel="00000000" w:rsidR="00000000" w:rsidRPr="00000000">
        <w:rPr>
          <w:b w:val="1"/>
          <w:sz w:val="20"/>
          <w:szCs w:val="20"/>
          <w:rtl w:val="0"/>
        </w:rPr>
        <w:t xml:space="preserve"> or Policy </w:t>
      </w: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Number:</w:t>
        <w:tab/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025272 and 025546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360"/>
        <w:rPr>
          <w:color w:val="76717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Will you have employees that are active in multiple component companies?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Are there any Employee Types, Pay Groups, Org Levels, etc. that need to be excluded?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firstLine="360"/>
        <w:rPr>
          <w:color w:val="000000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list field and values to exclude or include </w:t>
      </w:r>
      <w:r w:rsidDel="00000000" w:rsidR="00000000" w:rsidRPr="00000000">
        <w:rPr>
          <w:i w:val="1"/>
          <w:color w:val="ed7d31"/>
          <w:sz w:val="20"/>
          <w:szCs w:val="20"/>
          <w:rtl w:val="0"/>
        </w:rPr>
        <w:t xml:space="preserve">(whichever is a shorter list)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080" w:hanging="360"/>
        <w:rPr>
          <w:color w:val="767171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Exclude emptype 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bookmarkStart w:colFirst="0" w:colLast="0" w:name="_4d34og8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Which Employees would you like to include on this export? </w:t>
        <w:br w:type="textWrapping"/>
      </w: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Employees Active on Applicable Deduction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Active Only Employees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80808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All Employees with YTD Earnings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/>
        <w:rPr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Other: </w:t>
      </w:r>
      <w:r w:rsidDel="00000000" w:rsidR="00000000" w:rsidRPr="00000000">
        <w:rPr>
          <w:color w:val="808080"/>
          <w:sz w:val="20"/>
          <w:szCs w:val="20"/>
          <w:rtl w:val="0"/>
        </w:rPr>
        <w:t xml:space="preserve">Click or tap here to enter 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When did you start coverage with this provider:</w:t>
        <w:tab/>
        <w:br w:type="textWrapping"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01/01/2019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 Confirm the applicable UltiPro Deduction Codes for each that apply: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108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Type</w:t>
        <w:tab/>
        <w:tab/>
        <w:t xml:space="preserve">UltiPro Deduction Code</w:t>
      </w:r>
    </w:p>
    <w:p w:rsidR="00000000" w:rsidDel="00000000" w:rsidP="00000000" w:rsidRDefault="00000000" w:rsidRPr="00000000" w14:paraId="00000057">
      <w:pPr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Medical</w:t>
        <w:tab/>
        <w:tab/>
        <w:t xml:space="preserve">MED</w:t>
      </w:r>
    </w:p>
    <w:p w:rsidR="00000000" w:rsidDel="00000000" w:rsidP="00000000" w:rsidRDefault="00000000" w:rsidRPr="00000000" w14:paraId="00000058">
      <w:pPr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Dental</w:t>
        <w:tab/>
        <w:tab/>
        <w:t xml:space="preserve">DEN</w:t>
      </w:r>
    </w:p>
    <w:p w:rsidR="00000000" w:rsidDel="00000000" w:rsidP="00000000" w:rsidRDefault="00000000" w:rsidRPr="00000000" w14:paraId="00000059">
      <w:pPr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Confirm how you would like to send termination of coverage on this 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720"/>
        <w:rPr>
          <w:b w:val="1"/>
          <w:color w:val="000000"/>
          <w:sz w:val="20"/>
          <w:szCs w:val="20"/>
        </w:rPr>
      </w:pPr>
      <w:bookmarkStart w:colFirst="0" w:colLast="0" w:name="_2s8eyo1" w:id="9"/>
      <w:bookmarkEnd w:id="9"/>
      <w:r w:rsidDel="00000000" w:rsidR="00000000" w:rsidRPr="00000000">
        <w:rPr>
          <w:rFonts w:ascii="MS Gothic" w:cs="MS Gothic" w:eastAsia="MS Gothic" w:hAnsi="MS Gothic"/>
          <w:b w:val="1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Terminations sent one time only - based on the actual (audit) date entered into UltiPro.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Terminations sent one time only - based on the actual (audit) date entered into UltiPro, with no future dated terminations.</w:t>
      </w:r>
    </w:p>
    <w:p w:rsidR="00000000" w:rsidDel="00000000" w:rsidP="00000000" w:rsidRDefault="00000000" w:rsidRPr="00000000" w14:paraId="0000005D">
      <w:pPr>
        <w:ind w:left="720" w:hanging="360"/>
        <w:rPr>
          <w:color w:val="80808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Effective Date of Termination within last __ days (Ex. 30 days).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What is the Relationship Code(s) that define: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“Spouse”</w:t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SPS</w:t>
      </w:r>
      <w:r w:rsidDel="00000000" w:rsidR="00000000" w:rsidRPr="00000000">
        <w:rPr>
          <w:sz w:val="20"/>
          <w:szCs w:val="20"/>
          <w:rtl w:val="0"/>
        </w:rPr>
        <w:tab/>
        <w:tab/>
      </w:r>
    </w:p>
    <w:p w:rsidR="00000000" w:rsidDel="00000000" w:rsidP="00000000" w:rsidRDefault="00000000" w:rsidRPr="00000000" w14:paraId="00000060">
      <w:pPr>
        <w:ind w:left="1080" w:hanging="360"/>
        <w:rPr>
          <w:color w:val="76717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“Children”</w:t>
        <w:tab/>
      </w:r>
      <w:r w:rsidDel="00000000" w:rsidR="00000000" w:rsidRPr="00000000">
        <w:rPr>
          <w:color w:val="7f7f7f"/>
          <w:sz w:val="20"/>
          <w:szCs w:val="20"/>
          <w:rtl w:val="0"/>
        </w:rPr>
        <w:t xml:space="preserve">CHL, STC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How do you currently administer COBRA?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X </w:t>
      </w:r>
      <w:r w:rsidDel="00000000" w:rsidR="00000000" w:rsidRPr="00000000">
        <w:rPr>
          <w:sz w:val="20"/>
          <w:szCs w:val="20"/>
          <w:rtl w:val="0"/>
        </w:rPr>
        <w:t xml:space="preserve">3rd Party Cobra Administrator </w:t>
      </w:r>
    </w:p>
    <w:p w:rsidR="00000000" w:rsidDel="00000000" w:rsidP="00000000" w:rsidRDefault="00000000" w:rsidRPr="00000000" w14:paraId="00000063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Self-Administered </w:t>
      </w:r>
    </w:p>
    <w:p w:rsidR="00000000" w:rsidDel="00000000" w:rsidP="00000000" w:rsidRDefault="00000000" w:rsidRPr="00000000" w14:paraId="00000064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Other: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hanging="36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Enrollment Option =  2 files will be built based on the two Open Enrollment Sessions – one Active and one Passive.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b w:val="1"/>
          <w:sz w:val="20"/>
          <w:szCs w:val="20"/>
        </w:rPr>
      </w:pPr>
      <w:bookmarkStart w:colFirst="0" w:colLast="0" w:name="_17dp8vu" w:id="10"/>
      <w:bookmarkEnd w:id="10"/>
      <w:r w:rsidDel="00000000" w:rsidR="00000000" w:rsidRPr="00000000">
        <w:rPr>
          <w:b w:val="1"/>
          <w:sz w:val="20"/>
          <w:szCs w:val="20"/>
          <w:rtl w:val="0"/>
        </w:rPr>
        <w:t xml:space="preserve">What month is your OE effective?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b w:val="1"/>
          <w:sz w:val="20"/>
          <w:szCs w:val="20"/>
        </w:rPr>
      </w:pPr>
      <w:bookmarkStart w:colFirst="0" w:colLast="0" w:name="_3rdcrj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b w:val="1"/>
          <w:color w:val="000000"/>
          <w:sz w:val="20"/>
          <w:szCs w:val="20"/>
        </w:rPr>
      </w:pPr>
      <w:bookmarkStart w:colFirst="0" w:colLast="0" w:name="_26in1rg" w:id="12"/>
      <w:bookmarkEnd w:id="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What type of enrollment will you be offering?</w:t>
      </w:r>
    </w:p>
    <w:p w:rsidR="00000000" w:rsidDel="00000000" w:rsidP="00000000" w:rsidRDefault="00000000" w:rsidRPr="00000000" w14:paraId="00000069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Active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Passive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60" w:lineRule="auto"/>
        <w:ind w:left="1080" w:hanging="360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An ACTIVE session requires all employees to go in and make an election. If an employee does not re-elect their benefit, they will be dropped from that benefit. Since this is a changes-only file, we need to know if to include the employee with a coverage stop date, or if they will be termed by omission from the file. We do not need to worry about the passive file since this is a full file, and we will send a coverage stop date automatically.</w:t>
      </w:r>
    </w:p>
    <w:p w:rsidR="00000000" w:rsidDel="00000000" w:rsidP="00000000" w:rsidRDefault="00000000" w:rsidRPr="00000000" w14:paraId="0000006B">
      <w:pPr>
        <w:spacing w:before="60" w:lineRule="auto"/>
        <w:ind w:left="108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If an employee stops their current benefits during an ACTIVE Open Enrollment, would you like to include them on the file with a stop date? </w:t>
      </w:r>
    </w:p>
    <w:p w:rsidR="00000000" w:rsidDel="00000000" w:rsidP="00000000" w:rsidRDefault="00000000" w:rsidRPr="00000000" w14:paraId="0000006C">
      <w:pPr>
        <w:ind w:left="1080" w:hanging="360"/>
        <w:rPr>
          <w:color w:val="2e74b5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c45911"/>
          <w:sz w:val="20"/>
          <w:szCs w:val="20"/>
          <w:rtl w:val="0"/>
        </w:rPr>
        <w:t xml:space="preserve">X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</w:p>
    <w:p w:rsidR="00000000" w:rsidDel="00000000" w:rsidP="00000000" w:rsidRDefault="00000000" w:rsidRPr="00000000" w14:paraId="0000006D">
      <w:pPr>
        <w:ind w:left="1080" w:hanging="360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/>
      </w:pPr>
      <w:bookmarkStart w:colFirst="0" w:colLast="0" w:name="_lnxbz9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Post Live Only: Interface Decommissioning (are there current/other interfaces that this interface is replacing?)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i w:val="1"/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No 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MS Gothic" w:cs="MS Gothic" w:eastAsia="MS Gothic" w:hAnsi="MS Gothic"/>
          <w:color w:val="ed7d3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2e75b5"/>
          <w:sz w:val="20"/>
          <w:szCs w:val="20"/>
          <w:rtl w:val="0"/>
        </w:rPr>
        <w:t xml:space="preserve">Yes, </w:t>
      </w:r>
      <w:r w:rsidDel="00000000" w:rsidR="00000000" w:rsidRPr="00000000">
        <w:rPr>
          <w:i w:val="1"/>
          <w:color w:val="2e75b5"/>
          <w:sz w:val="20"/>
          <w:szCs w:val="20"/>
          <w:rtl w:val="0"/>
        </w:rPr>
        <w:t xml:space="preserve">Customer must open a Support Ticket to request the current interface to be turned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Vendor Confirmation</w:t>
      </w:r>
    </w:p>
    <w:p w:rsidR="00000000" w:rsidDel="00000000" w:rsidP="00000000" w:rsidRDefault="00000000" w:rsidRPr="00000000" w14:paraId="00000073">
      <w:pPr>
        <w:pStyle w:val="Subtitle"/>
        <w:rPr/>
      </w:pPr>
      <w:r w:rsidDel="00000000" w:rsidR="00000000" w:rsidRPr="00000000">
        <w:rPr>
          <w:rtl w:val="0"/>
        </w:rPr>
        <w:t xml:space="preserve">Health and Welfare Exports (Medical, Dental, and Vision)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Do you allow for future-dated coverage START dates on the file?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color w:val="c45911"/>
          <w:sz w:val="20"/>
          <w:szCs w:val="20"/>
          <w:rtl w:val="0"/>
        </w:rPr>
        <w:t xml:space="preserve">X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include the number of days in the future that are accepted.  We will default to 30 days.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Do you allow for future-dated coverage STOP dates on the file?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No</w:t>
      </w:r>
      <w:r w:rsidDel="00000000" w:rsidR="00000000" w:rsidRPr="00000000">
        <w:rPr>
          <w:color w:val="000000"/>
          <w:sz w:val="20"/>
          <w:szCs w:val="20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color w:val="c45911"/>
          <w:sz w:val="20"/>
          <w:szCs w:val="20"/>
          <w:rtl w:val="0"/>
        </w:rPr>
        <w:t xml:space="preserve">X </w:t>
      </w:r>
      <w:r w:rsidDel="00000000" w:rsidR="00000000" w:rsidRPr="00000000">
        <w:rPr>
          <w:color w:val="2e74b5"/>
          <w:sz w:val="20"/>
          <w:szCs w:val="20"/>
          <w:rtl w:val="0"/>
        </w:rPr>
        <w:t xml:space="preserve">Yes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color w:val="ed7d31"/>
          <w:sz w:val="20"/>
          <w:szCs w:val="20"/>
        </w:rPr>
      </w:pPr>
      <w:r w:rsidDel="00000000" w:rsidR="00000000" w:rsidRPr="00000000">
        <w:rPr>
          <w:color w:val="ed7d31"/>
          <w:sz w:val="20"/>
          <w:szCs w:val="20"/>
          <w:rtl w:val="0"/>
        </w:rPr>
        <w:t xml:space="preserve">If Yes, please include the number of days in the future that are accepted.  We will default to 30 days.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40" w:lineRule="auto"/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Do you require a minimum coverage start date on the file (Ex. We cannot send any effective dates older than 1/1/2018 on the file)? If so, what is that date?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b w:val="1"/>
          <w:color w:val="7f7f7f"/>
          <w:sz w:val="20"/>
          <w:szCs w:val="20"/>
        </w:rPr>
      </w:pPr>
      <w:r w:rsidDel="00000000" w:rsidR="00000000" w:rsidRPr="00000000">
        <w:rPr>
          <w:color w:val="7f7f7f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360" w:hanging="360"/>
        <w:rPr>
          <w:color w:val="000000"/>
          <w:sz w:val="20"/>
          <w:szCs w:val="20"/>
        </w:rPr>
      </w:pPr>
      <w:bookmarkStart w:colFirst="0" w:colLast="0" w:name="_35nkun2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Benefit Change Effective Date Option: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080" w:hanging="360"/>
        <w:rPr>
          <w:b w:val="1"/>
          <w:color w:val="000000"/>
          <w:sz w:val="20"/>
          <w:szCs w:val="20"/>
        </w:rPr>
      </w:pPr>
      <w:r w:rsidDel="00000000" w:rsidR="00000000" w:rsidRPr="00000000">
        <w:rPr>
          <w:rFonts w:ascii="MS Gothic" w:cs="MS Gothic" w:eastAsia="MS Gothic" w:hAnsi="MS Gothic"/>
          <w:color w:val="c45911"/>
          <w:sz w:val="20"/>
          <w:szCs w:val="20"/>
          <w:rtl w:val="0"/>
        </w:rPr>
        <w:t xml:space="preserve">☒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Actual Benefit Coverage Start Date as keyed on the EMP and DEP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1080" w:hanging="360"/>
        <w:rPr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Most Recent Benefit Option Effective Date from History on the EMP record and Actual Benefit Coverage Date as Keyed on the DEP Records.</w:t>
      </w:r>
    </w:p>
    <w:p w:rsidR="00000000" w:rsidDel="00000000" w:rsidP="00000000" w:rsidRDefault="00000000" w:rsidRPr="00000000" w14:paraId="0000007F">
      <w:pPr>
        <w:ind w:left="720"/>
        <w:rPr>
          <w:color w:val="808080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color w:val="c45911"/>
          <w:sz w:val="20"/>
          <w:szCs w:val="20"/>
          <w:rtl w:val="0"/>
        </w:rPr>
        <w:t xml:space="preserve">☐</w:t>
      </w:r>
      <w:r w:rsidDel="00000000" w:rsidR="00000000" w:rsidRPr="00000000">
        <w:rPr>
          <w:color w:val="c4591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Most Recent Benefit Option Effective Date from History on the EMP AND DEP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="240" w:lineRule="auto"/>
        <w:ind w:left="360" w:hanging="360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tabs>
          <w:tab w:val="center" w:pos="4320"/>
          <w:tab w:val="right" w:pos="8640"/>
        </w:tabs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83">
      <w:pPr>
        <w:pStyle w:val="Subtitle"/>
        <w:rPr/>
      </w:pPr>
      <w:r w:rsidDel="00000000" w:rsidR="00000000" w:rsidRPr="00000000">
        <w:rPr>
          <w:rtl w:val="0"/>
        </w:rPr>
        <w:t xml:space="preserve">Send terms once</w:t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f4e79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/>
      <w:pgMar w:bottom="720" w:top="72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MS Gothic"/>
  <w:font w:name="Arial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Arial Black">
    <w:embedRegular w:fontKey="{00000000-0000-0000-0000-000000000000}" r:id="rId1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C">
    <w:pPr>
      <w:tabs>
        <w:tab w:val="center" w:pos="4320"/>
        <w:tab w:val="right" w:pos="9630"/>
      </w:tabs>
      <w:spacing w:line="240" w:lineRule="auto"/>
      <w:rPr>
        <w:color w:val="004990"/>
        <w:sz w:val="18"/>
        <w:szCs w:val="18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Date Created: 10/17/2019</w:t>
    </w:r>
  </w:p>
  <w:p w:rsidR="00000000" w:rsidDel="00000000" w:rsidP="00000000" w:rsidRDefault="00000000" w:rsidRPr="00000000" w14:paraId="0000008D">
    <w:pPr>
      <w:spacing w:line="240" w:lineRule="auto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color w:val="004990"/>
        <w:sz w:val="18"/>
        <w:szCs w:val="18"/>
        <w:rtl w:val="0"/>
      </w:rPr>
      <w:t xml:space="preserve">Last Modified: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1f4e79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5"/>
      <w:tblW w:w="11088.0" w:type="dxa"/>
      <w:jc w:val="right"/>
      <w:tblBorders>
        <w:top w:color="c9c9c9" w:space="0" w:sz="4" w:val="single"/>
        <w:left w:color="000000" w:space="0" w:sz="4" w:val="single"/>
        <w:bottom w:color="c9c9c9" w:space="0" w:sz="4" w:val="single"/>
        <w:right w:color="000000" w:space="0" w:sz="4" w:val="single"/>
        <w:insideH w:color="c9c9c9" w:space="0" w:sz="4" w:val="single"/>
        <w:insideV w:color="c9c9c9" w:space="0" w:sz="4" w:val="single"/>
      </w:tblBorders>
      <w:tblLayout w:type="fixed"/>
      <w:tblLook w:val="0000"/>
    </w:tblPr>
    <w:tblGrid>
      <w:gridCol w:w="7830"/>
      <w:gridCol w:w="900"/>
      <w:gridCol w:w="2358"/>
      <w:tblGridChange w:id="0">
        <w:tblGrid>
          <w:gridCol w:w="7830"/>
          <w:gridCol w:w="900"/>
          <w:gridCol w:w="2358"/>
        </w:tblGrid>
      </w:tblGridChange>
    </w:tblGrid>
    <w:tr>
      <w:trPr>
        <w:trHeight w:val="260" w:hRule="atLeast"/>
      </w:trPr>
      <w:tc>
        <w:tcPr/>
        <w:p w:rsidR="00000000" w:rsidDel="00000000" w:rsidP="00000000" w:rsidRDefault="00000000" w:rsidRPr="00000000" w14:paraId="00000087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color w:val="8dc63f"/>
              <w:sz w:val="20"/>
              <w:szCs w:val="20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DAS Companies</w:t>
          </w:r>
        </w:p>
        <w:p w:rsidR="00000000" w:rsidDel="00000000" w:rsidP="00000000" w:rsidRDefault="00000000" w:rsidRPr="00000000" w14:paraId="00000088">
          <w:pPr>
            <w:tabs>
              <w:tab w:val="center" w:pos="4320"/>
              <w:tab w:val="right" w:pos="8640"/>
            </w:tabs>
            <w:spacing w:line="240" w:lineRule="auto"/>
            <w:jc w:val="right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color w:val="000000"/>
              <w:sz w:val="20"/>
              <w:szCs w:val="20"/>
              <w:highlight w:val="white"/>
              <w:rtl w:val="0"/>
            </w:rPr>
            <w:t xml:space="preserve">SR-2019-00250048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9">
          <w:pPr>
            <w:tabs>
              <w:tab w:val="center" w:pos="4320"/>
              <w:tab w:val="right" w:pos="8640"/>
            </w:tabs>
            <w:spacing w:line="240" w:lineRule="auto"/>
            <w:jc w:val="center"/>
            <w:rPr>
              <w:rFonts w:ascii="Arial Black" w:cs="Arial Black" w:eastAsia="Arial Black" w:hAnsi="Arial Black"/>
              <w:sz w:val="28"/>
              <w:szCs w:val="28"/>
            </w:rPr>
          </w:pPr>
          <w:r w:rsidDel="00000000" w:rsidR="00000000" w:rsidRPr="00000000">
            <w:rPr>
              <w:rFonts w:ascii="Arial Black" w:cs="Arial Black" w:eastAsia="Arial Black" w:hAnsi="Arial Black"/>
              <w:color w:val="004990"/>
              <w:sz w:val="28"/>
              <w:szCs w:val="2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8A">
          <w:pPr>
            <w:tabs>
              <w:tab w:val="center" w:pos="4320"/>
              <w:tab w:val="right" w:pos="8640"/>
            </w:tabs>
            <w:spacing w:line="240" w:lineRule="auto"/>
            <w:rPr>
              <w:color w:val="8dc63f"/>
              <w:sz w:val="16"/>
              <w:szCs w:val="16"/>
            </w:rPr>
          </w:pPr>
          <w:r w:rsidDel="00000000" w:rsidR="00000000" w:rsidRPr="00000000">
            <w:rPr>
              <w:color w:val="8dc63f"/>
              <w:sz w:val="20"/>
              <w:szCs w:val="20"/>
              <w:rtl w:val="0"/>
            </w:rPr>
            <w:t xml:space="preserve">Interface Requirements Specification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i w:val="0"/>
        <w:smallCaps w:val="0"/>
        <w:strike w:val="0"/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-1800" w:hanging="360"/>
      </w:pPr>
      <w:rPr/>
    </w:lvl>
    <w:lvl w:ilvl="2">
      <w:start w:val="1"/>
      <w:numFmt w:val="lowerRoman"/>
      <w:lvlText w:val="%3."/>
      <w:lvlJc w:val="right"/>
      <w:pPr>
        <w:ind w:left="-1080" w:hanging="180"/>
      </w:pPr>
      <w:rPr/>
    </w:lvl>
    <w:lvl w:ilvl="3">
      <w:start w:val="1"/>
      <w:numFmt w:val="decimal"/>
      <w:lvlText w:val="%4."/>
      <w:lvlJc w:val="left"/>
      <w:pPr>
        <w:ind w:left="-360" w:hanging="360"/>
      </w:pPr>
      <w:rPr/>
    </w:lvl>
    <w:lvl w:ilvl="4">
      <w:start w:val="1"/>
      <w:numFmt w:val="lowerLetter"/>
      <w:lvlText w:val="%5."/>
      <w:lvlJc w:val="left"/>
      <w:pPr>
        <w:ind w:left="360" w:hanging="360"/>
      </w:pPr>
      <w:rPr/>
    </w:lvl>
    <w:lvl w:ilvl="5">
      <w:start w:val="1"/>
      <w:numFmt w:val="lowerRoman"/>
      <w:lvlText w:val="%6."/>
      <w:lvlJc w:val="right"/>
      <w:pPr>
        <w:ind w:left="1080" w:hanging="180"/>
      </w:pPr>
      <w:rPr/>
    </w:lvl>
    <w:lvl w:ilvl="6">
      <w:start w:val="1"/>
      <w:numFmt w:val="decimal"/>
      <w:lvlText w:val="%7."/>
      <w:lvlJc w:val="left"/>
      <w:pPr>
        <w:ind w:left="1800" w:hanging="360"/>
      </w:pPr>
      <w:rPr/>
    </w:lvl>
    <w:lvl w:ilvl="7">
      <w:start w:val="1"/>
      <w:numFmt w:val="lowerLetter"/>
      <w:lvlText w:val="%8."/>
      <w:lvlJc w:val="left"/>
      <w:pPr>
        <w:ind w:left="2520" w:hanging="360"/>
      </w:pPr>
      <w:rPr/>
    </w:lvl>
    <w:lvl w:ilvl="8">
      <w:start w:val="1"/>
      <w:numFmt w:val="lowerRoman"/>
      <w:lvlText w:val="%9."/>
      <w:lvlJc w:val="right"/>
      <w:pPr>
        <w:ind w:left="32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tabs>
        <w:tab w:val="center" w:pos="4320"/>
        <w:tab w:val="right" w:pos="8640"/>
      </w:tabs>
      <w:spacing w:after="120" w:before="120" w:line="240" w:lineRule="auto"/>
    </w:pPr>
    <w:rPr>
      <w:b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b w:val="1"/>
      <w:color w:val="2e75b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color w:val="8dc63f"/>
      <w:sz w:val="64"/>
      <w:szCs w:val="64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ed7d31"/>
    </w:rPr>
  </w:style>
  <w:style w:type="table" w:styleId="Table1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4d5" w:val="clear"/>
    </w:tcPr>
  </w:style>
  <w:style w:type="table" w:styleId="Table2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4d5" w:val="clear"/>
    </w:tcPr>
  </w:style>
  <w:style w:type="table" w:styleId="Table3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4d5" w:val="clear"/>
    </w:tcPr>
  </w:style>
  <w:style w:type="table" w:styleId="Table4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4d5" w:val="clear"/>
    </w:tcPr>
  </w:style>
  <w:style w:type="table" w:styleId="Table5">
    <w:basedOn w:val="TableNormal"/>
    <w:pPr>
      <w:spacing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be4d5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il.p2pnation.com/owa/redir.aspx?C=OMJmtZfdu-FsrKwTDDWY3xyjr2Uo_7mn_FwlEqW0RQb9tnL-OVPXCA..&amp;URL=mailto%3amhummel%40dasinc.com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3" Type="http://schemas.openxmlformats.org/officeDocument/2006/relationships/font" Target="fonts/ArialBlack-regular.ttf"/><Relationship Id="rId12" Type="http://schemas.openxmlformats.org/officeDocument/2006/relationships/font" Target="fonts/HelveticaNeue-boldItalic.ttf"/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