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STD, LTD, Accident, Critical Illness, FMLA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Interface Requirements Specification</w:t>
      </w:r>
    </w:p>
    <w:p w:rsidR="00000000" w:rsidDel="00000000" w:rsidP="00000000" w:rsidRDefault="00000000" w:rsidRPr="00000000" w14:paraId="0000000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UniCarriers Americas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Customer Contact</w:t>
        <w:tab/>
      </w:r>
    </w:p>
    <w:tbl>
      <w:tblPr>
        <w:tblStyle w:val="Table1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6"/>
        <w:gridCol w:w="2700"/>
        <w:gridCol w:w="5294"/>
        <w:tblGridChange w:id="0">
          <w:tblGrid>
            <w:gridCol w:w="2796"/>
            <w:gridCol w:w="2700"/>
            <w:gridCol w:w="5294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center" w:pos="110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  <w:tab/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Heather Quebbeman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815.568.3492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000000"/>
                  <w:sz w:val="16"/>
                  <w:szCs w:val="16"/>
                  <w:u w:val="single"/>
                  <w:rtl w:val="0"/>
                </w:rPr>
                <w:t xml:space="preserve">hquebbeman@UniCarriersAmericas.com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Integration Contact</w:t>
      </w:r>
    </w:p>
    <w:tbl>
      <w:tblPr>
        <w:tblStyle w:val="Table2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9"/>
        <w:gridCol w:w="2700"/>
        <w:gridCol w:w="5291"/>
        <w:tblGridChange w:id="0">
          <w:tblGrid>
            <w:gridCol w:w="2799"/>
            <w:gridCol w:w="2700"/>
            <w:gridCol w:w="5291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Lea King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515-480-4262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Lea_king@ultimatesoftware.com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tabs>
          <w:tab w:val="center" w:pos="4320"/>
          <w:tab w:val="right" w:pos="8640"/>
        </w:tabs>
        <w:rPr/>
      </w:pPr>
      <w:bookmarkStart w:colFirst="0" w:colLast="0" w:name="_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Vendor Name:    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Lincoln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Group or Plan Number: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ind w:firstLine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09-LF0171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Will you have employees that are active in multiple component companies?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/>
        <w:rPr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Are there any Employee Types, Pay Groups, Org Levels, etc. that need to be excluded?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/>
        <w:rPr>
          <w:color w:val="2e74b5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</w:p>
    <w:p w:rsidR="00000000" w:rsidDel="00000000" w:rsidP="00000000" w:rsidRDefault="00000000" w:rsidRPr="00000000" w14:paraId="0000002A">
      <w:pPr>
        <w:ind w:left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list field and values to exclude or include </w:t>
      </w:r>
      <w:r w:rsidDel="00000000" w:rsidR="00000000" w:rsidRPr="00000000">
        <w:rPr>
          <w:i w:val="1"/>
          <w:color w:val="ed7d31"/>
          <w:sz w:val="20"/>
          <w:szCs w:val="20"/>
          <w:rtl w:val="0"/>
        </w:rPr>
        <w:t xml:space="preserve">(whichever is a shorter list)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B">
      <w:pPr>
        <w:ind w:left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Groups to exclude all except REG emptype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Which Employees would you like to include on this export? </w:t>
        <w:br w:type="textWrapping"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X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Employees Active on Applicable Deduction Code and all REG emptype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Active Only Employees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Employees with YTD Earnings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Other: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When did you start coverage with this provider:</w:t>
        <w:tab/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01/01/2020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the applicable UltiPro Deduction Codes for each that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UltiPro Deduction Code</w:t>
      </w:r>
    </w:p>
    <w:tbl>
      <w:tblPr>
        <w:tblStyle w:val="Table3"/>
        <w:tblW w:w="4900.0" w:type="dxa"/>
        <w:jc w:val="left"/>
        <w:tblInd w:w="0.0" w:type="dxa"/>
        <w:tblLayout w:type="fixed"/>
        <w:tblLook w:val="0400"/>
      </w:tblPr>
      <w:tblGrid>
        <w:gridCol w:w="1480"/>
        <w:gridCol w:w="3420"/>
        <w:tblGridChange w:id="0">
          <w:tblGrid>
            <w:gridCol w:w="1480"/>
            <w:gridCol w:w="3420"/>
          </w:tblGrid>
        </w:tblGridChange>
      </w:tblGrid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deddedcode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dedlongdesc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Accident w/ Wellness Only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Critical Low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Critical High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Critical Spouse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CEH Short Term Disability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CEH Long Term Disability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CEH Critical Illness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CEH Accident Ins.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Long Term Disability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Short Term Disabiltiy</w:t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ind w:left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Post Live Only: Interface Decommissioning (are there current/other interfaces that this interface is replacing?)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rPr>
          <w:i w:val="1"/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No 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Yes, </w:t>
      </w:r>
      <w:r w:rsidDel="00000000" w:rsidR="00000000" w:rsidRPr="00000000">
        <w:rPr>
          <w:i w:val="1"/>
          <w:color w:val="2e75b5"/>
          <w:sz w:val="20"/>
          <w:szCs w:val="20"/>
          <w:rtl w:val="0"/>
        </w:rPr>
        <w:t xml:space="preserve">Customer must open a Support Ticket to request that current interface is turned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Mapping/Notes to Developer</w:t>
      </w:r>
    </w:p>
    <w:p w:rsidR="00000000" w:rsidDel="00000000" w:rsidP="00000000" w:rsidRDefault="00000000" w:rsidRPr="00000000" w14:paraId="00000050">
      <w:pPr>
        <w:pStyle w:val="Sub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Full file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REG emp type only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  <w:font w:name="MS 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tabs>
        <w:tab w:val="center" w:pos="4320"/>
        <w:tab w:val="right" w:pos="9630"/>
      </w:tabs>
      <w:spacing w:line="240" w:lineRule="auto"/>
      <w:rPr>
        <w:color w:val="004990"/>
        <w:sz w:val="18"/>
        <w:szCs w:val="18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Date Created: 10/23/2019</w:t>
    </w:r>
  </w:p>
  <w:p w:rsidR="00000000" w:rsidDel="00000000" w:rsidP="00000000" w:rsidRDefault="00000000" w:rsidRPr="00000000" w14:paraId="0000005F">
    <w:pPr>
      <w:spacing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Last Modified: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1f4e7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11088.0" w:type="dxa"/>
      <w:jc w:val="right"/>
      <w:tblBorders>
        <w:top w:color="c9c9c9" w:space="0" w:sz="4" w:val="single"/>
        <w:left w:color="000000" w:space="0" w:sz="4" w:val="single"/>
        <w:bottom w:color="c9c9c9" w:space="0" w:sz="4" w:val="single"/>
        <w:right w:color="000000" w:space="0" w:sz="4" w:val="single"/>
        <w:insideH w:color="c9c9c9" w:space="0" w:sz="4" w:val="single"/>
        <w:insideV w:color="c9c9c9" w:space="0" w:sz="4" w:val="single"/>
      </w:tblBorders>
      <w:tblLayout w:type="fixed"/>
      <w:tblLook w:val="0000"/>
    </w:tblPr>
    <w:tblGrid>
      <w:gridCol w:w="7830"/>
      <w:gridCol w:w="900"/>
      <w:gridCol w:w="2358"/>
      <w:tblGridChange w:id="0">
        <w:tblGrid>
          <w:gridCol w:w="7830"/>
          <w:gridCol w:w="900"/>
          <w:gridCol w:w="2358"/>
        </w:tblGrid>
      </w:tblGridChange>
    </w:tblGrid>
    <w:tr>
      <w:trPr>
        <w:trHeight w:val="260" w:hRule="atLeast"/>
      </w:trPr>
      <w:tc>
        <w:tcPr/>
        <w:p w:rsidR="00000000" w:rsidDel="00000000" w:rsidP="00000000" w:rsidRDefault="00000000" w:rsidRPr="00000000" w14:paraId="00000055">
          <w:pPr>
            <w:pStyle w:val="Heading1"/>
            <w:tabs>
              <w:tab w:val="center" w:pos="4320"/>
              <w:tab w:val="right" w:pos="8640"/>
            </w:tabs>
            <w:jc w:val="righ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UniCarriers Americas</w:t>
          </w:r>
        </w:p>
        <w:p w:rsidR="00000000" w:rsidDel="00000000" w:rsidP="00000000" w:rsidRDefault="00000000" w:rsidRPr="00000000" w14:paraId="00000056">
          <w:pPr>
            <w:pStyle w:val="Heading1"/>
            <w:tabs>
              <w:tab w:val="center" w:pos="4320"/>
              <w:tab w:val="right" w:pos="8640"/>
            </w:tabs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SR-2019-00252524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cs="Arial Black" w:eastAsia="Arial Black" w:hAnsi="Arial Black"/>
              <w:sz w:val="28"/>
              <w:szCs w:val="28"/>
            </w:rPr>
          </w:pPr>
          <w:r w:rsidDel="00000000" w:rsidR="00000000" w:rsidRPr="00000000">
            <w:rPr>
              <w:rFonts w:ascii="Arial Black" w:cs="Arial Black" w:eastAsia="Arial Black" w:hAnsi="Arial Black"/>
              <w:color w:val="004990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8">
          <w:pPr>
            <w:tabs>
              <w:tab w:val="center" w:pos="4320"/>
              <w:tab w:val="right" w:pos="8640"/>
            </w:tabs>
            <w:spacing w:line="240" w:lineRule="auto"/>
            <w:rPr>
              <w:color w:val="8dc63f"/>
              <w:sz w:val="16"/>
              <w:szCs w:val="16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Interface Requirements Specification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center" w:pos="4320"/>
        <w:tab w:val="right" w:pos="8640"/>
      </w:tabs>
      <w:spacing w:after="120" w:before="120" w:line="240" w:lineRule="auto"/>
    </w:pPr>
    <w:rPr>
      <w:b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color w:val="8dc63f"/>
      <w:sz w:val="64"/>
      <w:szCs w:val="6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ed7d31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mail.p2pnation.com/owa/redir.aspx?C=Vexxfc1xDF-WEkK07a6lNdIQ9GA-YO1T_WjRYQIPVuHNPo19-lfXCA..&amp;URL=mailto%3ahquebbeman%40UniCarriersAmericas.com" TargetMode="Externa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