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06">
      <w:pPr>
        <w:pStyle w:val="Title"/>
        <w:rPr/>
      </w:pPr>
      <w:r w:rsidDel="00000000" w:rsidR="00000000" w:rsidRPr="00000000">
        <w:rPr>
          <w:rtl w:val="0"/>
        </w:rPr>
        <w:t xml:space="preserve">Interface Requirements Specification</w:t>
      </w:r>
    </w:p>
    <w:p w:rsidR="00000000" w:rsidDel="00000000" w:rsidP="00000000" w:rsidRDefault="00000000" w:rsidRPr="00000000" w14:paraId="00000007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UniCarriers Americas</w:t>
      </w:r>
    </w:p>
    <w:p w:rsidR="00000000" w:rsidDel="00000000" w:rsidP="00000000" w:rsidRDefault="00000000" w:rsidRPr="00000000" w14:paraId="00000008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rPr>
          <w:b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tabs>
          <w:tab w:val="center" w:pos="4320"/>
          <w:tab w:val="right" w:pos="8640"/>
        </w:tabs>
        <w:spacing w:before="480" w:lineRule="auto"/>
        <w:rPr>
          <w:sz w:val="46"/>
          <w:szCs w:val="46"/>
        </w:rPr>
      </w:pPr>
      <w:bookmarkStart w:colFirst="0" w:colLast="0" w:name="_30j0zll" w:id="1"/>
      <w:bookmarkEnd w:id="1"/>
      <w:r w:rsidDel="00000000" w:rsidR="00000000" w:rsidRPr="00000000">
        <w:rPr>
          <w:sz w:val="46"/>
          <w:szCs w:val="46"/>
          <w:rtl w:val="0"/>
        </w:rPr>
        <w:t xml:space="preserve">Contact Information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tabs>
          <w:tab w:val="center" w:pos="4320"/>
          <w:tab w:val="right" w:pos="8640"/>
        </w:tabs>
        <w:spacing w:after="80" w:before="360" w:line="240" w:lineRule="auto"/>
        <w:rPr>
          <w:color w:val="1f4e79"/>
          <w:sz w:val="22"/>
          <w:szCs w:val="22"/>
        </w:rPr>
      </w:pPr>
      <w:bookmarkStart w:colFirst="0" w:colLast="0" w:name="_1fob9te" w:id="2"/>
      <w:bookmarkEnd w:id="2"/>
      <w:r w:rsidDel="00000000" w:rsidR="00000000" w:rsidRPr="00000000">
        <w:rPr>
          <w:color w:val="1f4e79"/>
          <w:sz w:val="22"/>
          <w:szCs w:val="22"/>
          <w:rtl w:val="0"/>
        </w:rPr>
        <w:t xml:space="preserve">Customer Contact </w:t>
        <w:tab/>
      </w:r>
    </w:p>
    <w:tbl>
      <w:tblPr>
        <w:tblStyle w:val="Table1"/>
        <w:tblW w:w="1044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3480"/>
        <w:gridCol w:w="3480"/>
        <w:tblGridChange w:id="0">
          <w:tblGrid>
            <w:gridCol w:w="3480"/>
            <w:gridCol w:w="3480"/>
            <w:gridCol w:w="34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Email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Heather Quebbeman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815.568.3492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1f4e79"/>
              </w:rPr>
            </w:pPr>
            <w:hyperlink r:id="rId6">
              <w:r w:rsidDel="00000000" w:rsidR="00000000" w:rsidRPr="00000000">
                <w:rPr>
                  <w:b w:val="1"/>
                  <w:color w:val="1f4e79"/>
                  <w:rtl w:val="0"/>
                </w:rPr>
                <w:t xml:space="preserve">hquebbeman@UniCarriersAmericas.com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keepNext w:val="0"/>
        <w:keepLines w:val="0"/>
        <w:tabs>
          <w:tab w:val="center" w:pos="4320"/>
          <w:tab w:val="right" w:pos="8640"/>
        </w:tabs>
        <w:spacing w:after="80" w:before="360" w:line="240" w:lineRule="auto"/>
        <w:rPr>
          <w:color w:val="1f4e79"/>
          <w:sz w:val="22"/>
          <w:szCs w:val="22"/>
        </w:rPr>
      </w:pPr>
      <w:bookmarkStart w:colFirst="0" w:colLast="0" w:name="_3znysh7" w:id="3"/>
      <w:bookmarkEnd w:id="3"/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1f4e79"/>
          <w:sz w:val="22"/>
          <w:szCs w:val="22"/>
          <w:rtl w:val="0"/>
        </w:rPr>
        <w:t xml:space="preserve">Vendor Contact</w:t>
      </w:r>
    </w:p>
    <w:tbl>
      <w:tblPr>
        <w:tblStyle w:val="Table2"/>
        <w:tblW w:w="1044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3480"/>
        <w:gridCol w:w="3480"/>
        <w:tblGridChange w:id="0">
          <w:tblGrid>
            <w:gridCol w:w="3480"/>
            <w:gridCol w:w="3480"/>
            <w:gridCol w:w="34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Email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Marina Kalinovskiy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916.851.4425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color w:val="1f4e79"/>
              </w:rPr>
            </w:pPr>
            <w:hyperlink r:id="rId7">
              <w:r w:rsidDel="00000000" w:rsidR="00000000" w:rsidRPr="00000000">
                <w:rPr>
                  <w:b w:val="1"/>
                  <w:color w:val="1f4e79"/>
                  <w:rtl w:val="0"/>
                </w:rPr>
                <w:t xml:space="preserve">marika@vsp.com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tabs>
          <w:tab w:val="center" w:pos="4320"/>
          <w:tab w:val="right" w:pos="8640"/>
        </w:tabs>
        <w:spacing w:after="80" w:before="360" w:line="240" w:lineRule="auto"/>
        <w:rPr>
          <w:color w:val="1f4e79"/>
          <w:sz w:val="22"/>
          <w:szCs w:val="22"/>
        </w:rPr>
      </w:pPr>
      <w:bookmarkStart w:colFirst="0" w:colLast="0" w:name="_2et92p0" w:id="4"/>
      <w:bookmarkEnd w:id="4"/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1f4e79"/>
          <w:sz w:val="22"/>
          <w:szCs w:val="22"/>
          <w:rtl w:val="0"/>
        </w:rPr>
        <w:t xml:space="preserve">Integration Contact</w:t>
      </w:r>
    </w:p>
    <w:tbl>
      <w:tblPr>
        <w:tblStyle w:val="Table3"/>
        <w:tblW w:w="1044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3480"/>
        <w:gridCol w:w="3480"/>
        <w:tblGridChange w:id="0">
          <w:tblGrid>
            <w:gridCol w:w="3480"/>
            <w:gridCol w:w="3480"/>
            <w:gridCol w:w="34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Email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Lea 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515-480-4262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lking@tekpartners.com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tabs>
          <w:tab w:val="center" w:pos="4320"/>
          <w:tab w:val="right" w:pos="8640"/>
        </w:tabs>
        <w:spacing w:after="80" w:before="360" w:line="240" w:lineRule="auto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tabs>
          <w:tab w:val="center" w:pos="4320"/>
          <w:tab w:val="right" w:pos="8640"/>
        </w:tabs>
        <w:spacing w:before="480" w:lineRule="auto"/>
        <w:rPr>
          <w:sz w:val="46"/>
          <w:szCs w:val="46"/>
        </w:rPr>
      </w:pPr>
      <w:bookmarkStart w:colFirst="0" w:colLast="0" w:name="_3dy6vkm" w:id="6"/>
      <w:bookmarkEnd w:id="6"/>
      <w:r w:rsidDel="00000000" w:rsidR="00000000" w:rsidRPr="00000000">
        <w:rPr>
          <w:sz w:val="46"/>
          <w:szCs w:val="46"/>
          <w:rtl w:val="0"/>
        </w:rPr>
        <w:t xml:space="preserve">Revision History</w:t>
      </w:r>
    </w:p>
    <w:tbl>
      <w:tblPr>
        <w:tblStyle w:val="Table4"/>
        <w:tblW w:w="10365.0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"/>
        <w:gridCol w:w="735"/>
        <w:gridCol w:w="990"/>
        <w:gridCol w:w="1725"/>
        <w:gridCol w:w="4260"/>
        <w:gridCol w:w="2205"/>
        <w:tblGridChange w:id="0">
          <w:tblGrid>
            <w:gridCol w:w="450"/>
            <w:gridCol w:w="735"/>
            <w:gridCol w:w="990"/>
            <w:gridCol w:w="1725"/>
            <w:gridCol w:w="4260"/>
            <w:gridCol w:w="2205"/>
          </w:tblGrid>
        </w:tblGridChange>
      </w:tblGrid>
      <w:tr>
        <w:trPr>
          <w:trHeight w:val="800" w:hRule="atLeast"/>
        </w:trPr>
        <w:tc>
          <w:tcPr>
            <w:tcBorders>
              <w:top w:color="44546a" w:space="0" w:sz="8" w:val="single"/>
              <w:left w:color="44546a" w:space="0" w:sz="8" w:val="single"/>
              <w:bottom w:color="44546a" w:space="0" w:sz="8" w:val="single"/>
              <w:right w:color="44546a" w:space="0" w:sz="8" w:val="single"/>
            </w:tcBorders>
            <w:shd w:fill="c5e0b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color w:val="5b9bd5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44546a" w:space="0" w:sz="8" w:val="single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c5e0b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color w:val="5b9bd5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tcBorders>
              <w:top w:color="44546a" w:space="0" w:sz="8" w:val="single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c5e0b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color w:val="5b9bd5"/>
                <w:sz w:val="22"/>
                <w:szCs w:val="22"/>
                <w:rtl w:val="0"/>
              </w:rPr>
              <w:t xml:space="preserve">Version</w:t>
            </w:r>
          </w:p>
        </w:tc>
        <w:tc>
          <w:tcPr>
            <w:tcBorders>
              <w:top w:color="44546a" w:space="0" w:sz="8" w:val="single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c5e0b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color w:val="5b9bd5"/>
                <w:sz w:val="22"/>
                <w:szCs w:val="22"/>
                <w:rtl w:val="0"/>
              </w:rPr>
              <w:t xml:space="preserve">Revision Description</w:t>
            </w:r>
          </w:p>
        </w:tc>
        <w:tc>
          <w:tcPr>
            <w:tcBorders>
              <w:top w:color="44546a" w:space="0" w:sz="8" w:val="single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c5e0b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color w:val="5b9bd5"/>
                <w:sz w:val="22"/>
                <w:szCs w:val="22"/>
                <w:rtl w:val="0"/>
              </w:rPr>
              <w:t xml:space="preserve">Comments</w:t>
            </w:r>
          </w:p>
        </w:tc>
        <w:tc>
          <w:tcPr>
            <w:tcBorders>
              <w:top w:color="44546a" w:space="0" w:sz="8" w:val="single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c5e0b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color w:val="5b9bd5"/>
                <w:sz w:val="22"/>
                <w:szCs w:val="22"/>
                <w:rtl w:val="0"/>
              </w:rPr>
              <w:t xml:space="preserve">Author</w:t>
            </w:r>
          </w:p>
        </w:tc>
      </w:tr>
      <w:tr>
        <w:trPr>
          <w:trHeight w:val="520" w:hRule="atLeast"/>
        </w:trPr>
        <w:tc>
          <w:tcPr>
            <w:tcBorders>
              <w:top w:color="000000" w:space="0" w:sz="0" w:val="nil"/>
              <w:left w:color="44546a" w:space="0" w:sz="8" w:val="single"/>
              <w:bottom w:color="44546a" w:space="0" w:sz="8" w:val="single"/>
              <w:right w:color="44546a" w:space="0" w:sz="8" w:val="single"/>
            </w:tcBorders>
            <w:shd w:fill="c5e0b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color w:val="5b9bd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Initial 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Lea King</w:t>
            </w:r>
          </w:p>
        </w:tc>
      </w:tr>
      <w:tr>
        <w:trPr>
          <w:trHeight w:val="480" w:hRule="atLeast"/>
        </w:trPr>
        <w:tc>
          <w:tcPr>
            <w:tcBorders>
              <w:top w:color="000000" w:space="0" w:sz="0" w:val="nil"/>
              <w:left w:color="44546a" w:space="0" w:sz="8" w:val="single"/>
              <w:bottom w:color="44546a" w:space="0" w:sz="8" w:val="single"/>
              <w:right w:color="44546a" w:space="0" w:sz="8" w:val="single"/>
            </w:tcBorders>
            <w:shd w:fill="c5e0b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color w:val="5b9bd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</w:tr>
      <w:tr>
        <w:trPr>
          <w:trHeight w:val="340" w:hRule="atLeast"/>
        </w:trPr>
        <w:tc>
          <w:tcPr>
            <w:tcBorders>
              <w:top w:color="000000" w:space="0" w:sz="0" w:val="nil"/>
              <w:left w:color="44546a" w:space="0" w:sz="8" w:val="single"/>
              <w:bottom w:color="44546a" w:space="0" w:sz="8" w:val="single"/>
              <w:right w:color="44546a" w:space="0" w:sz="8" w:val="single"/>
            </w:tcBorders>
            <w:shd w:fill="c5e0b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color w:val="5b9bd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Customer Confirmation</w:t>
      </w:r>
    </w:p>
    <w:p w:rsidR="00000000" w:rsidDel="00000000" w:rsidP="00000000" w:rsidRDefault="00000000" w:rsidRPr="00000000" w14:paraId="00000047">
      <w:pPr>
        <w:pStyle w:val="Subtitle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Health and Welfare Exports (Medical, Dental, and Vision)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Vendor Name:    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VSP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Group</w:t>
      </w:r>
      <w:r w:rsidDel="00000000" w:rsidR="00000000" w:rsidRPr="00000000">
        <w:rPr>
          <w:b w:val="1"/>
          <w:sz w:val="20"/>
          <w:szCs w:val="20"/>
          <w:rtl w:val="0"/>
        </w:rPr>
        <w:t xml:space="preserve"> or Policy 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Number: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360"/>
        <w:rPr>
          <w:color w:val="767171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8006179 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Will you have employees that are active in multiple component companies?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080" w:hanging="360"/>
        <w:rPr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Are there any Employee Types, Pay Groups, Org Levels, etc. that need to be excluded?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080" w:hanging="360"/>
        <w:rPr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 w:firstLine="360"/>
        <w:rPr>
          <w:color w:val="000000"/>
          <w:sz w:val="20"/>
          <w:szCs w:val="20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If Yes, please list field and values to exclude or include </w:t>
      </w:r>
      <w:r w:rsidDel="00000000" w:rsidR="00000000" w:rsidRPr="00000000">
        <w:rPr>
          <w:i w:val="1"/>
          <w:color w:val="ed7d31"/>
          <w:sz w:val="20"/>
          <w:szCs w:val="20"/>
          <w:rtl w:val="0"/>
        </w:rPr>
        <w:t xml:space="preserve">(whichever is a shorter list)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080" w:hanging="360"/>
        <w:rPr>
          <w:color w:val="767171"/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Exclude emptype 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bookmarkStart w:colFirst="0" w:colLast="0" w:name="_4d34og8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Which Employees would you like to include on this export? </w:t>
        <w:br w:type="textWrapping"/>
      </w: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Employees Active on Applicable Deduction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/>
        <w:rPr>
          <w:color w:val="000000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Active Only Employees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/>
        <w:rPr>
          <w:color w:val="808080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All Employees with YTD Earnings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/>
        <w:rPr>
          <w:color w:val="000000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Other: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Click or tap here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When did you start coverage with this provider:</w:t>
        <w:tab/>
        <w:br w:type="textWrapping"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01/01/2020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 Confirm the applicable UltiPro Deduction Codes for each that apply: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08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Type</w:t>
        <w:tab/>
        <w:tab/>
        <w:t xml:space="preserve">UltiPro Deduction Code</w:t>
      </w:r>
    </w:p>
    <w:p w:rsidR="00000000" w:rsidDel="00000000" w:rsidP="00000000" w:rsidRDefault="00000000" w:rsidRPr="00000000" w14:paraId="00000058">
      <w:pPr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Dental</w:t>
        <w:tab/>
        <w:tab/>
      </w:r>
      <w:r w:rsidDel="00000000" w:rsidR="00000000" w:rsidRPr="00000000">
        <w:rPr>
          <w:color w:val="000000"/>
          <w:rtl w:val="0"/>
        </w:rPr>
        <w:t xml:space="preserve">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Confirm how you would like to send termination of coverage on this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720"/>
        <w:rPr>
          <w:b w:val="1"/>
          <w:color w:val="000000"/>
          <w:sz w:val="20"/>
          <w:szCs w:val="20"/>
        </w:rPr>
      </w:pPr>
      <w:bookmarkStart w:colFirst="0" w:colLast="0" w:name="_2s8eyo1" w:id="9"/>
      <w:bookmarkEnd w:id="9"/>
      <w:r w:rsidDel="00000000" w:rsidR="00000000" w:rsidRPr="00000000">
        <w:rPr>
          <w:rFonts w:ascii="MS Gothic" w:cs="MS Gothic" w:eastAsia="MS Gothic" w:hAnsi="MS Gothic"/>
          <w:b w:val="1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Terminations sent one time only - based on the actual (audit) date entered into UltiPro.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hanging="360"/>
        <w:rPr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Terminations sent one time only - based on the actual (audit) date entered into UltiPro, with no future dated terminations.</w:t>
      </w:r>
    </w:p>
    <w:p w:rsidR="00000000" w:rsidDel="00000000" w:rsidP="00000000" w:rsidRDefault="00000000" w:rsidRPr="00000000" w14:paraId="0000005C">
      <w:pPr>
        <w:ind w:left="720" w:hanging="360"/>
        <w:rPr>
          <w:color w:val="808080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Effective Date of Termination within last __ days (Ex. 30 days).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What is the Relationship Code(s) that define: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“Spouse”</w:t>
        <w:tab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SPS</w:t>
      </w:r>
      <w:r w:rsidDel="00000000" w:rsidR="00000000" w:rsidRPr="00000000">
        <w:rPr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5F">
      <w:pPr>
        <w:ind w:left="1080" w:hanging="360"/>
        <w:rPr>
          <w:color w:val="76717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“Children”</w:t>
        <w:tab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STC, CHL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How do you currently administer COBRA?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080" w:hanging="360"/>
        <w:rPr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X </w:t>
      </w:r>
      <w:r w:rsidDel="00000000" w:rsidR="00000000" w:rsidRPr="00000000">
        <w:rPr>
          <w:sz w:val="20"/>
          <w:szCs w:val="20"/>
          <w:rtl w:val="0"/>
        </w:rPr>
        <w:t xml:space="preserve"> 3rd Party Cobra Administrator </w:t>
      </w:r>
    </w:p>
    <w:p w:rsidR="00000000" w:rsidDel="00000000" w:rsidP="00000000" w:rsidRDefault="00000000" w:rsidRPr="00000000" w14:paraId="00000062">
      <w:pPr>
        <w:ind w:left="1080" w:hanging="360"/>
        <w:rPr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Self-Administered </w:t>
      </w:r>
    </w:p>
    <w:p w:rsidR="00000000" w:rsidDel="00000000" w:rsidP="00000000" w:rsidRDefault="00000000" w:rsidRPr="00000000" w14:paraId="00000063">
      <w:pPr>
        <w:ind w:left="1080" w:hanging="360"/>
        <w:rPr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Other:</w:t>
      </w:r>
    </w:p>
    <w:p w:rsidR="00000000" w:rsidDel="00000000" w:rsidP="00000000" w:rsidRDefault="00000000" w:rsidRPr="00000000" w14:paraId="00000064">
      <w:pPr>
        <w:rPr>
          <w:b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Open Enrollment Option =  </w:t>
      </w:r>
      <w:r w:rsidDel="00000000" w:rsidR="00000000" w:rsidRPr="00000000">
        <w:rPr>
          <w:b w:val="1"/>
          <w:sz w:val="20"/>
          <w:szCs w:val="20"/>
          <w:rtl w:val="0"/>
        </w:rPr>
        <w:t xml:space="preserve">2 files 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will </w:t>
      </w:r>
      <w:r w:rsidDel="00000000" w:rsidR="00000000" w:rsidRPr="00000000">
        <w:rPr>
          <w:b w:val="1"/>
          <w:sz w:val="20"/>
          <w:szCs w:val="20"/>
          <w:rtl w:val="0"/>
        </w:rPr>
        <w:t xml:space="preserve">be built based on the 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two Open Enrollment Sessions – one Active and one Passive.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b w:val="1"/>
          <w:sz w:val="20"/>
          <w:szCs w:val="20"/>
        </w:rPr>
      </w:pPr>
      <w:bookmarkStart w:colFirst="0" w:colLast="0" w:name="_17dp8vu" w:id="10"/>
      <w:bookmarkEnd w:id="10"/>
      <w:r w:rsidDel="00000000" w:rsidR="00000000" w:rsidRPr="00000000">
        <w:rPr>
          <w:b w:val="1"/>
          <w:sz w:val="20"/>
          <w:szCs w:val="20"/>
          <w:rtl w:val="0"/>
        </w:rPr>
        <w:t xml:space="preserve">What month is your OE effective?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b w:val="1"/>
          <w:sz w:val="20"/>
          <w:szCs w:val="20"/>
        </w:rPr>
      </w:pPr>
      <w:bookmarkStart w:colFirst="0" w:colLast="0" w:name="_3rdcrj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b w:val="1"/>
          <w:color w:val="000000"/>
          <w:sz w:val="20"/>
          <w:szCs w:val="20"/>
        </w:rPr>
      </w:pPr>
      <w:bookmarkStart w:colFirst="0" w:colLast="0" w:name="_26in1rg" w:id="12"/>
      <w:bookmarkEnd w:id="1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What type of enrollment will you be offering?</w:t>
      </w:r>
    </w:p>
    <w:p w:rsidR="00000000" w:rsidDel="00000000" w:rsidP="00000000" w:rsidRDefault="00000000" w:rsidRPr="00000000" w14:paraId="00000069">
      <w:pPr>
        <w:ind w:left="1080" w:hanging="360"/>
        <w:rPr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Active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Passive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60" w:lineRule="auto"/>
        <w:ind w:left="10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An ACTIVE session requires all employees to go in and make an election. If an employee does not re-elect their benefit, they will be dropped from that benefit. Since this is a changes-only file, we need to know if to include the employee with a coverage stop date, or if they will be termed by omission from the file. We do not need to worry about the passive file since this is a full file, and we will send a coverage stop date automatically.</w:t>
      </w:r>
    </w:p>
    <w:p w:rsidR="00000000" w:rsidDel="00000000" w:rsidP="00000000" w:rsidRDefault="00000000" w:rsidRPr="00000000" w14:paraId="0000006B">
      <w:pPr>
        <w:spacing w:before="60" w:lineRule="auto"/>
        <w:ind w:left="108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If an employee stops their current benefits during an ACTIVE Open Enrollment, would you like to include them on the file with a stop date? </w:t>
      </w:r>
    </w:p>
    <w:p w:rsidR="00000000" w:rsidDel="00000000" w:rsidP="00000000" w:rsidRDefault="00000000" w:rsidRPr="00000000" w14:paraId="0000006C">
      <w:pPr>
        <w:ind w:left="1080" w:hanging="360"/>
        <w:rPr>
          <w:color w:val="2e74b5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c45911"/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</w:p>
    <w:p w:rsidR="00000000" w:rsidDel="00000000" w:rsidP="00000000" w:rsidRDefault="00000000" w:rsidRPr="00000000" w14:paraId="0000006D">
      <w:pPr>
        <w:ind w:left="1080" w:hanging="36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bookmarkStart w:colFirst="0" w:colLast="0" w:name="_lnxbz9" w:id="13"/>
      <w:bookmarkEnd w:id="1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Post Live Only: Interface Decommissioning (are there current/other interfaces that this interface is replacing?)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i w:val="1"/>
          <w:color w:val="000000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ed7d3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No </w:t>
      </w:r>
      <w:r w:rsidDel="00000000" w:rsidR="00000000" w:rsidRPr="00000000">
        <w:rPr>
          <w:color w:val="000000"/>
          <w:sz w:val="20"/>
          <w:szCs w:val="20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color w:val="ed7d3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Yes, </w:t>
      </w:r>
      <w:r w:rsidDel="00000000" w:rsidR="00000000" w:rsidRPr="00000000">
        <w:rPr>
          <w:i w:val="1"/>
          <w:color w:val="2e75b5"/>
          <w:sz w:val="20"/>
          <w:szCs w:val="20"/>
          <w:rtl w:val="0"/>
        </w:rPr>
        <w:t xml:space="preserve">Customer must open a Support Ticket to request the current interface to be turned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Mapping/Notes to Developer</w:t>
      </w:r>
    </w:p>
    <w:p w:rsidR="00000000" w:rsidDel="00000000" w:rsidP="00000000" w:rsidRDefault="00000000" w:rsidRPr="00000000" w14:paraId="00000073">
      <w:pPr>
        <w:tabs>
          <w:tab w:val="left" w:pos="2220"/>
        </w:tabs>
        <w:rPr/>
      </w:pPr>
      <w:bookmarkStart w:colFirst="0" w:colLast="0" w:name="_35nkun2" w:id="14"/>
      <w:bookmarkEnd w:id="14"/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4">
      <w:pPr>
        <w:spacing w:line="240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Group #</w:t>
      </w: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b w:val="1"/>
          <w:color w:val="000000"/>
          <w:rtl w:val="0"/>
        </w:rPr>
        <w:t xml:space="preserve">12323568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File/Media #</w:t>
      </w: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b w:val="1"/>
          <w:color w:val="000000"/>
          <w:rtl w:val="0"/>
        </w:rPr>
        <w:t xml:space="preserve">8006179</w:t>
      </w: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i w:val="1"/>
          <w:color w:val="000000"/>
          <w:rtl w:val="0"/>
        </w:rPr>
        <w:t xml:space="preserve">(REF*38 – Master Policy Number/ANSI 834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77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VSP Account Structure:</w:t>
      </w:r>
    </w:p>
    <w:p w:rsidR="00000000" w:rsidDel="00000000" w:rsidP="00000000" w:rsidRDefault="00000000" w:rsidRPr="00000000" w14:paraId="00000078">
      <w:pPr>
        <w:spacing w:line="240" w:lineRule="auto"/>
        <w:rPr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Division#-class#               Division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0018</w:t>
      </w:r>
      <w:r w:rsidDel="00000000" w:rsidR="00000000" w:rsidRPr="00000000">
        <w:rPr>
          <w:color w:val="000000"/>
          <w:rtl w:val="0"/>
        </w:rPr>
        <w:t xml:space="preserve">-0018                         UNICARRIERS AMERICAS</w:t>
      </w:r>
    </w:p>
    <w:p w:rsidR="00000000" w:rsidDel="00000000" w:rsidP="00000000" w:rsidRDefault="00000000" w:rsidRPr="00000000" w14:paraId="0000007A">
      <w:pPr>
        <w:spacing w:line="240" w:lineRule="auto"/>
        <w:rPr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 xml:space="preserve">(Please send the </w:t>
      </w:r>
      <w:r w:rsidDel="00000000" w:rsidR="00000000" w:rsidRPr="00000000">
        <w:rPr>
          <w:b w:val="1"/>
          <w:i w:val="1"/>
          <w:color w:val="000000"/>
          <w:rtl w:val="0"/>
        </w:rPr>
        <w:t xml:space="preserve">4 digit </w:t>
      </w:r>
      <w:r w:rsidDel="00000000" w:rsidR="00000000" w:rsidRPr="00000000">
        <w:rPr>
          <w:i w:val="1"/>
          <w:color w:val="000000"/>
          <w:rtl w:val="0"/>
        </w:rPr>
        <w:t xml:space="preserve">Division number above as the division code in </w:t>
      </w:r>
      <w:r w:rsidDel="00000000" w:rsidR="00000000" w:rsidRPr="00000000">
        <w:rPr>
          <w:b w:val="1"/>
          <w:i w:val="1"/>
          <w:color w:val="000000"/>
          <w:rtl w:val="0"/>
        </w:rPr>
        <w:t xml:space="preserve">REF*DX</w:t>
      </w:r>
      <w:r w:rsidDel="00000000" w:rsidR="00000000" w:rsidRPr="00000000">
        <w:rPr>
          <w:i w:val="1"/>
          <w:color w:val="000000"/>
          <w:rtl w:val="0"/>
        </w:rPr>
        <w:t xml:space="preserve"> (REF-02) ANSI 834 file layout)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7C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client has a </w:t>
      </w:r>
      <w:r w:rsidDel="00000000" w:rsidR="00000000" w:rsidRPr="00000000">
        <w:rPr>
          <w:b w:val="1"/>
          <w:color w:val="000000"/>
          <w:rtl w:val="0"/>
        </w:rPr>
        <w:t xml:space="preserve">4-tier</w:t>
      </w:r>
      <w:r w:rsidDel="00000000" w:rsidR="00000000" w:rsidRPr="00000000">
        <w:rPr>
          <w:color w:val="000000"/>
          <w:rtl w:val="0"/>
        </w:rPr>
        <w:t xml:space="preserve"> rate structure and uses coverage levels: "A" family (ANSI value </w:t>
      </w:r>
      <w:r w:rsidDel="00000000" w:rsidR="00000000" w:rsidRPr="00000000">
        <w:rPr>
          <w:b w:val="1"/>
          <w:color w:val="000000"/>
          <w:rtl w:val="0"/>
        </w:rPr>
        <w:t xml:space="preserve">FAM</w:t>
      </w:r>
      <w:r w:rsidDel="00000000" w:rsidR="00000000" w:rsidRPr="00000000">
        <w:rPr>
          <w:color w:val="000000"/>
          <w:rtl w:val="0"/>
        </w:rPr>
        <w:t xml:space="preserve">), "B" member plus spouse/domestic partner (ANSI value </w:t>
      </w:r>
      <w:r w:rsidDel="00000000" w:rsidR="00000000" w:rsidRPr="00000000">
        <w:rPr>
          <w:b w:val="1"/>
          <w:color w:val="000000"/>
          <w:rtl w:val="0"/>
        </w:rPr>
        <w:t xml:space="preserve">E1D</w:t>
      </w:r>
      <w:r w:rsidDel="00000000" w:rsidR="00000000" w:rsidRPr="00000000">
        <w:rPr>
          <w:color w:val="000000"/>
          <w:rtl w:val="0"/>
        </w:rPr>
        <w:t xml:space="preserve"> or </w:t>
      </w:r>
      <w:r w:rsidDel="00000000" w:rsidR="00000000" w:rsidRPr="00000000">
        <w:rPr>
          <w:b w:val="1"/>
          <w:color w:val="000000"/>
          <w:rtl w:val="0"/>
        </w:rPr>
        <w:t xml:space="preserve">ESP</w:t>
      </w:r>
      <w:r w:rsidDel="00000000" w:rsidR="00000000" w:rsidRPr="00000000">
        <w:rPr>
          <w:color w:val="000000"/>
          <w:rtl w:val="0"/>
        </w:rPr>
        <w:t xml:space="preserve">), "C" member only (ANSI value </w:t>
      </w:r>
      <w:r w:rsidDel="00000000" w:rsidR="00000000" w:rsidRPr="00000000">
        <w:rPr>
          <w:b w:val="1"/>
          <w:color w:val="000000"/>
          <w:rtl w:val="0"/>
        </w:rPr>
        <w:t xml:space="preserve">IND</w:t>
      </w:r>
      <w:r w:rsidDel="00000000" w:rsidR="00000000" w:rsidRPr="00000000">
        <w:rPr>
          <w:color w:val="000000"/>
          <w:rtl w:val="0"/>
        </w:rPr>
        <w:t xml:space="preserve"> or </w:t>
      </w:r>
      <w:r w:rsidDel="00000000" w:rsidR="00000000" w:rsidRPr="00000000">
        <w:rPr>
          <w:b w:val="1"/>
          <w:color w:val="000000"/>
          <w:rtl w:val="0"/>
        </w:rPr>
        <w:t xml:space="preserve">EMP</w:t>
      </w:r>
      <w:r w:rsidDel="00000000" w:rsidR="00000000" w:rsidRPr="00000000">
        <w:rPr>
          <w:color w:val="000000"/>
          <w:rtl w:val="0"/>
        </w:rPr>
        <w:t xml:space="preserve">) and "D" member plus child(ren) (ANSI value </w:t>
      </w:r>
      <w:r w:rsidDel="00000000" w:rsidR="00000000" w:rsidRPr="00000000">
        <w:rPr>
          <w:b w:val="1"/>
          <w:color w:val="000000"/>
          <w:rtl w:val="0"/>
        </w:rPr>
        <w:t xml:space="preserve">ECH</w:t>
      </w:r>
      <w:r w:rsidDel="00000000" w:rsidR="00000000" w:rsidRPr="00000000">
        <w:rPr>
          <w:color w:val="000000"/>
          <w:rtl w:val="0"/>
        </w:rPr>
        <w:t xml:space="preserve">). 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color w:val="2e75b5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Vendor Confirmation</w:t>
      </w:r>
    </w:p>
    <w:p w:rsidR="00000000" w:rsidDel="00000000" w:rsidP="00000000" w:rsidRDefault="00000000" w:rsidRPr="00000000" w14:paraId="00000080">
      <w:pPr>
        <w:pStyle w:val="Subtitle"/>
        <w:rPr/>
      </w:pPr>
      <w:r w:rsidDel="00000000" w:rsidR="00000000" w:rsidRPr="00000000">
        <w:rPr>
          <w:rtl w:val="0"/>
        </w:rPr>
        <w:t xml:space="preserve">Health and Welfare Exports (Medical, Dental, and Vision)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Do you allow for future-dated coverage START dates on the file?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color w:val="000000"/>
          <w:sz w:val="20"/>
          <w:szCs w:val="20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color w:val="c45911"/>
          <w:sz w:val="20"/>
          <w:szCs w:val="20"/>
          <w:rtl w:val="0"/>
        </w:rPr>
        <w:t xml:space="preserve">X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color w:val="ed7d31"/>
          <w:sz w:val="20"/>
          <w:szCs w:val="20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If Yes, please include the number of days in the future that are accepted.  We will default to 30 days.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Do you allow for future-dated coverage STOP dates on the file?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color w:val="000000"/>
          <w:sz w:val="20"/>
          <w:szCs w:val="20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color w:val="c45911"/>
          <w:sz w:val="20"/>
          <w:szCs w:val="20"/>
          <w:rtl w:val="0"/>
        </w:rPr>
        <w:t xml:space="preserve">X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color w:val="ed7d31"/>
          <w:sz w:val="20"/>
          <w:szCs w:val="20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If Yes, please include the number of days in the future that are accepted.  We will default to 30 days.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Do you require a minimum coverage start date on the file (Ex. We cannot send any effective dates older than 1/1/2018 on the file)? If so, what is that date?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b w:val="1"/>
          <w:color w:val="7f7f7f"/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01/01/2020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40" w:lineRule="auto"/>
        <w:ind w:left="360" w:hanging="360"/>
        <w:rPr>
          <w:color w:val="000000"/>
          <w:sz w:val="20"/>
          <w:szCs w:val="20"/>
        </w:rPr>
      </w:pPr>
      <w:bookmarkStart w:colFirst="0" w:colLast="0" w:name="_1ksv4uv" w:id="15"/>
      <w:bookmarkEnd w:id="1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Benefit Change Effective Date Option: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b w:val="1"/>
          <w:color w:val="000000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Actual Benefit Coverage Start Date as keyed on the EMP and DEP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1080" w:hanging="360"/>
        <w:rPr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Most Recent Benefit Option Effective Date from History on the EMP record and Actual Benefit Coverage Date as Keyed on the DEP Records.</w:t>
      </w:r>
    </w:p>
    <w:p w:rsidR="00000000" w:rsidDel="00000000" w:rsidP="00000000" w:rsidRDefault="00000000" w:rsidRPr="00000000" w14:paraId="0000008C">
      <w:pPr>
        <w:ind w:left="720"/>
        <w:rPr>
          <w:color w:val="808080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Most Recent Benefit Option Effective Date from History on the EMP AND DEP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40" w:lineRule="auto"/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/>
      <w:pgMar w:bottom="720" w:top="720" w:left="108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MS Gothic"/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ial Black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8">
    <w:pPr>
      <w:tabs>
        <w:tab w:val="left" w:pos="1478"/>
      </w:tabs>
      <w:spacing w:line="240" w:lineRule="auto"/>
      <w:rPr>
        <w:color w:val="004990"/>
        <w:sz w:val="18"/>
        <w:szCs w:val="18"/>
      </w:rPr>
    </w:pPr>
    <w:r w:rsidDel="00000000" w:rsidR="00000000" w:rsidRPr="00000000">
      <w:rPr>
        <w:color w:val="004990"/>
        <w:sz w:val="18"/>
        <w:szCs w:val="18"/>
        <w:rtl w:val="0"/>
      </w:rPr>
      <w:t xml:space="preserve">Date Created: 11/04/2019</w:t>
      <w:tab/>
    </w:r>
  </w:p>
  <w:p w:rsidR="00000000" w:rsidDel="00000000" w:rsidP="00000000" w:rsidRDefault="00000000" w:rsidRPr="00000000" w14:paraId="00000099">
    <w:pPr>
      <w:spacing w:line="24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color w:val="004990"/>
        <w:sz w:val="18"/>
        <w:szCs w:val="18"/>
        <w:rtl w:val="0"/>
      </w:rPr>
      <w:t xml:space="preserve">Last Modified: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1f4e79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5"/>
      <w:tblW w:w="11088.0" w:type="dxa"/>
      <w:jc w:val="right"/>
      <w:tblBorders>
        <w:top w:color="c9c9c9" w:space="0" w:sz="4" w:val="single"/>
        <w:left w:color="000000" w:space="0" w:sz="4" w:val="single"/>
        <w:bottom w:color="c9c9c9" w:space="0" w:sz="4" w:val="single"/>
        <w:right w:color="000000" w:space="0" w:sz="4" w:val="single"/>
        <w:insideH w:color="c9c9c9" w:space="0" w:sz="4" w:val="single"/>
        <w:insideV w:color="c9c9c9" w:space="0" w:sz="4" w:val="single"/>
      </w:tblBorders>
      <w:tblLayout w:type="fixed"/>
      <w:tblLook w:val="0000"/>
    </w:tblPr>
    <w:tblGrid>
      <w:gridCol w:w="7830"/>
      <w:gridCol w:w="900"/>
      <w:gridCol w:w="2358"/>
      <w:tblGridChange w:id="0">
        <w:tblGrid>
          <w:gridCol w:w="7830"/>
          <w:gridCol w:w="900"/>
          <w:gridCol w:w="2358"/>
        </w:tblGrid>
      </w:tblGridChange>
    </w:tblGrid>
    <w:tr>
      <w:trPr>
        <w:trHeight w:val="260" w:hRule="atLeast"/>
      </w:trPr>
      <w:tc>
        <w:tcPr/>
        <w:p w:rsidR="00000000" w:rsidDel="00000000" w:rsidP="00000000" w:rsidRDefault="00000000" w:rsidRPr="00000000" w14:paraId="00000093">
          <w:pPr>
            <w:tabs>
              <w:tab w:val="center" w:pos="4320"/>
              <w:tab w:val="right" w:pos="8640"/>
            </w:tabs>
            <w:spacing w:line="240" w:lineRule="auto"/>
            <w:jc w:val="right"/>
            <w:rPr>
              <w:color w:val="8dc63f"/>
              <w:sz w:val="20"/>
              <w:szCs w:val="20"/>
            </w:rPr>
          </w:pPr>
          <w:r w:rsidDel="00000000" w:rsidR="00000000" w:rsidRPr="00000000">
            <w:rPr>
              <w:color w:val="8dc63f"/>
              <w:sz w:val="20"/>
              <w:szCs w:val="20"/>
              <w:rtl w:val="0"/>
            </w:rPr>
            <w:t xml:space="preserve">UniCarriers America</w:t>
          </w:r>
        </w:p>
        <w:p w:rsidR="00000000" w:rsidDel="00000000" w:rsidP="00000000" w:rsidRDefault="00000000" w:rsidRPr="00000000" w14:paraId="00000094">
          <w:pPr>
            <w:tabs>
              <w:tab w:val="center" w:pos="4320"/>
              <w:tab w:val="right" w:pos="8640"/>
            </w:tabs>
            <w:spacing w:line="240" w:lineRule="auto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TekP-2019-10-21-0001</w:t>
          </w:r>
        </w:p>
      </w:tc>
      <w:tc>
        <w:tcPr>
          <w:vAlign w:val="center"/>
        </w:tcPr>
        <w:p w:rsidR="00000000" w:rsidDel="00000000" w:rsidP="00000000" w:rsidRDefault="00000000" w:rsidRPr="00000000" w14:paraId="00000095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rFonts w:ascii="Arial Black" w:cs="Arial Black" w:eastAsia="Arial Black" w:hAnsi="Arial Black"/>
              <w:sz w:val="28"/>
              <w:szCs w:val="28"/>
            </w:rPr>
          </w:pPr>
          <w:r w:rsidDel="00000000" w:rsidR="00000000" w:rsidRPr="00000000">
            <w:rPr>
              <w:rFonts w:ascii="Arial Black" w:cs="Arial Black" w:eastAsia="Arial Black" w:hAnsi="Arial Black"/>
              <w:color w:val="004990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6">
          <w:pPr>
            <w:tabs>
              <w:tab w:val="center" w:pos="4320"/>
              <w:tab w:val="right" w:pos="8640"/>
            </w:tabs>
            <w:spacing w:line="240" w:lineRule="auto"/>
            <w:rPr>
              <w:color w:val="8dc63f"/>
              <w:sz w:val="16"/>
              <w:szCs w:val="16"/>
            </w:rPr>
          </w:pPr>
          <w:r w:rsidDel="00000000" w:rsidR="00000000" w:rsidRPr="00000000">
            <w:rPr>
              <w:color w:val="8dc63f"/>
              <w:sz w:val="20"/>
              <w:szCs w:val="20"/>
              <w:rtl w:val="0"/>
            </w:rPr>
            <w:t xml:space="preserve">Interface Requirements Specification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1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  <w:i w:val="0"/>
        <w:smallCaps w:val="0"/>
        <w:strike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-1800" w:hanging="360"/>
      </w:pPr>
      <w:rPr/>
    </w:lvl>
    <w:lvl w:ilvl="2">
      <w:start w:val="1"/>
      <w:numFmt w:val="lowerRoman"/>
      <w:lvlText w:val="%3."/>
      <w:lvlJc w:val="right"/>
      <w:pPr>
        <w:ind w:left="-1080" w:hanging="180"/>
      </w:pPr>
      <w:rPr/>
    </w:lvl>
    <w:lvl w:ilvl="3">
      <w:start w:val="1"/>
      <w:numFmt w:val="decimal"/>
      <w:lvlText w:val="%4."/>
      <w:lvlJc w:val="left"/>
      <w:pPr>
        <w:ind w:left="-360" w:hanging="360"/>
      </w:pPr>
      <w:rPr/>
    </w:lvl>
    <w:lvl w:ilvl="4">
      <w:start w:val="1"/>
      <w:numFmt w:val="lowerLetter"/>
      <w:lvlText w:val="%5."/>
      <w:lvlJc w:val="left"/>
      <w:pPr>
        <w:ind w:left="360" w:hanging="360"/>
      </w:pPr>
      <w:rPr/>
    </w:lvl>
    <w:lvl w:ilvl="5">
      <w:start w:val="1"/>
      <w:numFmt w:val="lowerRoman"/>
      <w:lvlText w:val="%6."/>
      <w:lvlJc w:val="right"/>
      <w:pPr>
        <w:ind w:left="1080" w:hanging="180"/>
      </w:pPr>
      <w:rPr/>
    </w:lvl>
    <w:lvl w:ilvl="6">
      <w:start w:val="1"/>
      <w:numFmt w:val="decimal"/>
      <w:lvlText w:val="%7."/>
      <w:lvlJc w:val="left"/>
      <w:pPr>
        <w:ind w:left="1800" w:hanging="360"/>
      </w:pPr>
      <w:rPr/>
    </w:lvl>
    <w:lvl w:ilvl="7">
      <w:start w:val="1"/>
      <w:numFmt w:val="lowerLetter"/>
      <w:lvlText w:val="%8."/>
      <w:lvlJc w:val="left"/>
      <w:pPr>
        <w:ind w:left="2520" w:hanging="360"/>
      </w:pPr>
      <w:rPr/>
    </w:lvl>
    <w:lvl w:ilvl="8">
      <w:start w:val="1"/>
      <w:numFmt w:val="lowerRoman"/>
      <w:lvlText w:val="%9."/>
      <w:lvlJc w:val="right"/>
      <w:pPr>
        <w:ind w:left="32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tabs>
        <w:tab w:val="center" w:pos="4320"/>
        <w:tab w:val="right" w:pos="8640"/>
      </w:tabs>
      <w:spacing w:after="120" w:before="120" w:line="240" w:lineRule="auto"/>
    </w:pPr>
    <w:rPr>
      <w:b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color w:val="2e75b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</w:pPr>
    <w:rPr>
      <w:color w:val="8dc63f"/>
      <w:sz w:val="64"/>
      <w:szCs w:val="64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ed7d31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be4d5" w:val="clea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be4d5" w:val="clea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be4d5" w:val="clea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be4d5" w:val="clear"/>
    </w:tcPr>
  </w:style>
  <w:style w:type="table" w:styleId="Table5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be4d5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mail.p2pnation.com/owa/redir.aspx?C=Vexxfc1xDF-WEkK07a6lNdIQ9GA-YO1T_WjRYQIPVuHNPo19-lfXCA..&amp;URL=mailto%3ahquebbeman%40UniCarriersAmericas.com" TargetMode="External"/><Relationship Id="rId7" Type="http://schemas.openxmlformats.org/officeDocument/2006/relationships/hyperlink" Target="https://mail.p2pnation.com/owa/redir.aspx?C=TdEifMCh7JAfrN1-IBffQCKoefSiZ5cByHxk9LC5keKofkyZM2HXCA..&amp;URL=mailto%3amarika%40vsp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ArialBlack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