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20F0" w14:textId="77777777" w:rsidR="00743B0B" w:rsidRDefault="002B4765">
      <w:pPr>
        <w:pStyle w:val="Title"/>
      </w:pPr>
      <w:r>
        <w:t>Module 8 Math 365</w:t>
      </w:r>
    </w:p>
    <w:p w14:paraId="1AC020F1" w14:textId="77777777" w:rsidR="00743B0B" w:rsidRDefault="002B4765">
      <w:pPr>
        <w:pStyle w:val="Author"/>
      </w:pPr>
      <w:r>
        <w:t>James Harrington</w:t>
      </w:r>
    </w:p>
    <w:p w14:paraId="1AC020F2" w14:textId="77777777" w:rsidR="00743B0B" w:rsidRDefault="002B4765">
      <w:pPr>
        <w:pStyle w:val="Date"/>
      </w:pPr>
      <w:r>
        <w:t>10/14/2021</w:t>
      </w:r>
    </w:p>
    <w:p w14:paraId="1AC020F3" w14:textId="77777777" w:rsidR="00743B0B" w:rsidRDefault="002B4765">
      <w:pPr>
        <w:pStyle w:val="SourceCode"/>
      </w:pPr>
      <w:r>
        <w:rPr>
          <w:rStyle w:val="CommentTok"/>
        </w:rPr>
        <w:t>#Exercise 10.13</w:t>
      </w:r>
      <w:r>
        <w:br/>
      </w:r>
      <w:r>
        <w:rPr>
          <w:rStyle w:val="FunctionTok"/>
        </w:rPr>
        <w:t>library</w:t>
      </w:r>
      <w:r>
        <w:rPr>
          <w:rStyle w:val="NormalTok"/>
        </w:rPr>
        <w:t>(ggplot2)</w:t>
      </w:r>
      <w:r>
        <w:br/>
      </w:r>
      <w:r>
        <w:rPr>
          <w:rStyle w:val="FunctionTok"/>
        </w:rPr>
        <w:t>library</w:t>
      </w:r>
      <w:r>
        <w:rPr>
          <w:rStyle w:val="NormalTok"/>
        </w:rPr>
        <w:t>(dplyr)</w:t>
      </w:r>
    </w:p>
    <w:p w14:paraId="1AC020F4" w14:textId="77777777" w:rsidR="00743B0B" w:rsidRDefault="002B4765">
      <w:pPr>
        <w:pStyle w:val="SourceCode"/>
      </w:pPr>
      <w:r>
        <w:rPr>
          <w:rStyle w:val="VerbatimChar"/>
        </w:rPr>
        <w:t xml:space="preserve">## </w:t>
      </w:r>
      <w:r>
        <w:br/>
      </w:r>
      <w:r>
        <w:rPr>
          <w:rStyle w:val="VerbatimChar"/>
        </w:rPr>
        <w:t>## Attaching package: 'dplyr'</w:t>
      </w:r>
    </w:p>
    <w:p w14:paraId="1AC020F5" w14:textId="77777777" w:rsidR="00743B0B" w:rsidRDefault="002B476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AC020F6" w14:textId="77777777" w:rsidR="00743B0B" w:rsidRDefault="002B476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AC020F7" w14:textId="77777777" w:rsidR="00743B0B" w:rsidRDefault="002B4765">
      <w:pPr>
        <w:pStyle w:val="SourceCode"/>
      </w:pPr>
      <w:r>
        <w:rPr>
          <w:rStyle w:val="FunctionTok"/>
        </w:rPr>
        <w:t>library</w:t>
      </w:r>
      <w:r>
        <w:rPr>
          <w:rStyle w:val="NormalTok"/>
        </w:rPr>
        <w:t>(dslabs)</w:t>
      </w:r>
      <w:r>
        <w:br/>
      </w:r>
      <w:r>
        <w:rPr>
          <w:rStyle w:val="FunctionTok"/>
        </w:rPr>
        <w:t>data</w:t>
      </w:r>
      <w:r>
        <w:rPr>
          <w:rStyle w:val="NormalTok"/>
        </w:rPr>
        <w:t>(us_contagious_diseases)</w:t>
      </w:r>
      <w:r>
        <w:br/>
      </w:r>
      <w:r>
        <w:br/>
      </w:r>
      <w:r>
        <w:br/>
      </w:r>
      <w:r>
        <w:rPr>
          <w:rStyle w:val="CommentTok"/>
        </w:rPr>
        <w:t>#1) Pie charts are appropriate:</w:t>
      </w:r>
      <w:r>
        <w:br/>
      </w:r>
      <w:r>
        <w:rPr>
          <w:rStyle w:val="CommentTok"/>
        </w:rPr>
        <w:t>#d. Never. Barplots and tables are always better.</w:t>
      </w:r>
    </w:p>
    <w:p w14:paraId="1AC020F8" w14:textId="77777777" w:rsidR="00743B0B" w:rsidRDefault="002B4765">
      <w:pPr>
        <w:pStyle w:val="SourceCode"/>
      </w:pPr>
      <w:r>
        <w:rPr>
          <w:rStyle w:val="CommentTok"/>
        </w:rPr>
        <w:t>#2) What is the problem</w:t>
      </w:r>
      <w:r>
        <w:rPr>
          <w:rStyle w:val="CommentTok"/>
        </w:rPr>
        <w:t xml:space="preserve"> with the plot below:</w:t>
      </w:r>
      <w:r>
        <w:br/>
      </w:r>
      <w:r>
        <w:rPr>
          <w:rStyle w:val="CommentTok"/>
        </w:rPr>
        <w:t>#b)The axis does not start at 0. Judging by the length, it appears Trump received 3 times as many votes when, in fact, it was about 30% more.</w:t>
      </w:r>
    </w:p>
    <w:p w14:paraId="1AC020F9" w14:textId="77777777" w:rsidR="00743B0B" w:rsidRDefault="002B4765">
      <w:pPr>
        <w:pStyle w:val="SourceCode"/>
      </w:pPr>
      <w:r>
        <w:rPr>
          <w:rStyle w:val="CommentTok"/>
        </w:rPr>
        <w:t>#3) Take a look at the following two plots. They show the same information: 1928 rates of me</w:t>
      </w:r>
      <w:r>
        <w:rPr>
          <w:rStyle w:val="CommentTok"/>
        </w:rPr>
        <w:t>asles across the 50 states.</w:t>
      </w:r>
      <w:r>
        <w:br/>
      </w:r>
      <w:r>
        <w:br/>
      </w:r>
      <w:r>
        <w:rPr>
          <w:rStyle w:val="CommentTok"/>
        </w:rPr>
        <w:t>#c)The plot on the right is better because alphabetical order has nothing to do with the disease and by ordering according to actual rate, we quickly see the states with most and least rates.</w:t>
      </w:r>
    </w:p>
    <w:p w14:paraId="1AC020FA" w14:textId="77777777" w:rsidR="00743B0B" w:rsidRDefault="002B4765">
      <w:pPr>
        <w:pStyle w:val="SourceCode"/>
      </w:pPr>
      <w:r>
        <w:rPr>
          <w:rStyle w:val="CommentTok"/>
        </w:rPr>
        <w:t>#4) To make the plot on the left, w</w:t>
      </w:r>
      <w:r>
        <w:rPr>
          <w:rStyle w:val="CommentTok"/>
        </w:rPr>
        <w:t>e have to reorder the levels of the states’ variables.</w:t>
      </w:r>
      <w:r>
        <w:br/>
      </w:r>
      <w:r>
        <w:rPr>
          <w:rStyle w:val="NormalTok"/>
        </w:rPr>
        <w:t xml:space="preserve">dat </w:t>
      </w:r>
      <w:r>
        <w:rPr>
          <w:rStyle w:val="OtherTok"/>
        </w:rPr>
        <w:t>&lt;-</w:t>
      </w:r>
      <w:r>
        <w:rPr>
          <w:rStyle w:val="NormalTok"/>
        </w:rPr>
        <w:t xml:space="preserve">us_contagious_diseases </w:t>
      </w:r>
      <w:r>
        <w:rPr>
          <w:rStyle w:val="SpecialCharTok"/>
        </w:rPr>
        <w:t>%&gt;%</w:t>
      </w:r>
      <w:r>
        <w:rPr>
          <w:rStyle w:val="NormalTok"/>
        </w:rPr>
        <w:t xml:space="preserve"> </w:t>
      </w:r>
      <w:r>
        <w:br/>
      </w:r>
      <w:r>
        <w:rPr>
          <w:rStyle w:val="NormalTok"/>
        </w:rPr>
        <w:t xml:space="preserve">  </w:t>
      </w:r>
      <w:r>
        <w:rPr>
          <w:rStyle w:val="FunctionTok"/>
        </w:rPr>
        <w:t>filter</w:t>
      </w:r>
      <w:r>
        <w:rPr>
          <w:rStyle w:val="NormalTok"/>
        </w:rPr>
        <w:t>(year</w:t>
      </w:r>
      <w:r>
        <w:rPr>
          <w:rStyle w:val="SpecialCharTok"/>
        </w:rPr>
        <w:t>==</w:t>
      </w:r>
      <w:r>
        <w:rPr>
          <w:rStyle w:val="NormalTok"/>
        </w:rPr>
        <w:t xml:space="preserve"> </w:t>
      </w:r>
      <w:r>
        <w:rPr>
          <w:rStyle w:val="DecValTok"/>
        </w:rPr>
        <w:t>1967</w:t>
      </w:r>
      <w:r>
        <w:rPr>
          <w:rStyle w:val="NormalTok"/>
        </w:rPr>
        <w:t xml:space="preserve"> </w:t>
      </w:r>
      <w:r>
        <w:rPr>
          <w:rStyle w:val="SpecialCharTok"/>
        </w:rPr>
        <w:t>&amp;</w:t>
      </w:r>
      <w:r>
        <w:rPr>
          <w:rStyle w:val="NormalTok"/>
        </w:rPr>
        <w:t xml:space="preserve"> disease </w:t>
      </w:r>
      <w:r>
        <w:rPr>
          <w:rStyle w:val="SpecialCharTok"/>
        </w:rPr>
        <w:t>==</w:t>
      </w:r>
      <w:r>
        <w:rPr>
          <w:rStyle w:val="NormalTok"/>
        </w:rPr>
        <w:t xml:space="preserve"> </w:t>
      </w:r>
      <w:r>
        <w:rPr>
          <w:rStyle w:val="StringTok"/>
        </w:rPr>
        <w:t>"Measles"</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 xml:space="preserve">(population))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rate=</w:t>
      </w:r>
      <w:r>
        <w:rPr>
          <w:rStyle w:val="NormalTok"/>
        </w:rPr>
        <w:t xml:space="preserve"> count</w:t>
      </w:r>
      <w:r>
        <w:rPr>
          <w:rStyle w:val="SpecialCharTok"/>
        </w:rPr>
        <w:t>/</w:t>
      </w:r>
      <w:r>
        <w:rPr>
          <w:rStyle w:val="NormalTok"/>
        </w:rPr>
        <w:t>population</w:t>
      </w:r>
      <w:r>
        <w:rPr>
          <w:rStyle w:val="SpecialCharTok"/>
        </w:rPr>
        <w:t>*</w:t>
      </w:r>
      <w:r>
        <w:rPr>
          <w:rStyle w:val="DecValTok"/>
        </w:rPr>
        <w:t>10000</w:t>
      </w:r>
      <w:r>
        <w:rPr>
          <w:rStyle w:val="SpecialCharTok"/>
        </w:rPr>
        <w:t>*</w:t>
      </w:r>
      <w:r>
        <w:rPr>
          <w:rStyle w:val="DecValTok"/>
        </w:rPr>
        <w:t>52</w:t>
      </w:r>
      <w:r>
        <w:rPr>
          <w:rStyle w:val="SpecialCharTok"/>
        </w:rPr>
        <w:t>/</w:t>
      </w:r>
      <w:r>
        <w:rPr>
          <w:rStyle w:val="NormalTok"/>
        </w:rPr>
        <w:t xml:space="preserve"> weeks_reporting)</w:t>
      </w:r>
      <w:r>
        <w:br/>
      </w:r>
      <w:r>
        <w:br/>
      </w:r>
      <w:r>
        <w:rPr>
          <w:rStyle w:val="CommentTok"/>
        </w:rPr>
        <w:t>#Note what happens when we make a barplot:</w:t>
      </w:r>
      <w:r>
        <w:br/>
      </w:r>
      <w:r>
        <w:br/>
      </w:r>
      <w:r>
        <w:rPr>
          <w:rStyle w:val="NormalTok"/>
        </w:rPr>
        <w:t xml:space="preserve">dat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(state, rate))</w:t>
      </w:r>
      <w:r>
        <w:rPr>
          <w:rStyle w:val="SpecialCharTok"/>
        </w:rPr>
        <w:t>+</w:t>
      </w:r>
      <w:r>
        <w:br/>
      </w:r>
      <w:r>
        <w:rPr>
          <w:rStyle w:val="NormalTok"/>
        </w:rPr>
        <w:lastRenderedPageBreak/>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br/>
      </w:r>
      <w:r>
        <w:rPr>
          <w:rStyle w:val="NormalTok"/>
        </w:rPr>
        <w:t xml:space="preserve">  </w:t>
      </w:r>
      <w:r>
        <w:rPr>
          <w:rStyle w:val="FunctionTok"/>
        </w:rPr>
        <w:t>coord_flip</w:t>
      </w:r>
      <w:r>
        <w:rPr>
          <w:rStyle w:val="NormalTok"/>
        </w:rPr>
        <w:t>()</w:t>
      </w:r>
    </w:p>
    <w:p w14:paraId="1AC020FB" w14:textId="77777777" w:rsidR="00743B0B" w:rsidRDefault="002B4765">
      <w:pPr>
        <w:pStyle w:val="FirstParagraph"/>
      </w:pPr>
      <w:r>
        <w:rPr>
          <w:noProof/>
        </w:rPr>
        <w:drawing>
          <wp:inline distT="0" distB="0" distL="0" distR="0" wp14:anchorId="1AC0210A" wp14:editId="1AC0210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Module-8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C020FC" w14:textId="77777777" w:rsidR="00743B0B" w:rsidRDefault="002B4765">
      <w:pPr>
        <w:pStyle w:val="SourceCode"/>
      </w:pPr>
      <w:r>
        <w:rPr>
          <w:rStyle w:val="NormalTok"/>
        </w:rPr>
        <w:t>state</w:t>
      </w:r>
      <w:r>
        <w:rPr>
          <w:rStyle w:val="OtherTok"/>
        </w:rPr>
        <w:t>&lt;-</w:t>
      </w:r>
      <w:r>
        <w:rPr>
          <w:rStyle w:val="NormalTok"/>
        </w:rPr>
        <w:t>dat</w:t>
      </w:r>
      <w:r>
        <w:rPr>
          <w:rStyle w:val="SpecialCharTok"/>
        </w:rPr>
        <w:t>$</w:t>
      </w:r>
      <w:r>
        <w:rPr>
          <w:rStyle w:val="NormalTok"/>
        </w:rPr>
        <w:t>state</w:t>
      </w:r>
      <w:r>
        <w:br/>
      </w:r>
      <w:r>
        <w:br/>
      </w:r>
      <w:r>
        <w:rPr>
          <w:rStyle w:val="NormalTok"/>
        </w:rPr>
        <w:t>rate</w:t>
      </w:r>
      <w:r>
        <w:rPr>
          <w:rStyle w:val="OtherTok"/>
        </w:rPr>
        <w:t>&lt;-</w:t>
      </w:r>
      <w:r>
        <w:rPr>
          <w:rStyle w:val="NormalTok"/>
        </w:rPr>
        <w:t xml:space="preserve"> dat</w:t>
      </w:r>
      <w:r>
        <w:rPr>
          <w:rStyle w:val="SpecialCharTok"/>
        </w:rPr>
        <w:t>$</w:t>
      </w:r>
      <w:r>
        <w:rPr>
          <w:rStyle w:val="NormalTok"/>
        </w:rPr>
        <w:t>count</w:t>
      </w:r>
      <w:r>
        <w:rPr>
          <w:rStyle w:val="SpecialCharTok"/>
        </w:rPr>
        <w:t>/</w:t>
      </w:r>
      <w:r>
        <w:rPr>
          <w:rStyle w:val="NormalTok"/>
        </w:rPr>
        <w:t>dat</w:t>
      </w:r>
      <w:r>
        <w:rPr>
          <w:rStyle w:val="SpecialCharTok"/>
        </w:rPr>
        <w:t>$</w:t>
      </w:r>
      <w:r>
        <w:rPr>
          <w:rStyle w:val="NormalTok"/>
        </w:rPr>
        <w:t>population</w:t>
      </w:r>
      <w:r>
        <w:rPr>
          <w:rStyle w:val="SpecialCharTok"/>
        </w:rPr>
        <w:t>*</w:t>
      </w:r>
      <w:r>
        <w:rPr>
          <w:rStyle w:val="DecValTok"/>
        </w:rPr>
        <w:t>10000</w:t>
      </w:r>
      <w:r>
        <w:rPr>
          <w:rStyle w:val="SpecialCharTok"/>
        </w:rPr>
        <w:t>*</w:t>
      </w:r>
      <w:r>
        <w:rPr>
          <w:rStyle w:val="DecValTok"/>
        </w:rPr>
        <w:t>52</w:t>
      </w:r>
      <w:r>
        <w:rPr>
          <w:rStyle w:val="SpecialCharTok"/>
        </w:rPr>
        <w:t>/</w:t>
      </w:r>
      <w:r>
        <w:rPr>
          <w:rStyle w:val="NormalTok"/>
        </w:rPr>
        <w:t>dat</w:t>
      </w:r>
      <w:r>
        <w:rPr>
          <w:rStyle w:val="SpecialCharTok"/>
        </w:rPr>
        <w:t>$</w:t>
      </w:r>
      <w:r>
        <w:rPr>
          <w:rStyle w:val="NormalTok"/>
        </w:rPr>
        <w:t>weeks_reporting</w:t>
      </w:r>
      <w:r>
        <w:br/>
      </w:r>
      <w:r>
        <w:br/>
      </w:r>
      <w:r>
        <w:rPr>
          <w:rStyle w:val="NormalTok"/>
        </w:rPr>
        <w:t>state</w:t>
      </w:r>
      <w:r>
        <w:rPr>
          <w:rStyle w:val="OtherTok"/>
        </w:rPr>
        <w:t>&lt;-</w:t>
      </w:r>
      <w:r>
        <w:rPr>
          <w:rStyle w:val="NormalTok"/>
        </w:rPr>
        <w:t xml:space="preserve"> </w:t>
      </w:r>
      <w:r>
        <w:rPr>
          <w:rStyle w:val="FunctionTok"/>
        </w:rPr>
        <w:t>reorder</w:t>
      </w:r>
      <w:r>
        <w:rPr>
          <w:rStyle w:val="NormalTok"/>
        </w:rPr>
        <w:t xml:space="preserve">(state, rate) </w:t>
      </w:r>
      <w:r>
        <w:br/>
      </w:r>
      <w:r>
        <w:rPr>
          <w:rStyle w:val="FunctionTok"/>
        </w:rPr>
        <w:t>levels</w:t>
      </w:r>
      <w:r>
        <w:rPr>
          <w:rStyle w:val="NormalTok"/>
        </w:rPr>
        <w:t>(state)</w:t>
      </w:r>
    </w:p>
    <w:p w14:paraId="1AC020FD" w14:textId="77777777" w:rsidR="00743B0B" w:rsidRDefault="002B4765">
      <w:pPr>
        <w:pStyle w:val="SourceCode"/>
      </w:pPr>
      <w:r>
        <w:rPr>
          <w:rStyle w:val="VerbatimChar"/>
        </w:rPr>
        <w:t>##  [1</w:t>
      </w:r>
      <w:r>
        <w:rPr>
          <w:rStyle w:val="VerbatimChar"/>
        </w:rPr>
        <w:t xml:space="preserve">] "Georgia"              "District Of Columbia" "Connecticut"         </w:t>
      </w:r>
      <w:r>
        <w:br/>
      </w:r>
      <w:r>
        <w:rPr>
          <w:rStyle w:val="VerbatimChar"/>
        </w:rPr>
        <w:t xml:space="preserve">##  [4] "Minnesota"            "Louisiana"            "New Hampshire"       </w:t>
      </w:r>
      <w:r>
        <w:br/>
      </w:r>
      <w:r>
        <w:rPr>
          <w:rStyle w:val="VerbatimChar"/>
        </w:rPr>
        <w:t xml:space="preserve">##  [7] "Maryland"             "Kansas"               "New York"            </w:t>
      </w:r>
      <w:r>
        <w:br/>
      </w:r>
      <w:r>
        <w:rPr>
          <w:rStyle w:val="VerbatimChar"/>
        </w:rPr>
        <w:t xml:space="preserve">## [10] "Pennsylvania"         </w:t>
      </w:r>
      <w:r>
        <w:rPr>
          <w:rStyle w:val="VerbatimChar"/>
        </w:rPr>
        <w:t xml:space="preserve">"Rhode Island"         "Massachusetts"       </w:t>
      </w:r>
      <w:r>
        <w:br/>
      </w:r>
      <w:r>
        <w:rPr>
          <w:rStyle w:val="VerbatimChar"/>
        </w:rPr>
        <w:t xml:space="preserve">## [13] "Missouri"             "New Jersey"           "South Dakota"        </w:t>
      </w:r>
      <w:r>
        <w:br/>
      </w:r>
      <w:r>
        <w:rPr>
          <w:rStyle w:val="VerbatimChar"/>
        </w:rPr>
        <w:t xml:space="preserve">## [16] "Vermont"              "Delaware"             "Ohio"                </w:t>
      </w:r>
      <w:r>
        <w:br/>
      </w:r>
      <w:r>
        <w:rPr>
          <w:rStyle w:val="VerbatimChar"/>
        </w:rPr>
        <w:t>## [19] "Illinois"             "Michigan"             "I</w:t>
      </w:r>
      <w:r>
        <w:rPr>
          <w:rStyle w:val="VerbatimChar"/>
        </w:rPr>
        <w:t xml:space="preserve">ndiana"             </w:t>
      </w:r>
      <w:r>
        <w:br/>
      </w:r>
      <w:r>
        <w:rPr>
          <w:rStyle w:val="VerbatimChar"/>
        </w:rPr>
        <w:t xml:space="preserve">## [22] "North Carolina"       "South Carolina"       "Hawaii"              </w:t>
      </w:r>
      <w:r>
        <w:br/>
      </w:r>
      <w:r>
        <w:rPr>
          <w:rStyle w:val="VerbatimChar"/>
        </w:rPr>
        <w:t xml:space="preserve">## [25] "Maine"                "California"           "Florida"             </w:t>
      </w:r>
      <w:r>
        <w:br/>
      </w:r>
      <w:r>
        <w:rPr>
          <w:rStyle w:val="VerbatimChar"/>
        </w:rPr>
        <w:t xml:space="preserve">## [28] "Iowa"                 "Mississippi"          "Oklahoma"            </w:t>
      </w:r>
      <w:r>
        <w:br/>
      </w:r>
      <w:r>
        <w:rPr>
          <w:rStyle w:val="VerbatimChar"/>
        </w:rPr>
        <w:t>## [</w:t>
      </w:r>
      <w:r>
        <w:rPr>
          <w:rStyle w:val="VerbatimChar"/>
        </w:rPr>
        <w:t xml:space="preserve">31] "Nebraska"             "Utah"                 "Alabama"             </w:t>
      </w:r>
      <w:r>
        <w:br/>
      </w:r>
      <w:r>
        <w:rPr>
          <w:rStyle w:val="VerbatimChar"/>
        </w:rPr>
        <w:t xml:space="preserve">## [34] "Kentucky"             "Wisconsin"            "Montana"             </w:t>
      </w:r>
      <w:r>
        <w:br/>
      </w:r>
      <w:r>
        <w:rPr>
          <w:rStyle w:val="VerbatimChar"/>
        </w:rPr>
        <w:t xml:space="preserve">## [37] "Virginia"             "Alaska"               "Tennessee"           </w:t>
      </w:r>
      <w:r>
        <w:br/>
      </w:r>
      <w:r>
        <w:rPr>
          <w:rStyle w:val="VerbatimChar"/>
        </w:rPr>
        <w:t xml:space="preserve">## [40] "Idaho"                "New Mexico"           "Arizona"             </w:t>
      </w:r>
      <w:r>
        <w:br/>
      </w:r>
      <w:r>
        <w:rPr>
          <w:rStyle w:val="VerbatimChar"/>
        </w:rPr>
        <w:t xml:space="preserve">## [43] "Nevada"               "Arkansas"             "Wyoming"             </w:t>
      </w:r>
      <w:r>
        <w:br/>
      </w:r>
      <w:r>
        <w:rPr>
          <w:rStyle w:val="VerbatimChar"/>
        </w:rPr>
        <w:t xml:space="preserve">## [46] "Colorado"       </w:t>
      </w:r>
      <w:r>
        <w:rPr>
          <w:rStyle w:val="VerbatimChar"/>
        </w:rPr>
        <w:t xml:space="preserve">      "West Virginia"        "Oregon"              </w:t>
      </w:r>
      <w:r>
        <w:br/>
      </w:r>
      <w:r>
        <w:rPr>
          <w:rStyle w:val="VerbatimChar"/>
        </w:rPr>
        <w:t>## [49] "Texas"                "North Dakota"         "Washington"</w:t>
      </w:r>
    </w:p>
    <w:p w14:paraId="1AC020FE" w14:textId="77777777" w:rsidR="00743B0B" w:rsidRDefault="002B4765">
      <w:pPr>
        <w:pStyle w:val="SourceCode"/>
      </w:pPr>
      <w:r>
        <w:rPr>
          <w:rStyle w:val="NormalTok"/>
        </w:rPr>
        <w:lastRenderedPageBreak/>
        <w:t>?</w:t>
      </w:r>
      <w:r>
        <w:rPr>
          <w:rStyle w:val="FunctionTok"/>
        </w:rPr>
        <w:t>reorder</w:t>
      </w:r>
      <w:r>
        <w:rPr>
          <w:rStyle w:val="NormalTok"/>
        </w:rPr>
        <w:t>()</w:t>
      </w:r>
      <w:r>
        <w:rPr>
          <w:rStyle w:val="CommentTok"/>
        </w:rPr>
        <w:t>#make sure the reorder function is used</w:t>
      </w:r>
    </w:p>
    <w:p w14:paraId="1AC020FF" w14:textId="77777777" w:rsidR="00743B0B" w:rsidRDefault="002B4765">
      <w:pPr>
        <w:pStyle w:val="SourceCode"/>
      </w:pPr>
      <w:r>
        <w:rPr>
          <w:rStyle w:val="VerbatimChar"/>
        </w:rPr>
        <w:t>## starting httpd help server ... done</w:t>
      </w:r>
    </w:p>
    <w:p w14:paraId="1AC02100" w14:textId="77777777" w:rsidR="00743B0B" w:rsidRDefault="002B4765">
      <w:pPr>
        <w:pStyle w:val="SourceCode"/>
      </w:pPr>
      <w:r>
        <w:rPr>
          <w:rStyle w:val="CommentTok"/>
        </w:rPr>
        <w:t>#5) Now with one line of code, define the dat ta</w:t>
      </w:r>
      <w:r>
        <w:rPr>
          <w:rStyle w:val="CommentTok"/>
        </w:rPr>
        <w:t>ble as done above, but change the use mutate to create a rate variable and re-order the state variable so that the levels are re-ordered by this variable. Then make a barplot using the code above, but for this new dat.</w:t>
      </w:r>
      <w:r>
        <w:br/>
      </w:r>
      <w:r>
        <w:br/>
      </w:r>
      <w:r>
        <w:br/>
      </w:r>
      <w:r>
        <w:br/>
      </w:r>
      <w:r>
        <w:rPr>
          <w:rStyle w:val="NormalTok"/>
        </w:rPr>
        <w:t>dat</w:t>
      </w:r>
      <w:r>
        <w:rPr>
          <w:rStyle w:val="OtherTok"/>
        </w:rPr>
        <w:t>&lt;-</w:t>
      </w:r>
      <w:r>
        <w:rPr>
          <w:rStyle w:val="NormalTok"/>
        </w:rPr>
        <w:t xml:space="preserve"> us_contagious_diseases </w:t>
      </w:r>
      <w:r>
        <w:rPr>
          <w:rStyle w:val="SpecialCharTok"/>
        </w:rPr>
        <w:t>%&gt;%</w:t>
      </w:r>
      <w:r>
        <w:rPr>
          <w:rStyle w:val="NormalTok"/>
        </w:rPr>
        <w:t xml:space="preserve">  </w:t>
      </w:r>
      <w:r>
        <w:rPr>
          <w:rStyle w:val="FunctionTok"/>
        </w:rPr>
        <w:t>mutate</w:t>
      </w:r>
      <w:r>
        <w:rPr>
          <w:rStyle w:val="NormalTok"/>
        </w:rPr>
        <w:t>(</w:t>
      </w:r>
      <w:r>
        <w:rPr>
          <w:rStyle w:val="AttributeTok"/>
        </w:rPr>
        <w:t>rate=</w:t>
      </w:r>
      <w:r>
        <w:rPr>
          <w:rStyle w:val="NormalTok"/>
        </w:rPr>
        <w:t>count</w:t>
      </w:r>
      <w:r>
        <w:rPr>
          <w:rStyle w:val="SpecialCharTok"/>
        </w:rPr>
        <w:t>/</w:t>
      </w:r>
      <w:r>
        <w:rPr>
          <w:rStyle w:val="NormalTok"/>
        </w:rPr>
        <w:t>population</w:t>
      </w:r>
      <w:r>
        <w:rPr>
          <w:rStyle w:val="SpecialCharTok"/>
        </w:rPr>
        <w:t>*</w:t>
      </w:r>
      <w:r>
        <w:rPr>
          <w:rStyle w:val="DecValTok"/>
        </w:rPr>
        <w:t>10000</w:t>
      </w:r>
      <w:r>
        <w:rPr>
          <w:rStyle w:val="SpecialCharTok"/>
        </w:rPr>
        <w:t>*</w:t>
      </w:r>
      <w:r>
        <w:rPr>
          <w:rStyle w:val="DecValTok"/>
        </w:rPr>
        <w:t>52</w:t>
      </w:r>
      <w:r>
        <w:rPr>
          <w:rStyle w:val="SpecialCharTok"/>
        </w:rPr>
        <w:t>/</w:t>
      </w:r>
      <w:r>
        <w:rPr>
          <w:rStyle w:val="NormalTok"/>
        </w:rPr>
        <w:t xml:space="preserve"> weeks_reporting)</w:t>
      </w:r>
      <w:r>
        <w:br/>
      </w:r>
      <w:r>
        <w:br/>
      </w:r>
      <w:r>
        <w:rPr>
          <w:rStyle w:val="NormalTok"/>
        </w:rPr>
        <w:t xml:space="preserve">state </w:t>
      </w:r>
      <w:r>
        <w:rPr>
          <w:rStyle w:val="OtherTok"/>
        </w:rPr>
        <w:t>&lt;-</w:t>
      </w:r>
      <w:r>
        <w:rPr>
          <w:rStyle w:val="NormalTok"/>
        </w:rPr>
        <w:t xml:space="preserve"> </w:t>
      </w:r>
      <w:r>
        <w:rPr>
          <w:rStyle w:val="FunctionTok"/>
        </w:rPr>
        <w:t>reorder</w:t>
      </w:r>
      <w:r>
        <w:rPr>
          <w:rStyle w:val="NormalTok"/>
        </w:rPr>
        <w:t>(state, dat)</w:t>
      </w:r>
    </w:p>
    <w:p w14:paraId="1AC02101" w14:textId="77777777" w:rsidR="00743B0B" w:rsidRDefault="002B4765">
      <w:pPr>
        <w:pStyle w:val="SourceCode"/>
      </w:pPr>
      <w:r>
        <w:rPr>
          <w:rStyle w:val="VerbatimChar"/>
        </w:rPr>
        <w:t>## Error in tapply(X = X, INDEX = x, FUN = FUN, ...): arguments must have same length</w:t>
      </w:r>
    </w:p>
    <w:p w14:paraId="1AC02102" w14:textId="77777777" w:rsidR="00743B0B" w:rsidRDefault="002B4765">
      <w:pPr>
        <w:pStyle w:val="SourceCode"/>
      </w:pPr>
      <w:r>
        <w:rPr>
          <w:rStyle w:val="FunctionTok"/>
        </w:rPr>
        <w:t>levels</w:t>
      </w:r>
      <w:r>
        <w:rPr>
          <w:rStyle w:val="NormalTok"/>
        </w:rPr>
        <w:t>(state)</w:t>
      </w:r>
    </w:p>
    <w:p w14:paraId="1AC02103" w14:textId="77777777" w:rsidR="00743B0B" w:rsidRDefault="002B4765">
      <w:pPr>
        <w:pStyle w:val="SourceCode"/>
      </w:pPr>
      <w:r>
        <w:rPr>
          <w:rStyle w:val="VerbatimChar"/>
        </w:rPr>
        <w:t xml:space="preserve">##  [1] "Georgia"              "District Of Columbia" "Connecticut"   </w:t>
      </w:r>
      <w:r>
        <w:rPr>
          <w:rStyle w:val="VerbatimChar"/>
        </w:rPr>
        <w:t xml:space="preserve">      </w:t>
      </w:r>
      <w:r>
        <w:br/>
      </w:r>
      <w:r>
        <w:rPr>
          <w:rStyle w:val="VerbatimChar"/>
        </w:rPr>
        <w:t xml:space="preserve">##  [4] "Minnesota"            "Louisiana"            "New Hampshire"       </w:t>
      </w:r>
      <w:r>
        <w:br/>
      </w:r>
      <w:r>
        <w:rPr>
          <w:rStyle w:val="VerbatimChar"/>
        </w:rPr>
        <w:t xml:space="preserve">##  [7] "Maryland"             "Kansas"               "New York"            </w:t>
      </w:r>
      <w:r>
        <w:br/>
      </w:r>
      <w:r>
        <w:rPr>
          <w:rStyle w:val="VerbatimChar"/>
        </w:rPr>
        <w:t xml:space="preserve">## [10] "Pennsylvania"         "Rhode Island"         "Massachusetts"       </w:t>
      </w:r>
      <w:r>
        <w:br/>
      </w:r>
      <w:r>
        <w:rPr>
          <w:rStyle w:val="VerbatimChar"/>
        </w:rPr>
        <w:t>## [13] "Missouri"</w:t>
      </w:r>
      <w:r>
        <w:rPr>
          <w:rStyle w:val="VerbatimChar"/>
        </w:rPr>
        <w:t xml:space="preserve">             "New Jersey"           "South Dakota"        </w:t>
      </w:r>
      <w:r>
        <w:br/>
      </w:r>
      <w:r>
        <w:rPr>
          <w:rStyle w:val="VerbatimChar"/>
        </w:rPr>
        <w:t xml:space="preserve">## [16] "Vermont"              "Delaware"             "Ohio"                </w:t>
      </w:r>
      <w:r>
        <w:br/>
      </w:r>
      <w:r>
        <w:rPr>
          <w:rStyle w:val="VerbatimChar"/>
        </w:rPr>
        <w:t xml:space="preserve">## [19] "Illinois"             "Michigan"             "Indiana"             </w:t>
      </w:r>
      <w:r>
        <w:br/>
      </w:r>
      <w:r>
        <w:rPr>
          <w:rStyle w:val="VerbatimChar"/>
        </w:rPr>
        <w:t>## [22] "North Carolina"       "South Carol</w:t>
      </w:r>
      <w:r>
        <w:rPr>
          <w:rStyle w:val="VerbatimChar"/>
        </w:rPr>
        <w:t xml:space="preserve">ina"       "Hawaii"              </w:t>
      </w:r>
      <w:r>
        <w:br/>
      </w:r>
      <w:r>
        <w:rPr>
          <w:rStyle w:val="VerbatimChar"/>
        </w:rPr>
        <w:t xml:space="preserve">## [25] "Maine"                "California"           "Florida"             </w:t>
      </w:r>
      <w:r>
        <w:br/>
      </w:r>
      <w:r>
        <w:rPr>
          <w:rStyle w:val="VerbatimChar"/>
        </w:rPr>
        <w:t xml:space="preserve">## [28] "Iowa"                 "Mississippi"          "Oklahoma"            </w:t>
      </w:r>
      <w:r>
        <w:br/>
      </w:r>
      <w:r>
        <w:rPr>
          <w:rStyle w:val="VerbatimChar"/>
        </w:rPr>
        <w:t xml:space="preserve">## [31] "Nebraska"             "Utah"                 "Alabama"     </w:t>
      </w:r>
      <w:r>
        <w:rPr>
          <w:rStyle w:val="VerbatimChar"/>
        </w:rPr>
        <w:t xml:space="preserve">        </w:t>
      </w:r>
      <w:r>
        <w:br/>
      </w:r>
      <w:r>
        <w:rPr>
          <w:rStyle w:val="VerbatimChar"/>
        </w:rPr>
        <w:t xml:space="preserve">## [34] "Kentucky"             "Wisconsin"            "Montana"             </w:t>
      </w:r>
      <w:r>
        <w:br/>
      </w:r>
      <w:r>
        <w:rPr>
          <w:rStyle w:val="VerbatimChar"/>
        </w:rPr>
        <w:t xml:space="preserve">## [37] "Virginia"             "Alaska"               "Tennessee"           </w:t>
      </w:r>
      <w:r>
        <w:br/>
      </w:r>
      <w:r>
        <w:rPr>
          <w:rStyle w:val="VerbatimChar"/>
        </w:rPr>
        <w:t xml:space="preserve">## [40] "Idaho"                "New Mexico"           "Arizona"             </w:t>
      </w:r>
      <w:r>
        <w:br/>
      </w:r>
      <w:r>
        <w:rPr>
          <w:rStyle w:val="VerbatimChar"/>
        </w:rPr>
        <w:t>## [43] "Nevada"</w:t>
      </w:r>
      <w:r>
        <w:rPr>
          <w:rStyle w:val="VerbatimChar"/>
        </w:rPr>
        <w:t xml:space="preserve">               "Arkansas"             "Wyoming"             </w:t>
      </w:r>
      <w:r>
        <w:br/>
      </w:r>
      <w:r>
        <w:rPr>
          <w:rStyle w:val="VerbatimChar"/>
        </w:rPr>
        <w:t xml:space="preserve">## [46] "Colorado"             "West Virginia"        "Oregon"              </w:t>
      </w:r>
      <w:r>
        <w:br/>
      </w:r>
      <w:r>
        <w:rPr>
          <w:rStyle w:val="VerbatimChar"/>
        </w:rPr>
        <w:t>## [49] "Texas"                "North Dakota"         "Washington"</w:t>
      </w:r>
    </w:p>
    <w:p w14:paraId="1AC02104" w14:textId="77777777" w:rsidR="00743B0B" w:rsidRDefault="002B4765">
      <w:pPr>
        <w:pStyle w:val="SourceCode"/>
      </w:pPr>
      <w:r>
        <w:rPr>
          <w:rStyle w:val="CommentTok"/>
        </w:rPr>
        <w:t xml:space="preserve">#6)Say we are interested in comparing gun homicide </w:t>
      </w:r>
      <w:r>
        <w:rPr>
          <w:rStyle w:val="CommentTok"/>
        </w:rPr>
        <w:t>rates across regions of the US. We see this plot:</w:t>
      </w:r>
      <w:r>
        <w:br/>
      </w:r>
      <w:r>
        <w:br/>
      </w:r>
      <w:r>
        <w:rPr>
          <w:rStyle w:val="FunctionTok"/>
        </w:rPr>
        <w:t>library</w:t>
      </w:r>
      <w:r>
        <w:rPr>
          <w:rStyle w:val="NormalTok"/>
        </w:rPr>
        <w:t>(dslabs)</w:t>
      </w:r>
      <w:r>
        <w:br/>
      </w:r>
      <w:r>
        <w:rPr>
          <w:rStyle w:val="FunctionTok"/>
        </w:rPr>
        <w:t>data</w:t>
      </w:r>
      <w:r>
        <w:rPr>
          <w:rStyle w:val="NormalTok"/>
        </w:rPr>
        <w:t>(</w:t>
      </w:r>
      <w:r>
        <w:rPr>
          <w:rStyle w:val="StringTok"/>
        </w:rPr>
        <w:t>"murders"</w:t>
      </w:r>
      <w:r>
        <w:rPr>
          <w:rStyle w:val="NormalTok"/>
        </w:rPr>
        <w:t>)</w:t>
      </w:r>
      <w:r>
        <w:br/>
      </w:r>
      <w:r>
        <w:rPr>
          <w:rStyle w:val="NormalTok"/>
        </w:rPr>
        <w:t xml:space="preserve">murders </w:t>
      </w:r>
      <w:r>
        <w:rPr>
          <w:rStyle w:val="SpecialCharTok"/>
        </w:rPr>
        <w:t>%&gt;%</w:t>
      </w:r>
      <w:r>
        <w:rPr>
          <w:rStyle w:val="NormalTok"/>
        </w:rPr>
        <w:t xml:space="preserve"> </w:t>
      </w:r>
      <w:r>
        <w:rPr>
          <w:rStyle w:val="FunctionTok"/>
        </w:rPr>
        <w:t>mutate</w:t>
      </w:r>
      <w:r>
        <w:rPr>
          <w:rStyle w:val="NormalTok"/>
        </w:rPr>
        <w:t>(</w:t>
      </w:r>
      <w:r>
        <w:rPr>
          <w:rStyle w:val="AttributeTok"/>
        </w:rPr>
        <w:t>rate =</w:t>
      </w:r>
      <w:r>
        <w:rPr>
          <w:rStyle w:val="NormalTok"/>
        </w:rPr>
        <w:t xml:space="preserve"> total</w:t>
      </w:r>
      <w:r>
        <w:rPr>
          <w:rStyle w:val="SpecialCharTok"/>
        </w:rPr>
        <w:t>/</w:t>
      </w:r>
      <w:r>
        <w:rPr>
          <w:rStyle w:val="NormalTok"/>
        </w:rPr>
        <w:t>population</w:t>
      </w:r>
      <w:r>
        <w:rPr>
          <w:rStyle w:val="SpecialCharTok"/>
        </w:rPr>
        <w:t>*</w:t>
      </w:r>
      <w:r>
        <w:rPr>
          <w:rStyle w:val="DecValTok"/>
        </w:rPr>
        <w:t>100000</w:t>
      </w:r>
      <w:r>
        <w:rPr>
          <w:rStyle w:val="NormalTok"/>
        </w:rPr>
        <w:t xml:space="preserve">) </w:t>
      </w:r>
      <w:r>
        <w:rPr>
          <w:rStyle w:val="SpecialCharTok"/>
        </w:rPr>
        <w:t>%&gt;%</w:t>
      </w:r>
      <w:r>
        <w:rPr>
          <w:rStyle w:val="NormalTok"/>
        </w:rPr>
        <w:t xml:space="preserve"> </w:t>
      </w:r>
      <w:r>
        <w:br/>
      </w:r>
      <w:r>
        <w:rPr>
          <w:rStyle w:val="FunctionTok"/>
        </w:rPr>
        <w:t>group_by</w:t>
      </w:r>
      <w:r>
        <w:rPr>
          <w:rStyle w:val="NormalTok"/>
        </w:rPr>
        <w:t xml:space="preserve">(region) </w:t>
      </w:r>
      <w:r>
        <w:rPr>
          <w:rStyle w:val="SpecialCharTok"/>
        </w:rPr>
        <w:t>%&gt;%</w:t>
      </w:r>
      <w:r>
        <w:rPr>
          <w:rStyle w:val="NormalTok"/>
        </w:rPr>
        <w:t xml:space="preserve"> </w:t>
      </w:r>
      <w:r>
        <w:br/>
      </w:r>
      <w:r>
        <w:rPr>
          <w:rStyle w:val="FunctionTok"/>
        </w:rPr>
        <w:t>summarize</w:t>
      </w:r>
      <w:r>
        <w:rPr>
          <w:rStyle w:val="NormalTok"/>
        </w:rPr>
        <w:t>(</w:t>
      </w:r>
      <w:r>
        <w:rPr>
          <w:rStyle w:val="AttributeTok"/>
        </w:rPr>
        <w:t>avg=</w:t>
      </w:r>
      <w:r>
        <w:rPr>
          <w:rStyle w:val="FunctionTok"/>
        </w:rPr>
        <w:t>mean</w:t>
      </w:r>
      <w:r>
        <w:rPr>
          <w:rStyle w:val="NormalTok"/>
        </w:rPr>
        <w:t xml:space="preserve">(rate)) </w:t>
      </w:r>
      <w:r>
        <w:rPr>
          <w:rStyle w:val="SpecialCharTok"/>
        </w:rPr>
        <w:t>%&gt;%</w:t>
      </w:r>
      <w:r>
        <w:rPr>
          <w:rStyle w:val="NormalTok"/>
        </w:rPr>
        <w:t xml:space="preserve"> </w:t>
      </w:r>
      <w:r>
        <w:rPr>
          <w:rStyle w:val="CommentTok"/>
        </w:rPr>
        <w:t># the bars will be measured by their average rate</w:t>
      </w:r>
      <w:r>
        <w:br/>
      </w:r>
      <w:r>
        <w:rPr>
          <w:rStyle w:val="FunctionTok"/>
        </w:rPr>
        <w:t>mutate</w:t>
      </w:r>
      <w:r>
        <w:rPr>
          <w:rStyle w:val="NormalTok"/>
        </w:rPr>
        <w:t>(</w:t>
      </w:r>
      <w:r>
        <w:rPr>
          <w:rStyle w:val="AttributeTok"/>
        </w:rPr>
        <w:t>region=</w:t>
      </w:r>
      <w:r>
        <w:rPr>
          <w:rStyle w:val="FunctionTok"/>
        </w:rPr>
        <w:t>factor</w:t>
      </w:r>
      <w:r>
        <w:rPr>
          <w:rStyle w:val="NormalTok"/>
        </w:rPr>
        <w:t xml:space="preserve">(region)) </w:t>
      </w:r>
      <w:r>
        <w:rPr>
          <w:rStyle w:val="SpecialCharTok"/>
        </w:rPr>
        <w:t>%&gt;%</w:t>
      </w:r>
      <w:r>
        <w:rPr>
          <w:rStyle w:val="NormalTok"/>
        </w:rPr>
        <w:t xml:space="preserve"> </w:t>
      </w:r>
      <w:r>
        <w:br/>
      </w:r>
      <w:r>
        <w:rPr>
          <w:rStyle w:val="FunctionTok"/>
        </w:rPr>
        <w:t>ggplot</w:t>
      </w:r>
      <w:r>
        <w:rPr>
          <w:rStyle w:val="NormalTok"/>
        </w:rPr>
        <w:t>(</w:t>
      </w:r>
      <w:r>
        <w:rPr>
          <w:rStyle w:val="FunctionTok"/>
        </w:rPr>
        <w:t>aes</w:t>
      </w:r>
      <w:r>
        <w:rPr>
          <w:rStyle w:val="NormalTok"/>
        </w:rPr>
        <w:t>(region,avg))</w:t>
      </w:r>
      <w:r>
        <w:rPr>
          <w:rStyle w:val="SpecialCharTok"/>
        </w:rPr>
        <w:t>+</w:t>
      </w:r>
      <w:r>
        <w:rPr>
          <w:rStyle w:val="NormalTok"/>
        </w:rPr>
        <w:t xml:space="preserve">  </w:t>
      </w:r>
      <w:r>
        <w:rPr>
          <w:rStyle w:val="CommentTok"/>
        </w:rPr>
        <w:t xml:space="preserve">#region is on the x and avg is on the y </w:t>
      </w:r>
      <w:r>
        <w:br/>
      </w:r>
      <w:r>
        <w:rPr>
          <w:rStyle w:val="FunctionTok"/>
        </w:rPr>
        <w:lastRenderedPageBreak/>
        <w:t>geom_bar</w:t>
      </w:r>
      <w:r>
        <w:rPr>
          <w:rStyle w:val="NormalTok"/>
        </w:rPr>
        <w:t>(</w:t>
      </w:r>
      <w:r>
        <w:rPr>
          <w:rStyle w:val="AttributeTok"/>
        </w:rPr>
        <w:t>stat=</w:t>
      </w:r>
      <w:r>
        <w:rPr>
          <w:rStyle w:val="NormalTok"/>
        </w:rPr>
        <w:t xml:space="preserve"> </w:t>
      </w:r>
      <w:r>
        <w:rPr>
          <w:rStyle w:val="StringTok"/>
        </w:rPr>
        <w:t>"identity"</w:t>
      </w:r>
      <w:r>
        <w:rPr>
          <w:rStyle w:val="NormalTok"/>
        </w:rPr>
        <w:t>)</w:t>
      </w:r>
      <w:r>
        <w:rPr>
          <w:rStyle w:val="SpecialCharTok"/>
        </w:rPr>
        <w:t>+</w:t>
      </w:r>
      <w:r>
        <w:br/>
      </w:r>
      <w:r>
        <w:rPr>
          <w:rStyle w:val="FunctionTok"/>
        </w:rPr>
        <w:t>ylab</w:t>
      </w:r>
      <w:r>
        <w:rPr>
          <w:rStyle w:val="NormalTok"/>
        </w:rPr>
        <w:t>(</w:t>
      </w:r>
      <w:r>
        <w:rPr>
          <w:rStyle w:val="StringTok"/>
        </w:rPr>
        <w:t>"Murder Rate Average"</w:t>
      </w:r>
      <w:r>
        <w:rPr>
          <w:rStyle w:val="NormalTok"/>
        </w:rPr>
        <w:t>)</w:t>
      </w:r>
    </w:p>
    <w:p w14:paraId="1AC02105" w14:textId="77777777" w:rsidR="00743B0B" w:rsidRDefault="002B4765">
      <w:pPr>
        <w:pStyle w:val="FirstParagraph"/>
      </w:pPr>
      <w:r>
        <w:rPr>
          <w:noProof/>
        </w:rPr>
        <w:drawing>
          <wp:inline distT="0" distB="0" distL="0" distR="0" wp14:anchorId="1AC0210C" wp14:editId="1AC0210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Module-8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C02106" w14:textId="77777777" w:rsidR="00743B0B" w:rsidRDefault="002B4765">
      <w:pPr>
        <w:pStyle w:val="SourceCode"/>
      </w:pPr>
      <w:r>
        <w:rPr>
          <w:rStyle w:val="CommentTok"/>
        </w:rPr>
        <w:t xml:space="preserve">#and decide ti movr to a state in the wastern </w:t>
      </w:r>
      <w:r>
        <w:rPr>
          <w:rStyle w:val="CommentTok"/>
        </w:rPr>
        <w:t>reion. What is the main problem eith this interpretation?</w:t>
      </w:r>
      <w:r>
        <w:br/>
      </w:r>
      <w:r>
        <w:br/>
      </w:r>
      <w:r>
        <w:rPr>
          <w:rStyle w:val="CommentTok"/>
        </w:rPr>
        <w:t>#c)It does not show all the data. We do not see the variability within a region and it’s possible that the safest states are not in the West.</w:t>
      </w:r>
    </w:p>
    <w:p w14:paraId="1AC02107" w14:textId="77777777" w:rsidR="00743B0B" w:rsidRDefault="002B4765">
      <w:pPr>
        <w:pStyle w:val="SourceCode"/>
      </w:pPr>
      <w:r>
        <w:rPr>
          <w:rStyle w:val="CommentTok"/>
        </w:rPr>
        <w:t>#7) Make a boxplot of the murder rates defined as</w:t>
      </w:r>
      <w:r>
        <w:br/>
      </w:r>
      <w:r>
        <w:rPr>
          <w:rStyle w:val="FunctionTok"/>
        </w:rPr>
        <w:t>data</w:t>
      </w:r>
      <w:r>
        <w:rPr>
          <w:rStyle w:val="NormalTok"/>
        </w:rPr>
        <w:t>(</w:t>
      </w:r>
      <w:r>
        <w:rPr>
          <w:rStyle w:val="StringTok"/>
        </w:rPr>
        <w:t>"murders"</w:t>
      </w:r>
      <w:r>
        <w:rPr>
          <w:rStyle w:val="NormalTok"/>
        </w:rPr>
        <w:t>)</w:t>
      </w:r>
      <w:r>
        <w:br/>
      </w:r>
      <w:r>
        <w:rPr>
          <w:rStyle w:val="NormalTok"/>
        </w:rPr>
        <w:t xml:space="preserve">murders </w:t>
      </w:r>
      <w:r>
        <w:rPr>
          <w:rStyle w:val="SpecialCharTok"/>
        </w:rPr>
        <w:t>%&gt;%</w:t>
      </w:r>
      <w:r>
        <w:rPr>
          <w:rStyle w:val="NormalTok"/>
        </w:rPr>
        <w:t xml:space="preserve"> </w:t>
      </w:r>
      <w:r>
        <w:rPr>
          <w:rStyle w:val="FunctionTok"/>
        </w:rPr>
        <w:t>mutate</w:t>
      </w:r>
      <w:r>
        <w:rPr>
          <w:rStyle w:val="NormalTok"/>
        </w:rPr>
        <w:t>(</w:t>
      </w:r>
      <w:r>
        <w:rPr>
          <w:rStyle w:val="AttributeTok"/>
        </w:rPr>
        <w:t>murder_rate=</w:t>
      </w:r>
      <w:r>
        <w:rPr>
          <w:rStyle w:val="NormalTok"/>
        </w:rPr>
        <w:t>total</w:t>
      </w:r>
      <w:r>
        <w:rPr>
          <w:rStyle w:val="SpecialCharTok"/>
        </w:rPr>
        <w:t>/</w:t>
      </w:r>
      <w:r>
        <w:rPr>
          <w:rStyle w:val="NormalTok"/>
        </w:rPr>
        <w:t>population</w:t>
      </w:r>
      <w:r>
        <w:rPr>
          <w:rStyle w:val="SpecialCharTok"/>
        </w:rPr>
        <w:t>*</w:t>
      </w:r>
      <w:r>
        <w:rPr>
          <w:rStyle w:val="DecValTok"/>
        </w:rPr>
        <w:t>100000</w:t>
      </w:r>
      <w:r>
        <w:rPr>
          <w:rStyle w:val="NormalTok"/>
        </w:rPr>
        <w:t xml:space="preserve">) </w:t>
      </w:r>
      <w:r>
        <w:rPr>
          <w:rStyle w:val="SpecialCharTok"/>
        </w:rPr>
        <w:t>%&gt;%</w:t>
      </w:r>
      <w:r>
        <w:rPr>
          <w:rStyle w:val="NormalTok"/>
        </w:rPr>
        <w:t xml:space="preserve"> </w:t>
      </w:r>
      <w:r>
        <w:br/>
      </w:r>
      <w:r>
        <w:rPr>
          <w:rStyle w:val="FunctionTok"/>
        </w:rPr>
        <w:t>mutate</w:t>
      </w:r>
      <w:r>
        <w:rPr>
          <w:rStyle w:val="NormalTok"/>
        </w:rPr>
        <w:t>(</w:t>
      </w:r>
      <w:r>
        <w:rPr>
          <w:rStyle w:val="AttributeTok"/>
        </w:rPr>
        <w:t>region=</w:t>
      </w:r>
      <w:r>
        <w:rPr>
          <w:rStyle w:val="NormalTok"/>
        </w:rPr>
        <w:t xml:space="preserve"> </w:t>
      </w:r>
      <w:r>
        <w:rPr>
          <w:rStyle w:val="FunctionTok"/>
        </w:rPr>
        <w:t>reorder</w:t>
      </w:r>
      <w:r>
        <w:rPr>
          <w:rStyle w:val="NormalTok"/>
        </w:rPr>
        <w:t xml:space="preserve">(region,murder_rate, </w:t>
      </w:r>
      <w:r>
        <w:rPr>
          <w:rStyle w:val="AttributeTok"/>
        </w:rPr>
        <w:t>FUN =</w:t>
      </w:r>
      <w:r>
        <w:rPr>
          <w:rStyle w:val="NormalTok"/>
        </w:rPr>
        <w:t xml:space="preserve"> median)) </w:t>
      </w:r>
      <w:r>
        <w:rPr>
          <w:rStyle w:val="SpecialCharTok"/>
        </w:rPr>
        <w:t>%&gt;%</w:t>
      </w:r>
      <w:r>
        <w:rPr>
          <w:rStyle w:val="NormalTok"/>
        </w:rPr>
        <w:t xml:space="preserve"> </w:t>
      </w:r>
      <w:r>
        <w:br/>
      </w:r>
      <w:r>
        <w:rPr>
          <w:rStyle w:val="FunctionTok"/>
        </w:rPr>
        <w:t>ggplot</w:t>
      </w:r>
      <w:r>
        <w:rPr>
          <w:rStyle w:val="NormalTok"/>
        </w:rPr>
        <w:t>(</w:t>
      </w:r>
      <w:r>
        <w:rPr>
          <w:rStyle w:val="FunctionTok"/>
        </w:rPr>
        <w:t>aes</w:t>
      </w:r>
      <w:r>
        <w:rPr>
          <w:rStyle w:val="NormalTok"/>
        </w:rPr>
        <w:t xml:space="preserve">(region,murder_rate)) </w:t>
      </w:r>
      <w:r>
        <w:rPr>
          <w:rStyle w:val="SpecialCharTok"/>
        </w:rPr>
        <w:t>+</w:t>
      </w:r>
      <w:r>
        <w:rPr>
          <w:rStyle w:val="NormalTok"/>
        </w:rPr>
        <w:t xml:space="preserve"> </w:t>
      </w:r>
      <w:r>
        <w:br/>
      </w:r>
      <w:r>
        <w:rPr>
          <w:rStyle w:val="FunctionTok"/>
        </w:rPr>
        <w:t>geom_boxplot</w:t>
      </w:r>
      <w:r>
        <w:rPr>
          <w:rStyle w:val="NormalTok"/>
        </w:rPr>
        <w:t>()</w:t>
      </w:r>
      <w:r>
        <w:rPr>
          <w:rStyle w:val="SpecialCharTok"/>
        </w:rPr>
        <w:t>+</w:t>
      </w:r>
      <w:r>
        <w:br/>
      </w:r>
      <w:r>
        <w:rPr>
          <w:rStyle w:val="FunctionTok"/>
        </w:rPr>
        <w:t>geom_jitter</w:t>
      </w:r>
      <w:r>
        <w:rPr>
          <w:rStyle w:val="NormalTok"/>
        </w:rPr>
        <w:t>(</w:t>
      </w:r>
      <w:r>
        <w:rPr>
          <w:rStyle w:val="AttributeTok"/>
        </w:rPr>
        <w:t>width=</w:t>
      </w:r>
      <w:r>
        <w:rPr>
          <w:rStyle w:val="NormalTok"/>
        </w:rPr>
        <w:t xml:space="preserve"> .</w:t>
      </w:r>
      <w:r>
        <w:rPr>
          <w:rStyle w:val="DecValTok"/>
        </w:rPr>
        <w:t>15</w:t>
      </w:r>
      <w:r>
        <w:rPr>
          <w:rStyle w:val="NormalTok"/>
        </w:rPr>
        <w:t>)</w:t>
      </w:r>
    </w:p>
    <w:p w14:paraId="1AC02108" w14:textId="77777777" w:rsidR="00743B0B" w:rsidRDefault="002B4765">
      <w:pPr>
        <w:pStyle w:val="FirstParagraph"/>
      </w:pPr>
      <w:r>
        <w:rPr>
          <w:noProof/>
        </w:rPr>
        <w:lastRenderedPageBreak/>
        <w:drawing>
          <wp:inline distT="0" distB="0" distL="0" distR="0" wp14:anchorId="1AC0210E" wp14:editId="1AC021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Module-8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C02109" w14:textId="77777777" w:rsidR="00743B0B" w:rsidRDefault="002B4765">
      <w:pPr>
        <w:pStyle w:val="SourceCode"/>
      </w:pPr>
      <w:r>
        <w:rPr>
          <w:rStyle w:val="CommentTok"/>
        </w:rPr>
        <w:t>#8) The plots below show three continuous variables.</w:t>
      </w:r>
      <w:r>
        <w:br/>
      </w:r>
      <w:r>
        <w:rPr>
          <w:rStyle w:val="CommentTok"/>
        </w:rPr>
        <w:t xml:space="preserve">#The line  </w:t>
      </w:r>
      <w:r>
        <w:br/>
      </w:r>
      <w:r>
        <w:rPr>
          <w:rStyle w:val="CommentTok"/>
        </w:rPr>
        <w:t>#x=2</w:t>
      </w:r>
      <w:r>
        <w:br/>
      </w:r>
      <w:r>
        <w:rPr>
          <w:rStyle w:val="CommentTok"/>
        </w:rPr>
        <w:t>#appears to separate the points. But it is actually not the case, which we can see by plotting the data in a couple of two-dimensional points.</w:t>
      </w:r>
      <w:r>
        <w:br/>
      </w:r>
      <w:r>
        <w:rPr>
          <w:rStyle w:val="CommentTok"/>
        </w:rPr>
        <w:t>#Why is this happening?</w:t>
      </w:r>
      <w:r>
        <w:br/>
      </w:r>
      <w:r>
        <w:rPr>
          <w:rStyle w:val="CommentTok"/>
        </w:rPr>
        <w:t>#a)Humans are not g</w:t>
      </w:r>
      <w:r>
        <w:rPr>
          <w:rStyle w:val="CommentTok"/>
        </w:rPr>
        <w:t>ood at reading pseudo-3D plots.</w:t>
      </w:r>
    </w:p>
    <w:sectPr w:rsidR="00743B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2114" w14:textId="77777777" w:rsidR="00000000" w:rsidRDefault="002B4765">
      <w:pPr>
        <w:spacing w:after="0"/>
      </w:pPr>
      <w:r>
        <w:separator/>
      </w:r>
    </w:p>
  </w:endnote>
  <w:endnote w:type="continuationSeparator" w:id="0">
    <w:p w14:paraId="1AC02116" w14:textId="77777777" w:rsidR="00000000" w:rsidRDefault="002B4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2110" w14:textId="77777777" w:rsidR="00743B0B" w:rsidRDefault="002B4765">
      <w:r>
        <w:separator/>
      </w:r>
    </w:p>
  </w:footnote>
  <w:footnote w:type="continuationSeparator" w:id="0">
    <w:p w14:paraId="1AC02111" w14:textId="77777777" w:rsidR="00743B0B" w:rsidRDefault="002B4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F76DC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4765"/>
    <w:rsid w:val="004E29B3"/>
    <w:rsid w:val="00590D07"/>
    <w:rsid w:val="00743B0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20F0"/>
  <w15:docId w15:val="{50D8A31B-03DE-40A7-8B26-891E73A7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877</Words>
  <Characters>5001</Characters>
  <Application>Microsoft Office Word</Application>
  <DocSecurity>4</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8 Math 365</dc:title>
  <dc:creator>James Harrington</dc:creator>
  <cp:keywords/>
  <cp:lastModifiedBy>James Harrington</cp:lastModifiedBy>
  <cp:revision>2</cp:revision>
  <dcterms:created xsi:type="dcterms:W3CDTF">2021-10-20T04:54:00Z</dcterms:created>
  <dcterms:modified xsi:type="dcterms:W3CDTF">2021-10-20T04:54:00Z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10/14/2021</vt:lpwstr>
  </property>
  <property fmtid="{D5CDD505-2E9C-101B-9397-08002B2CF9AE}" pid="3" name="output">
    <vt:lpwstr>word_document</vt:lpwstr>
  </property>
</Properties>
</file>