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03D" w:rsidRDefault="005C503D">
      <w:pPr>
        <w:spacing w:line="201" w:lineRule="exact"/>
        <w:rPr>
          <w:sz w:val="24"/>
          <w:szCs w:val="24"/>
        </w:rPr>
      </w:pPr>
    </w:p>
    <w:p w:rsidR="005C503D" w:rsidRDefault="00731004">
      <w:pPr>
        <w:ind w:left="20"/>
        <w:rPr>
          <w:sz w:val="20"/>
          <w:szCs w:val="20"/>
        </w:rPr>
      </w:pPr>
      <w:r>
        <w:rPr>
          <w:rFonts w:ascii="Calibri" w:eastAsia="Calibri" w:hAnsi="Calibri" w:cs="Calibri"/>
          <w:b/>
          <w:bCs/>
          <w:u w:val="single"/>
        </w:rPr>
        <w:t>Objective</w:t>
      </w:r>
    </w:p>
    <w:p w:rsidR="005C503D" w:rsidRDefault="005C503D">
      <w:pPr>
        <w:spacing w:line="199" w:lineRule="exact"/>
        <w:rPr>
          <w:sz w:val="24"/>
          <w:szCs w:val="24"/>
        </w:rPr>
      </w:pPr>
    </w:p>
    <w:p w:rsidR="005C503D" w:rsidRDefault="00731004">
      <w:pPr>
        <w:spacing w:line="241" w:lineRule="auto"/>
        <w:ind w:left="20" w:right="40"/>
        <w:rPr>
          <w:sz w:val="20"/>
          <w:szCs w:val="20"/>
        </w:rPr>
      </w:pPr>
      <w:r>
        <w:rPr>
          <w:rFonts w:ascii="Calibri" w:eastAsia="Calibri" w:hAnsi="Calibri" w:cs="Calibri"/>
        </w:rPr>
        <w:t>read in a data file “FloridaCounties.csv” which contains about 75,000 records. You will treat each record as a task to be scheduled.</w:t>
      </w:r>
    </w:p>
    <w:p w:rsidR="005C503D" w:rsidRDefault="005C503D">
      <w:pPr>
        <w:spacing w:line="196" w:lineRule="exact"/>
        <w:rPr>
          <w:sz w:val="24"/>
          <w:szCs w:val="24"/>
        </w:rPr>
      </w:pPr>
    </w:p>
    <w:p w:rsidR="005C503D" w:rsidRDefault="00731004">
      <w:pPr>
        <w:ind w:left="20"/>
        <w:rPr>
          <w:sz w:val="20"/>
          <w:szCs w:val="20"/>
        </w:rPr>
      </w:pPr>
      <w:r>
        <w:rPr>
          <w:rFonts w:ascii="Calibri" w:eastAsia="Calibri" w:hAnsi="Calibri" w:cs="Calibri"/>
          <w:b/>
          <w:bCs/>
          <w:u w:val="single"/>
        </w:rPr>
        <w:t>Client</w:t>
      </w:r>
    </w:p>
    <w:p w:rsidR="005C503D" w:rsidRDefault="005C503D">
      <w:pPr>
        <w:spacing w:line="204" w:lineRule="exact"/>
        <w:rPr>
          <w:sz w:val="24"/>
          <w:szCs w:val="24"/>
        </w:rPr>
      </w:pPr>
    </w:p>
    <w:p w:rsidR="005C503D" w:rsidRDefault="00731004">
      <w:pPr>
        <w:ind w:left="20"/>
        <w:jc w:val="both"/>
        <w:rPr>
          <w:sz w:val="20"/>
          <w:szCs w:val="20"/>
        </w:rPr>
      </w:pPr>
      <w:r>
        <w:rPr>
          <w:rFonts w:ascii="Calibri" w:eastAsia="Calibri" w:hAnsi="Calibri" w:cs="Calibri"/>
        </w:rPr>
        <w:t xml:space="preserve">To simulate multiple clients you must preload the data from FloridaCounties.csv into a single client. The client </w:t>
      </w:r>
      <w:r>
        <w:rPr>
          <w:rFonts w:ascii="Calibri" w:eastAsia="Calibri" w:hAnsi="Calibri" w:cs="Calibri"/>
          <w:u w:val="single"/>
        </w:rPr>
        <w:t>must</w:t>
      </w:r>
      <w:r>
        <w:rPr>
          <w:rFonts w:ascii="Calibri" w:eastAsia="Calibri" w:hAnsi="Calibri" w:cs="Calibri"/>
        </w:rPr>
        <w:t xml:space="preserve"> store the client data in a single data structure in which each record is stored as a single string variable (i.e. perhaps an array or linked list of strings). You are not allowed to preprocess the data into its constituent parts. However you will need to read the first record from the string, which for simulation purposes contains a “wait” number. This number ranges from 0 to 5 and represents the number of seconds you should wait before attempting to pass the next job to the scheduler. Note: Many jobs have wait time of 0. In this case (to simplify the problem) you must just pass the jobs consecutively with no deliberate wait time.</w:t>
      </w:r>
    </w:p>
    <w:p w:rsidR="005C503D" w:rsidRDefault="005C503D">
      <w:pPr>
        <w:spacing w:line="199" w:lineRule="exact"/>
        <w:rPr>
          <w:sz w:val="24"/>
          <w:szCs w:val="24"/>
        </w:rPr>
      </w:pPr>
    </w:p>
    <w:p w:rsidR="005C503D" w:rsidRDefault="00731004">
      <w:pPr>
        <w:spacing w:line="244" w:lineRule="auto"/>
        <w:ind w:left="20" w:right="220"/>
        <w:rPr>
          <w:sz w:val="20"/>
          <w:szCs w:val="20"/>
        </w:rPr>
      </w:pPr>
      <w:r>
        <w:rPr>
          <w:rFonts w:ascii="Calibri" w:eastAsia="Calibri" w:hAnsi="Calibri" w:cs="Calibri"/>
        </w:rPr>
        <w:t>The client must run on its own thread throughout the entire simulation. You should not start up the simulation until the client object is loaded i.e. all records are read in and stored.</w:t>
      </w:r>
    </w:p>
    <w:p w:rsidR="005C503D" w:rsidRDefault="005C503D">
      <w:pPr>
        <w:spacing w:line="188" w:lineRule="exact"/>
        <w:rPr>
          <w:sz w:val="24"/>
          <w:szCs w:val="24"/>
        </w:rPr>
      </w:pPr>
    </w:p>
    <w:p w:rsidR="005C503D" w:rsidRDefault="00731004">
      <w:pPr>
        <w:spacing w:line="420" w:lineRule="auto"/>
        <w:ind w:left="20" w:right="820"/>
        <w:rPr>
          <w:sz w:val="20"/>
          <w:szCs w:val="20"/>
        </w:rPr>
      </w:pPr>
      <w:r>
        <w:rPr>
          <w:rFonts w:ascii="Calibri" w:eastAsia="Calibri" w:hAnsi="Calibri" w:cs="Calibri"/>
        </w:rPr>
        <w:t xml:space="preserve">The client is responsible for passing the entire string to the scheduler. Each such request is called a ‘job’. </w:t>
      </w:r>
      <w:r>
        <w:rPr>
          <w:rFonts w:ascii="Calibri" w:eastAsia="Calibri" w:hAnsi="Calibri" w:cs="Calibri"/>
          <w:b/>
          <w:bCs/>
          <w:u w:val="single"/>
        </w:rPr>
        <w:t>Web Server</w:t>
      </w:r>
    </w:p>
    <w:p w:rsidR="005C503D" w:rsidRDefault="005C503D">
      <w:pPr>
        <w:spacing w:line="1" w:lineRule="exact"/>
        <w:rPr>
          <w:sz w:val="24"/>
          <w:szCs w:val="24"/>
        </w:rPr>
      </w:pPr>
    </w:p>
    <w:p w:rsidR="005C503D" w:rsidRDefault="00731004" w:rsidP="00CA060D">
      <w:pPr>
        <w:spacing w:line="244" w:lineRule="auto"/>
        <w:ind w:left="20" w:right="120"/>
        <w:jc w:val="both"/>
        <w:rPr>
          <w:sz w:val="24"/>
          <w:szCs w:val="24"/>
        </w:rPr>
      </w:pPr>
      <w:r>
        <w:rPr>
          <w:rFonts w:ascii="Calibri" w:eastAsia="Calibri" w:hAnsi="Calibri" w:cs="Calibri"/>
        </w:rPr>
        <w:t xml:space="preserve">The webserver processes data for house sales in Florida counties. As this is a simulation, the tasks are deliberately “made up”. </w:t>
      </w:r>
    </w:p>
    <w:p w:rsidR="005C503D" w:rsidRDefault="00731004">
      <w:pPr>
        <w:spacing w:line="242" w:lineRule="auto"/>
        <w:ind w:left="20" w:right="120"/>
        <w:jc w:val="both"/>
        <w:rPr>
          <w:sz w:val="20"/>
          <w:szCs w:val="20"/>
        </w:rPr>
      </w:pPr>
      <w:r>
        <w:rPr>
          <w:rFonts w:ascii="Calibri" w:eastAsia="Calibri" w:hAnsi="Calibri" w:cs="Calibri"/>
        </w:rPr>
        <w:t>Before discussing the scheduler, I will describe each of the tasksto be completed for EACH job. The tasks are dependent upon the data in the comma delimited housing string. The field names forattributes in this string are as follows:</w:t>
      </w:r>
    </w:p>
    <w:p w:rsidR="005C503D" w:rsidRDefault="00731004">
      <w:pPr>
        <w:spacing w:line="20" w:lineRule="exact"/>
        <w:rPr>
          <w:sz w:val="24"/>
          <w:szCs w:val="24"/>
        </w:rPr>
      </w:pPr>
      <w:r>
        <w:rPr>
          <w:noProof/>
          <w:sz w:val="24"/>
          <w:szCs w:val="24"/>
        </w:rPr>
        <w:drawing>
          <wp:anchor distT="0" distB="0" distL="114300" distR="114300" simplePos="0" relativeHeight="251651072" behindDoc="1" locked="0" layoutInCell="0" allowOverlap="1">
            <wp:simplePos x="0" y="0"/>
            <wp:positionH relativeFrom="column">
              <wp:posOffset>-17145</wp:posOffset>
            </wp:positionH>
            <wp:positionV relativeFrom="paragraph">
              <wp:posOffset>112395</wp:posOffset>
            </wp:positionV>
            <wp:extent cx="31750" cy="1622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31750" cy="1622425"/>
                    </a:xfrm>
                    <a:prstGeom prst="rect">
                      <a:avLst/>
                    </a:prstGeom>
                    <a:noFill/>
                  </pic:spPr>
                </pic:pic>
              </a:graphicData>
            </a:graphic>
          </wp:anchor>
        </w:drawing>
      </w:r>
      <w:r>
        <w:rPr>
          <w:noProof/>
          <w:sz w:val="24"/>
          <w:szCs w:val="24"/>
        </w:rPr>
        <w:drawing>
          <wp:anchor distT="0" distB="0" distL="114300" distR="114300" simplePos="0" relativeHeight="251652096" behindDoc="1" locked="0" layoutInCell="0" allowOverlap="1">
            <wp:simplePos x="0" y="0"/>
            <wp:positionH relativeFrom="column">
              <wp:posOffset>375920</wp:posOffset>
            </wp:positionH>
            <wp:positionV relativeFrom="paragraph">
              <wp:posOffset>112395</wp:posOffset>
            </wp:positionV>
            <wp:extent cx="31750" cy="16224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31750" cy="1622425"/>
                    </a:xfrm>
                    <a:prstGeom prst="rect">
                      <a:avLst/>
                    </a:prstGeom>
                    <a:noFill/>
                  </pic:spPr>
                </pic:pic>
              </a:graphicData>
            </a:graphic>
          </wp:anchor>
        </w:drawing>
      </w:r>
      <w:r>
        <w:rPr>
          <w:noProof/>
          <w:sz w:val="24"/>
          <w:szCs w:val="24"/>
        </w:rPr>
        <w:drawing>
          <wp:anchor distT="0" distB="0" distL="114300" distR="114300" simplePos="0" relativeHeight="251653120" behindDoc="1" locked="0" layoutInCell="0" allowOverlap="1">
            <wp:simplePos x="0" y="0"/>
            <wp:positionH relativeFrom="column">
              <wp:posOffset>1256665</wp:posOffset>
            </wp:positionH>
            <wp:positionV relativeFrom="paragraph">
              <wp:posOffset>112395</wp:posOffset>
            </wp:positionV>
            <wp:extent cx="31750" cy="1622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31750" cy="1622425"/>
                    </a:xfrm>
                    <a:prstGeom prst="rect">
                      <a:avLst/>
                    </a:prstGeom>
                    <a:noFill/>
                  </pic:spPr>
                </pic:pic>
              </a:graphicData>
            </a:graphic>
          </wp:anchor>
        </w:drawing>
      </w:r>
      <w:r>
        <w:rPr>
          <w:noProof/>
          <w:sz w:val="24"/>
          <w:szCs w:val="24"/>
        </w:rPr>
        <w:drawing>
          <wp:anchor distT="0" distB="0" distL="114300" distR="114300" simplePos="0" relativeHeight="251654144" behindDoc="1" locked="0" layoutInCell="0" allowOverlap="1">
            <wp:simplePos x="0" y="0"/>
            <wp:positionH relativeFrom="column">
              <wp:posOffset>3033395</wp:posOffset>
            </wp:positionH>
            <wp:positionV relativeFrom="paragraph">
              <wp:posOffset>112395</wp:posOffset>
            </wp:positionV>
            <wp:extent cx="31750" cy="1622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31750" cy="1622425"/>
                    </a:xfrm>
                    <a:prstGeom prst="rect">
                      <a:avLst/>
                    </a:prstGeom>
                    <a:noFill/>
                  </pic:spPr>
                </pic:pic>
              </a:graphicData>
            </a:graphic>
          </wp:anchor>
        </w:drawing>
      </w:r>
      <w:r>
        <w:rPr>
          <w:noProof/>
          <w:sz w:val="24"/>
          <w:szCs w:val="24"/>
        </w:rPr>
        <w:drawing>
          <wp:anchor distT="0" distB="0" distL="114300" distR="114300" simplePos="0" relativeHeight="251655168" behindDoc="1" locked="0" layoutInCell="0" allowOverlap="1">
            <wp:simplePos x="0" y="0"/>
            <wp:positionH relativeFrom="column">
              <wp:posOffset>3317240</wp:posOffset>
            </wp:positionH>
            <wp:positionV relativeFrom="paragraph">
              <wp:posOffset>112395</wp:posOffset>
            </wp:positionV>
            <wp:extent cx="31750" cy="16224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31750" cy="1622425"/>
                    </a:xfrm>
                    <a:prstGeom prst="rect">
                      <a:avLst/>
                    </a:prstGeom>
                    <a:noFill/>
                  </pic:spPr>
                </pic:pic>
              </a:graphicData>
            </a:graphic>
          </wp:anchor>
        </w:drawing>
      </w:r>
      <w:r>
        <w:rPr>
          <w:noProof/>
          <w:sz w:val="24"/>
          <w:szCs w:val="24"/>
        </w:rPr>
        <w:drawing>
          <wp:anchor distT="0" distB="0" distL="114300" distR="114300" simplePos="0" relativeHeight="251656192" behindDoc="1" locked="0" layoutInCell="0" allowOverlap="1">
            <wp:simplePos x="0" y="0"/>
            <wp:positionH relativeFrom="column">
              <wp:posOffset>4667250</wp:posOffset>
            </wp:positionH>
            <wp:positionV relativeFrom="paragraph">
              <wp:posOffset>112395</wp:posOffset>
            </wp:positionV>
            <wp:extent cx="31750" cy="162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31750" cy="1622425"/>
                    </a:xfrm>
                    <a:prstGeom prst="rect">
                      <a:avLst/>
                    </a:prstGeom>
                    <a:noFill/>
                  </pic:spPr>
                </pic:pic>
              </a:graphicData>
            </a:graphic>
          </wp:anchor>
        </w:drawing>
      </w:r>
      <w:r>
        <w:rPr>
          <w:noProof/>
          <w:sz w:val="24"/>
          <w:szCs w:val="24"/>
        </w:rPr>
        <w:drawing>
          <wp:anchor distT="0" distB="0" distL="114300" distR="114300" simplePos="0" relativeHeight="251657216" behindDoc="1" locked="0" layoutInCell="0" allowOverlap="1">
            <wp:simplePos x="0" y="0"/>
            <wp:positionH relativeFrom="column">
              <wp:posOffset>6462395</wp:posOffset>
            </wp:positionH>
            <wp:positionV relativeFrom="paragraph">
              <wp:posOffset>112395</wp:posOffset>
            </wp:positionV>
            <wp:extent cx="31750" cy="16224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31750" cy="1622425"/>
                    </a:xfrm>
                    <a:prstGeom prst="rect">
                      <a:avLst/>
                    </a:prstGeom>
                    <a:noFill/>
                  </pic:spPr>
                </pic:pic>
              </a:graphicData>
            </a:graphic>
          </wp:anchor>
        </w:drawing>
      </w:r>
    </w:p>
    <w:p w:rsidR="005C503D" w:rsidRDefault="005C503D">
      <w:pPr>
        <w:spacing w:line="157"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620"/>
        <w:gridCol w:w="1380"/>
        <w:gridCol w:w="20"/>
        <w:gridCol w:w="2780"/>
        <w:gridCol w:w="20"/>
        <w:gridCol w:w="420"/>
        <w:gridCol w:w="20"/>
        <w:gridCol w:w="2120"/>
        <w:gridCol w:w="20"/>
        <w:gridCol w:w="2800"/>
      </w:tblGrid>
      <w:tr w:rsidR="005C503D">
        <w:trPr>
          <w:trHeight w:val="278"/>
        </w:trPr>
        <w:tc>
          <w:tcPr>
            <w:tcW w:w="620" w:type="dxa"/>
            <w:tcBorders>
              <w:top w:val="single" w:sz="8" w:space="0" w:color="auto"/>
              <w:bottom w:val="single" w:sz="8" w:space="0" w:color="auto"/>
            </w:tcBorders>
            <w:vAlign w:val="bottom"/>
          </w:tcPr>
          <w:p w:rsidR="005C503D" w:rsidRDefault="00731004">
            <w:pPr>
              <w:ind w:right="292"/>
              <w:jc w:val="right"/>
              <w:rPr>
                <w:sz w:val="20"/>
                <w:szCs w:val="20"/>
              </w:rPr>
            </w:pPr>
            <w:r>
              <w:rPr>
                <w:rFonts w:ascii="Calibri" w:eastAsia="Calibri" w:hAnsi="Calibri" w:cs="Calibri"/>
              </w:rPr>
              <w:t>1</w:t>
            </w:r>
          </w:p>
        </w:tc>
        <w:tc>
          <w:tcPr>
            <w:tcW w:w="1380" w:type="dxa"/>
            <w:tcBorders>
              <w:top w:val="single" w:sz="8" w:space="0" w:color="auto"/>
              <w:bottom w:val="single" w:sz="8" w:space="0" w:color="auto"/>
            </w:tcBorders>
            <w:vAlign w:val="bottom"/>
          </w:tcPr>
          <w:p w:rsidR="005C503D" w:rsidRDefault="00731004">
            <w:pPr>
              <w:ind w:left="100"/>
              <w:rPr>
                <w:sz w:val="20"/>
                <w:szCs w:val="20"/>
              </w:rPr>
            </w:pPr>
            <w:r>
              <w:rPr>
                <w:rFonts w:ascii="Calibri" w:eastAsia="Calibri" w:hAnsi="Calibri" w:cs="Calibri"/>
              </w:rPr>
              <w:t>Wait</w:t>
            </w:r>
          </w:p>
        </w:tc>
        <w:tc>
          <w:tcPr>
            <w:tcW w:w="20" w:type="dxa"/>
            <w:vAlign w:val="bottom"/>
          </w:tcPr>
          <w:p w:rsidR="005C503D" w:rsidRDefault="005C503D">
            <w:pPr>
              <w:rPr>
                <w:sz w:val="24"/>
                <w:szCs w:val="24"/>
              </w:rPr>
            </w:pPr>
          </w:p>
        </w:tc>
        <w:tc>
          <w:tcPr>
            <w:tcW w:w="2780" w:type="dxa"/>
            <w:tcBorders>
              <w:top w:val="single" w:sz="8" w:space="0" w:color="auto"/>
              <w:bottom w:val="single" w:sz="8" w:space="0" w:color="auto"/>
            </w:tcBorders>
            <w:vAlign w:val="bottom"/>
          </w:tcPr>
          <w:p w:rsidR="005C503D" w:rsidRDefault="00731004">
            <w:pPr>
              <w:ind w:left="80"/>
              <w:rPr>
                <w:sz w:val="20"/>
                <w:szCs w:val="20"/>
              </w:rPr>
            </w:pPr>
            <w:r>
              <w:rPr>
                <w:rFonts w:ascii="Calibri" w:eastAsia="Calibri" w:hAnsi="Calibri" w:cs="Calibri"/>
              </w:rPr>
              <w:t>5</w:t>
            </w:r>
          </w:p>
        </w:tc>
        <w:tc>
          <w:tcPr>
            <w:tcW w:w="20" w:type="dxa"/>
            <w:vAlign w:val="bottom"/>
          </w:tcPr>
          <w:p w:rsidR="005C503D" w:rsidRDefault="005C503D">
            <w:pPr>
              <w:rPr>
                <w:sz w:val="24"/>
                <w:szCs w:val="24"/>
              </w:rPr>
            </w:pPr>
          </w:p>
        </w:tc>
        <w:tc>
          <w:tcPr>
            <w:tcW w:w="420" w:type="dxa"/>
            <w:tcBorders>
              <w:top w:val="single" w:sz="8" w:space="0" w:color="auto"/>
              <w:bottom w:val="single" w:sz="8" w:space="0" w:color="auto"/>
            </w:tcBorders>
            <w:vAlign w:val="bottom"/>
          </w:tcPr>
          <w:p w:rsidR="005C503D" w:rsidRDefault="00731004">
            <w:pPr>
              <w:ind w:right="12"/>
              <w:jc w:val="right"/>
              <w:rPr>
                <w:sz w:val="20"/>
                <w:szCs w:val="20"/>
              </w:rPr>
            </w:pPr>
            <w:r>
              <w:rPr>
                <w:rFonts w:ascii="Calibri" w:eastAsia="Calibri" w:hAnsi="Calibri" w:cs="Calibri"/>
              </w:rPr>
              <w:t>10</w:t>
            </w:r>
          </w:p>
        </w:tc>
        <w:tc>
          <w:tcPr>
            <w:tcW w:w="20" w:type="dxa"/>
            <w:vAlign w:val="bottom"/>
          </w:tcPr>
          <w:p w:rsidR="005C503D" w:rsidRDefault="005C503D">
            <w:pPr>
              <w:rPr>
                <w:sz w:val="24"/>
                <w:szCs w:val="24"/>
              </w:rPr>
            </w:pPr>
          </w:p>
        </w:tc>
        <w:tc>
          <w:tcPr>
            <w:tcW w:w="2120" w:type="dxa"/>
            <w:tcBorders>
              <w:top w:val="single" w:sz="8" w:space="0" w:color="auto"/>
              <w:bottom w:val="single" w:sz="8" w:space="0" w:color="auto"/>
            </w:tcBorders>
            <w:vAlign w:val="bottom"/>
          </w:tcPr>
          <w:p w:rsidR="005C503D" w:rsidRDefault="00731004">
            <w:pPr>
              <w:ind w:left="100"/>
              <w:rPr>
                <w:sz w:val="20"/>
                <w:szCs w:val="20"/>
              </w:rPr>
            </w:pPr>
            <w:r>
              <w:rPr>
                <w:rFonts w:ascii="Calibri" w:eastAsia="Calibri" w:hAnsi="Calibri" w:cs="Calibri"/>
              </w:rPr>
              <w:t>eq_site_deductible</w:t>
            </w:r>
          </w:p>
        </w:tc>
        <w:tc>
          <w:tcPr>
            <w:tcW w:w="20" w:type="dxa"/>
            <w:vAlign w:val="bottom"/>
          </w:tcPr>
          <w:p w:rsidR="005C503D" w:rsidRDefault="005C503D">
            <w:pPr>
              <w:rPr>
                <w:sz w:val="24"/>
                <w:szCs w:val="24"/>
              </w:rPr>
            </w:pPr>
          </w:p>
        </w:tc>
        <w:tc>
          <w:tcPr>
            <w:tcW w:w="2800" w:type="dxa"/>
            <w:tcBorders>
              <w:top w:val="single" w:sz="8" w:space="0" w:color="auto"/>
              <w:bottom w:val="single" w:sz="8" w:space="0" w:color="auto"/>
            </w:tcBorders>
            <w:vAlign w:val="bottom"/>
          </w:tcPr>
          <w:p w:rsidR="005C503D" w:rsidRDefault="00731004">
            <w:pPr>
              <w:ind w:left="80"/>
              <w:rPr>
                <w:sz w:val="20"/>
                <w:szCs w:val="20"/>
              </w:rPr>
            </w:pPr>
            <w:r>
              <w:rPr>
                <w:rFonts w:ascii="Calibri" w:eastAsia="Calibri" w:hAnsi="Calibri" w:cs="Calibri"/>
              </w:rPr>
              <w:t>0</w:t>
            </w:r>
          </w:p>
        </w:tc>
      </w:tr>
      <w:tr w:rsidR="005C503D">
        <w:trPr>
          <w:trHeight w:val="258"/>
        </w:trPr>
        <w:tc>
          <w:tcPr>
            <w:tcW w:w="620" w:type="dxa"/>
            <w:tcBorders>
              <w:bottom w:val="single" w:sz="8" w:space="0" w:color="auto"/>
            </w:tcBorders>
            <w:vAlign w:val="bottom"/>
          </w:tcPr>
          <w:p w:rsidR="005C503D" w:rsidRDefault="00731004">
            <w:pPr>
              <w:spacing w:line="258" w:lineRule="exact"/>
              <w:ind w:right="292"/>
              <w:jc w:val="right"/>
              <w:rPr>
                <w:sz w:val="20"/>
                <w:szCs w:val="20"/>
              </w:rPr>
            </w:pPr>
            <w:r>
              <w:rPr>
                <w:rFonts w:ascii="Calibri" w:eastAsia="Calibri" w:hAnsi="Calibri" w:cs="Calibri"/>
              </w:rPr>
              <w:t>2</w:t>
            </w:r>
          </w:p>
        </w:tc>
        <w:tc>
          <w:tcPr>
            <w:tcW w:w="138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Statecode</w:t>
            </w:r>
          </w:p>
        </w:tc>
        <w:tc>
          <w:tcPr>
            <w:tcW w:w="20" w:type="dxa"/>
            <w:vAlign w:val="bottom"/>
          </w:tcPr>
          <w:p w:rsidR="005C503D" w:rsidRDefault="005C503D"/>
        </w:tc>
        <w:tc>
          <w:tcPr>
            <w:tcW w:w="278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FL</w:t>
            </w:r>
          </w:p>
        </w:tc>
        <w:tc>
          <w:tcPr>
            <w:tcW w:w="20" w:type="dxa"/>
            <w:vAlign w:val="bottom"/>
          </w:tcPr>
          <w:p w:rsidR="005C503D" w:rsidRDefault="005C503D"/>
        </w:tc>
        <w:tc>
          <w:tcPr>
            <w:tcW w:w="420" w:type="dxa"/>
            <w:tcBorders>
              <w:bottom w:val="single" w:sz="8" w:space="0" w:color="auto"/>
            </w:tcBorders>
            <w:vAlign w:val="bottom"/>
          </w:tcPr>
          <w:p w:rsidR="005C503D" w:rsidRDefault="00731004">
            <w:pPr>
              <w:spacing w:line="258" w:lineRule="exact"/>
              <w:ind w:right="12"/>
              <w:jc w:val="right"/>
              <w:rPr>
                <w:sz w:val="20"/>
                <w:szCs w:val="20"/>
              </w:rPr>
            </w:pPr>
            <w:r>
              <w:rPr>
                <w:rFonts w:ascii="Calibri" w:eastAsia="Calibri" w:hAnsi="Calibri" w:cs="Calibri"/>
              </w:rPr>
              <w:t>11</w:t>
            </w:r>
          </w:p>
        </w:tc>
        <w:tc>
          <w:tcPr>
            <w:tcW w:w="20" w:type="dxa"/>
            <w:vAlign w:val="bottom"/>
          </w:tcPr>
          <w:p w:rsidR="005C503D" w:rsidRDefault="005C503D"/>
        </w:tc>
        <w:tc>
          <w:tcPr>
            <w:tcW w:w="212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hu_site_deductible</w:t>
            </w:r>
          </w:p>
        </w:tc>
        <w:tc>
          <w:tcPr>
            <w:tcW w:w="20" w:type="dxa"/>
            <w:vAlign w:val="bottom"/>
          </w:tcPr>
          <w:p w:rsidR="005C503D" w:rsidRDefault="005C503D"/>
        </w:tc>
        <w:tc>
          <w:tcPr>
            <w:tcW w:w="280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9979.2</w:t>
            </w:r>
          </w:p>
        </w:tc>
      </w:tr>
      <w:tr w:rsidR="005C503D">
        <w:trPr>
          <w:trHeight w:val="258"/>
        </w:trPr>
        <w:tc>
          <w:tcPr>
            <w:tcW w:w="620" w:type="dxa"/>
            <w:tcBorders>
              <w:bottom w:val="single" w:sz="8" w:space="0" w:color="auto"/>
            </w:tcBorders>
            <w:vAlign w:val="bottom"/>
          </w:tcPr>
          <w:p w:rsidR="005C503D" w:rsidRDefault="00731004">
            <w:pPr>
              <w:spacing w:line="258" w:lineRule="exact"/>
              <w:ind w:right="292"/>
              <w:jc w:val="right"/>
              <w:rPr>
                <w:sz w:val="20"/>
                <w:szCs w:val="20"/>
              </w:rPr>
            </w:pPr>
            <w:r>
              <w:rPr>
                <w:rFonts w:ascii="Calibri" w:eastAsia="Calibri" w:hAnsi="Calibri" w:cs="Calibri"/>
              </w:rPr>
              <w:t>3</w:t>
            </w:r>
          </w:p>
        </w:tc>
        <w:tc>
          <w:tcPr>
            <w:tcW w:w="138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County</w:t>
            </w:r>
          </w:p>
        </w:tc>
        <w:tc>
          <w:tcPr>
            <w:tcW w:w="20" w:type="dxa"/>
            <w:vAlign w:val="bottom"/>
          </w:tcPr>
          <w:p w:rsidR="005C503D" w:rsidRDefault="005C503D"/>
        </w:tc>
        <w:tc>
          <w:tcPr>
            <w:tcW w:w="278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CLAY COUNTY</w:t>
            </w:r>
          </w:p>
        </w:tc>
        <w:tc>
          <w:tcPr>
            <w:tcW w:w="20" w:type="dxa"/>
            <w:vAlign w:val="bottom"/>
          </w:tcPr>
          <w:p w:rsidR="005C503D" w:rsidRDefault="005C503D"/>
        </w:tc>
        <w:tc>
          <w:tcPr>
            <w:tcW w:w="420" w:type="dxa"/>
            <w:tcBorders>
              <w:bottom w:val="single" w:sz="8" w:space="0" w:color="auto"/>
            </w:tcBorders>
            <w:vAlign w:val="bottom"/>
          </w:tcPr>
          <w:p w:rsidR="005C503D" w:rsidRDefault="00731004">
            <w:pPr>
              <w:spacing w:line="258" w:lineRule="exact"/>
              <w:ind w:right="12"/>
              <w:jc w:val="right"/>
              <w:rPr>
                <w:sz w:val="20"/>
                <w:szCs w:val="20"/>
              </w:rPr>
            </w:pPr>
            <w:r>
              <w:rPr>
                <w:rFonts w:ascii="Calibri" w:eastAsia="Calibri" w:hAnsi="Calibri" w:cs="Calibri"/>
              </w:rPr>
              <w:t>12</w:t>
            </w:r>
          </w:p>
        </w:tc>
        <w:tc>
          <w:tcPr>
            <w:tcW w:w="20" w:type="dxa"/>
            <w:vAlign w:val="bottom"/>
          </w:tcPr>
          <w:p w:rsidR="005C503D" w:rsidRDefault="005C503D"/>
        </w:tc>
        <w:tc>
          <w:tcPr>
            <w:tcW w:w="212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fl_site_deductible</w:t>
            </w:r>
          </w:p>
        </w:tc>
        <w:tc>
          <w:tcPr>
            <w:tcW w:w="20" w:type="dxa"/>
            <w:vAlign w:val="bottom"/>
          </w:tcPr>
          <w:p w:rsidR="005C503D" w:rsidRDefault="005C503D"/>
        </w:tc>
        <w:tc>
          <w:tcPr>
            <w:tcW w:w="280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0</w:t>
            </w:r>
          </w:p>
        </w:tc>
      </w:tr>
      <w:tr w:rsidR="005C503D">
        <w:trPr>
          <w:trHeight w:val="258"/>
        </w:trPr>
        <w:tc>
          <w:tcPr>
            <w:tcW w:w="620" w:type="dxa"/>
            <w:tcBorders>
              <w:bottom w:val="single" w:sz="8" w:space="0" w:color="auto"/>
            </w:tcBorders>
            <w:vAlign w:val="bottom"/>
          </w:tcPr>
          <w:p w:rsidR="005C503D" w:rsidRDefault="00731004">
            <w:pPr>
              <w:spacing w:line="258" w:lineRule="exact"/>
              <w:ind w:right="292"/>
              <w:jc w:val="right"/>
              <w:rPr>
                <w:sz w:val="20"/>
                <w:szCs w:val="20"/>
              </w:rPr>
            </w:pPr>
            <w:r>
              <w:rPr>
                <w:rFonts w:ascii="Calibri" w:eastAsia="Calibri" w:hAnsi="Calibri" w:cs="Calibri"/>
              </w:rPr>
              <w:t>4</w:t>
            </w:r>
          </w:p>
        </w:tc>
        <w:tc>
          <w:tcPr>
            <w:tcW w:w="138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eq_site_limit</w:t>
            </w:r>
          </w:p>
        </w:tc>
        <w:tc>
          <w:tcPr>
            <w:tcW w:w="20" w:type="dxa"/>
            <w:vAlign w:val="bottom"/>
          </w:tcPr>
          <w:p w:rsidR="005C503D" w:rsidRDefault="005C503D"/>
        </w:tc>
        <w:tc>
          <w:tcPr>
            <w:tcW w:w="278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498960</w:t>
            </w:r>
          </w:p>
        </w:tc>
        <w:tc>
          <w:tcPr>
            <w:tcW w:w="20" w:type="dxa"/>
            <w:vAlign w:val="bottom"/>
          </w:tcPr>
          <w:p w:rsidR="005C503D" w:rsidRDefault="005C503D"/>
        </w:tc>
        <w:tc>
          <w:tcPr>
            <w:tcW w:w="420" w:type="dxa"/>
            <w:tcBorders>
              <w:bottom w:val="single" w:sz="8" w:space="0" w:color="auto"/>
            </w:tcBorders>
            <w:vAlign w:val="bottom"/>
          </w:tcPr>
          <w:p w:rsidR="005C503D" w:rsidRDefault="00731004">
            <w:pPr>
              <w:spacing w:line="258" w:lineRule="exact"/>
              <w:ind w:right="12"/>
              <w:jc w:val="right"/>
              <w:rPr>
                <w:sz w:val="20"/>
                <w:szCs w:val="20"/>
              </w:rPr>
            </w:pPr>
            <w:r>
              <w:rPr>
                <w:rFonts w:ascii="Calibri" w:eastAsia="Calibri" w:hAnsi="Calibri" w:cs="Calibri"/>
              </w:rPr>
              <w:t>13</w:t>
            </w:r>
          </w:p>
        </w:tc>
        <w:tc>
          <w:tcPr>
            <w:tcW w:w="20" w:type="dxa"/>
            <w:vAlign w:val="bottom"/>
          </w:tcPr>
          <w:p w:rsidR="005C503D" w:rsidRDefault="005C503D"/>
        </w:tc>
        <w:tc>
          <w:tcPr>
            <w:tcW w:w="212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fr_site_deductible</w:t>
            </w:r>
          </w:p>
        </w:tc>
        <w:tc>
          <w:tcPr>
            <w:tcW w:w="20" w:type="dxa"/>
            <w:vAlign w:val="bottom"/>
          </w:tcPr>
          <w:p w:rsidR="005C503D" w:rsidRDefault="005C503D"/>
        </w:tc>
        <w:tc>
          <w:tcPr>
            <w:tcW w:w="280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0</w:t>
            </w:r>
          </w:p>
        </w:tc>
      </w:tr>
      <w:tr w:rsidR="005C503D">
        <w:trPr>
          <w:trHeight w:val="258"/>
        </w:trPr>
        <w:tc>
          <w:tcPr>
            <w:tcW w:w="620" w:type="dxa"/>
            <w:tcBorders>
              <w:bottom w:val="single" w:sz="8" w:space="0" w:color="auto"/>
            </w:tcBorders>
            <w:vAlign w:val="bottom"/>
          </w:tcPr>
          <w:p w:rsidR="005C503D" w:rsidRDefault="00731004">
            <w:pPr>
              <w:spacing w:line="258" w:lineRule="exact"/>
              <w:ind w:right="292"/>
              <w:jc w:val="right"/>
              <w:rPr>
                <w:sz w:val="20"/>
                <w:szCs w:val="20"/>
              </w:rPr>
            </w:pPr>
            <w:r>
              <w:rPr>
                <w:rFonts w:ascii="Calibri" w:eastAsia="Calibri" w:hAnsi="Calibri" w:cs="Calibri"/>
              </w:rPr>
              <w:t>5</w:t>
            </w:r>
          </w:p>
        </w:tc>
        <w:tc>
          <w:tcPr>
            <w:tcW w:w="138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hu_site_limit</w:t>
            </w:r>
          </w:p>
        </w:tc>
        <w:tc>
          <w:tcPr>
            <w:tcW w:w="20" w:type="dxa"/>
            <w:vAlign w:val="bottom"/>
          </w:tcPr>
          <w:p w:rsidR="005C503D" w:rsidRDefault="005C503D"/>
        </w:tc>
        <w:tc>
          <w:tcPr>
            <w:tcW w:w="278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498960</w:t>
            </w:r>
          </w:p>
        </w:tc>
        <w:tc>
          <w:tcPr>
            <w:tcW w:w="20" w:type="dxa"/>
            <w:vAlign w:val="bottom"/>
          </w:tcPr>
          <w:p w:rsidR="005C503D" w:rsidRDefault="005C503D"/>
        </w:tc>
        <w:tc>
          <w:tcPr>
            <w:tcW w:w="420" w:type="dxa"/>
            <w:tcBorders>
              <w:bottom w:val="single" w:sz="8" w:space="0" w:color="auto"/>
            </w:tcBorders>
            <w:vAlign w:val="bottom"/>
          </w:tcPr>
          <w:p w:rsidR="005C503D" w:rsidRDefault="00731004">
            <w:pPr>
              <w:spacing w:line="258" w:lineRule="exact"/>
              <w:ind w:right="12"/>
              <w:jc w:val="right"/>
              <w:rPr>
                <w:sz w:val="20"/>
                <w:szCs w:val="20"/>
              </w:rPr>
            </w:pPr>
            <w:r>
              <w:rPr>
                <w:rFonts w:ascii="Calibri" w:eastAsia="Calibri" w:hAnsi="Calibri" w:cs="Calibri"/>
              </w:rPr>
              <w:t>14</w:t>
            </w:r>
          </w:p>
        </w:tc>
        <w:tc>
          <w:tcPr>
            <w:tcW w:w="20" w:type="dxa"/>
            <w:vAlign w:val="bottom"/>
          </w:tcPr>
          <w:p w:rsidR="005C503D" w:rsidRDefault="005C503D"/>
        </w:tc>
        <w:tc>
          <w:tcPr>
            <w:tcW w:w="212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point_latitude</w:t>
            </w:r>
          </w:p>
        </w:tc>
        <w:tc>
          <w:tcPr>
            <w:tcW w:w="20" w:type="dxa"/>
            <w:vAlign w:val="bottom"/>
          </w:tcPr>
          <w:p w:rsidR="005C503D" w:rsidRDefault="005C503D"/>
        </w:tc>
        <w:tc>
          <w:tcPr>
            <w:tcW w:w="280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30.10226</w:t>
            </w:r>
          </w:p>
        </w:tc>
      </w:tr>
      <w:tr w:rsidR="005C503D">
        <w:trPr>
          <w:trHeight w:val="258"/>
        </w:trPr>
        <w:tc>
          <w:tcPr>
            <w:tcW w:w="620" w:type="dxa"/>
            <w:tcBorders>
              <w:bottom w:val="single" w:sz="8" w:space="0" w:color="auto"/>
            </w:tcBorders>
            <w:vAlign w:val="bottom"/>
          </w:tcPr>
          <w:p w:rsidR="005C503D" w:rsidRDefault="00731004">
            <w:pPr>
              <w:spacing w:line="258" w:lineRule="exact"/>
              <w:ind w:right="292"/>
              <w:jc w:val="right"/>
              <w:rPr>
                <w:sz w:val="20"/>
                <w:szCs w:val="20"/>
              </w:rPr>
            </w:pPr>
            <w:r>
              <w:rPr>
                <w:rFonts w:ascii="Calibri" w:eastAsia="Calibri" w:hAnsi="Calibri" w:cs="Calibri"/>
              </w:rPr>
              <w:t>6</w:t>
            </w:r>
          </w:p>
        </w:tc>
        <w:tc>
          <w:tcPr>
            <w:tcW w:w="138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fl_site_limit</w:t>
            </w:r>
          </w:p>
        </w:tc>
        <w:tc>
          <w:tcPr>
            <w:tcW w:w="20" w:type="dxa"/>
            <w:vAlign w:val="bottom"/>
          </w:tcPr>
          <w:p w:rsidR="005C503D" w:rsidRDefault="005C503D"/>
        </w:tc>
        <w:tc>
          <w:tcPr>
            <w:tcW w:w="278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498960</w:t>
            </w:r>
          </w:p>
        </w:tc>
        <w:tc>
          <w:tcPr>
            <w:tcW w:w="20" w:type="dxa"/>
            <w:vAlign w:val="bottom"/>
          </w:tcPr>
          <w:p w:rsidR="005C503D" w:rsidRDefault="005C503D"/>
        </w:tc>
        <w:tc>
          <w:tcPr>
            <w:tcW w:w="420" w:type="dxa"/>
            <w:tcBorders>
              <w:bottom w:val="single" w:sz="8" w:space="0" w:color="auto"/>
            </w:tcBorders>
            <w:vAlign w:val="bottom"/>
          </w:tcPr>
          <w:p w:rsidR="005C503D" w:rsidRDefault="00731004">
            <w:pPr>
              <w:spacing w:line="258" w:lineRule="exact"/>
              <w:ind w:right="12"/>
              <w:jc w:val="right"/>
              <w:rPr>
                <w:sz w:val="20"/>
                <w:szCs w:val="20"/>
              </w:rPr>
            </w:pPr>
            <w:r>
              <w:rPr>
                <w:rFonts w:ascii="Calibri" w:eastAsia="Calibri" w:hAnsi="Calibri" w:cs="Calibri"/>
              </w:rPr>
              <w:t>15</w:t>
            </w:r>
          </w:p>
        </w:tc>
        <w:tc>
          <w:tcPr>
            <w:tcW w:w="20" w:type="dxa"/>
            <w:vAlign w:val="bottom"/>
          </w:tcPr>
          <w:p w:rsidR="005C503D" w:rsidRDefault="005C503D"/>
        </w:tc>
        <w:tc>
          <w:tcPr>
            <w:tcW w:w="212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point_longitude</w:t>
            </w:r>
          </w:p>
        </w:tc>
        <w:tc>
          <w:tcPr>
            <w:tcW w:w="20" w:type="dxa"/>
            <w:vAlign w:val="bottom"/>
          </w:tcPr>
          <w:p w:rsidR="005C503D" w:rsidRDefault="005C503D"/>
        </w:tc>
        <w:tc>
          <w:tcPr>
            <w:tcW w:w="280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-­‐81.7118</w:t>
            </w:r>
          </w:p>
        </w:tc>
      </w:tr>
      <w:tr w:rsidR="005C503D">
        <w:trPr>
          <w:trHeight w:val="258"/>
        </w:trPr>
        <w:tc>
          <w:tcPr>
            <w:tcW w:w="620" w:type="dxa"/>
            <w:tcBorders>
              <w:bottom w:val="single" w:sz="8" w:space="0" w:color="auto"/>
            </w:tcBorders>
            <w:vAlign w:val="bottom"/>
          </w:tcPr>
          <w:p w:rsidR="005C503D" w:rsidRDefault="00731004">
            <w:pPr>
              <w:spacing w:line="258" w:lineRule="exact"/>
              <w:ind w:right="292"/>
              <w:jc w:val="right"/>
              <w:rPr>
                <w:sz w:val="20"/>
                <w:szCs w:val="20"/>
              </w:rPr>
            </w:pPr>
            <w:r>
              <w:rPr>
                <w:rFonts w:ascii="Calibri" w:eastAsia="Calibri" w:hAnsi="Calibri" w:cs="Calibri"/>
              </w:rPr>
              <w:t>7</w:t>
            </w:r>
          </w:p>
        </w:tc>
        <w:tc>
          <w:tcPr>
            <w:tcW w:w="138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fr_site_limit</w:t>
            </w:r>
          </w:p>
        </w:tc>
        <w:tc>
          <w:tcPr>
            <w:tcW w:w="20" w:type="dxa"/>
            <w:vAlign w:val="bottom"/>
          </w:tcPr>
          <w:p w:rsidR="005C503D" w:rsidRDefault="005C503D"/>
        </w:tc>
        <w:tc>
          <w:tcPr>
            <w:tcW w:w="278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498960</w:t>
            </w:r>
          </w:p>
        </w:tc>
        <w:tc>
          <w:tcPr>
            <w:tcW w:w="20" w:type="dxa"/>
            <w:vAlign w:val="bottom"/>
          </w:tcPr>
          <w:p w:rsidR="005C503D" w:rsidRDefault="005C503D"/>
        </w:tc>
        <w:tc>
          <w:tcPr>
            <w:tcW w:w="420" w:type="dxa"/>
            <w:tcBorders>
              <w:bottom w:val="single" w:sz="8" w:space="0" w:color="auto"/>
            </w:tcBorders>
            <w:vAlign w:val="bottom"/>
          </w:tcPr>
          <w:p w:rsidR="005C503D" w:rsidRDefault="00731004">
            <w:pPr>
              <w:spacing w:line="258" w:lineRule="exact"/>
              <w:ind w:right="12"/>
              <w:jc w:val="right"/>
              <w:rPr>
                <w:sz w:val="20"/>
                <w:szCs w:val="20"/>
              </w:rPr>
            </w:pPr>
            <w:r>
              <w:rPr>
                <w:rFonts w:ascii="Calibri" w:eastAsia="Calibri" w:hAnsi="Calibri" w:cs="Calibri"/>
              </w:rPr>
              <w:t>16</w:t>
            </w:r>
          </w:p>
        </w:tc>
        <w:tc>
          <w:tcPr>
            <w:tcW w:w="20" w:type="dxa"/>
            <w:vAlign w:val="bottom"/>
          </w:tcPr>
          <w:p w:rsidR="005C503D" w:rsidRDefault="005C503D"/>
        </w:tc>
        <w:tc>
          <w:tcPr>
            <w:tcW w:w="2120" w:type="dxa"/>
            <w:tcBorders>
              <w:bottom w:val="single" w:sz="8" w:space="0" w:color="auto"/>
            </w:tcBorders>
            <w:vAlign w:val="bottom"/>
          </w:tcPr>
          <w:p w:rsidR="005C503D" w:rsidRDefault="007375FD">
            <w:pPr>
              <w:spacing w:line="258" w:lineRule="exact"/>
              <w:ind w:left="100"/>
              <w:rPr>
                <w:sz w:val="20"/>
                <w:szCs w:val="20"/>
              </w:rPr>
            </w:pPr>
            <w:r>
              <w:rPr>
                <w:rFonts w:ascii="Calibri" w:eastAsia="Calibri" w:hAnsi="Calibri" w:cs="Calibri"/>
              </w:rPr>
              <w:t>L</w:t>
            </w:r>
            <w:r w:rsidR="00731004">
              <w:rPr>
                <w:rFonts w:ascii="Calibri" w:eastAsia="Calibri" w:hAnsi="Calibri" w:cs="Calibri"/>
              </w:rPr>
              <w:t>ine</w:t>
            </w:r>
          </w:p>
        </w:tc>
        <w:tc>
          <w:tcPr>
            <w:tcW w:w="20" w:type="dxa"/>
            <w:vAlign w:val="bottom"/>
          </w:tcPr>
          <w:p w:rsidR="005C503D" w:rsidRDefault="005C503D"/>
        </w:tc>
        <w:tc>
          <w:tcPr>
            <w:tcW w:w="280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Residential</w:t>
            </w:r>
          </w:p>
        </w:tc>
      </w:tr>
      <w:tr w:rsidR="005C503D">
        <w:trPr>
          <w:trHeight w:val="258"/>
        </w:trPr>
        <w:tc>
          <w:tcPr>
            <w:tcW w:w="620" w:type="dxa"/>
            <w:tcBorders>
              <w:bottom w:val="single" w:sz="8" w:space="0" w:color="auto"/>
            </w:tcBorders>
            <w:vAlign w:val="bottom"/>
          </w:tcPr>
          <w:p w:rsidR="005C503D" w:rsidRDefault="00731004">
            <w:pPr>
              <w:spacing w:line="258" w:lineRule="exact"/>
              <w:ind w:right="292"/>
              <w:jc w:val="right"/>
              <w:rPr>
                <w:sz w:val="20"/>
                <w:szCs w:val="20"/>
              </w:rPr>
            </w:pPr>
            <w:r>
              <w:rPr>
                <w:rFonts w:ascii="Calibri" w:eastAsia="Calibri" w:hAnsi="Calibri" w:cs="Calibri"/>
              </w:rPr>
              <w:t>8</w:t>
            </w:r>
          </w:p>
        </w:tc>
        <w:tc>
          <w:tcPr>
            <w:tcW w:w="138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tiv_2011</w:t>
            </w:r>
          </w:p>
        </w:tc>
        <w:tc>
          <w:tcPr>
            <w:tcW w:w="20" w:type="dxa"/>
            <w:vAlign w:val="bottom"/>
          </w:tcPr>
          <w:p w:rsidR="005C503D" w:rsidRDefault="005C503D"/>
        </w:tc>
        <w:tc>
          <w:tcPr>
            <w:tcW w:w="278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498960</w:t>
            </w:r>
          </w:p>
        </w:tc>
        <w:tc>
          <w:tcPr>
            <w:tcW w:w="20" w:type="dxa"/>
            <w:vAlign w:val="bottom"/>
          </w:tcPr>
          <w:p w:rsidR="005C503D" w:rsidRDefault="005C503D"/>
        </w:tc>
        <w:tc>
          <w:tcPr>
            <w:tcW w:w="420" w:type="dxa"/>
            <w:tcBorders>
              <w:bottom w:val="single" w:sz="8" w:space="0" w:color="auto"/>
            </w:tcBorders>
            <w:vAlign w:val="bottom"/>
          </w:tcPr>
          <w:p w:rsidR="005C503D" w:rsidRDefault="00731004">
            <w:pPr>
              <w:spacing w:line="258" w:lineRule="exact"/>
              <w:ind w:right="12"/>
              <w:jc w:val="right"/>
              <w:rPr>
                <w:sz w:val="20"/>
                <w:szCs w:val="20"/>
              </w:rPr>
            </w:pPr>
            <w:r>
              <w:rPr>
                <w:rFonts w:ascii="Calibri" w:eastAsia="Calibri" w:hAnsi="Calibri" w:cs="Calibri"/>
              </w:rPr>
              <w:t>17</w:t>
            </w:r>
          </w:p>
        </w:tc>
        <w:tc>
          <w:tcPr>
            <w:tcW w:w="20" w:type="dxa"/>
            <w:vAlign w:val="bottom"/>
          </w:tcPr>
          <w:p w:rsidR="005C503D" w:rsidRDefault="005C503D"/>
        </w:tc>
        <w:tc>
          <w:tcPr>
            <w:tcW w:w="212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construction</w:t>
            </w:r>
          </w:p>
        </w:tc>
        <w:tc>
          <w:tcPr>
            <w:tcW w:w="20" w:type="dxa"/>
            <w:vAlign w:val="bottom"/>
          </w:tcPr>
          <w:p w:rsidR="005C503D" w:rsidRDefault="005C503D"/>
        </w:tc>
        <w:tc>
          <w:tcPr>
            <w:tcW w:w="280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Masonry</w:t>
            </w:r>
          </w:p>
        </w:tc>
      </w:tr>
      <w:tr w:rsidR="005C503D">
        <w:trPr>
          <w:trHeight w:val="258"/>
        </w:trPr>
        <w:tc>
          <w:tcPr>
            <w:tcW w:w="620" w:type="dxa"/>
            <w:tcBorders>
              <w:bottom w:val="single" w:sz="8" w:space="0" w:color="auto"/>
            </w:tcBorders>
            <w:vAlign w:val="bottom"/>
          </w:tcPr>
          <w:p w:rsidR="005C503D" w:rsidRDefault="00731004">
            <w:pPr>
              <w:spacing w:line="258" w:lineRule="exact"/>
              <w:ind w:right="292"/>
              <w:jc w:val="right"/>
              <w:rPr>
                <w:sz w:val="20"/>
                <w:szCs w:val="20"/>
              </w:rPr>
            </w:pPr>
            <w:r>
              <w:rPr>
                <w:rFonts w:ascii="Calibri" w:eastAsia="Calibri" w:hAnsi="Calibri" w:cs="Calibri"/>
              </w:rPr>
              <w:t>9</w:t>
            </w:r>
          </w:p>
        </w:tc>
        <w:tc>
          <w:tcPr>
            <w:tcW w:w="138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tiv_2012</w:t>
            </w:r>
          </w:p>
        </w:tc>
        <w:tc>
          <w:tcPr>
            <w:tcW w:w="20" w:type="dxa"/>
            <w:vAlign w:val="bottom"/>
          </w:tcPr>
          <w:p w:rsidR="005C503D" w:rsidRDefault="005C503D"/>
        </w:tc>
        <w:tc>
          <w:tcPr>
            <w:tcW w:w="278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792148.9</w:t>
            </w:r>
          </w:p>
        </w:tc>
        <w:tc>
          <w:tcPr>
            <w:tcW w:w="20" w:type="dxa"/>
            <w:vAlign w:val="bottom"/>
          </w:tcPr>
          <w:p w:rsidR="005C503D" w:rsidRDefault="005C503D"/>
        </w:tc>
        <w:tc>
          <w:tcPr>
            <w:tcW w:w="420" w:type="dxa"/>
            <w:tcBorders>
              <w:bottom w:val="single" w:sz="8" w:space="0" w:color="auto"/>
            </w:tcBorders>
            <w:vAlign w:val="bottom"/>
          </w:tcPr>
          <w:p w:rsidR="005C503D" w:rsidRDefault="00731004">
            <w:pPr>
              <w:spacing w:line="258" w:lineRule="exact"/>
              <w:ind w:right="12"/>
              <w:jc w:val="right"/>
              <w:rPr>
                <w:sz w:val="20"/>
                <w:szCs w:val="20"/>
              </w:rPr>
            </w:pPr>
            <w:r>
              <w:rPr>
                <w:rFonts w:ascii="Calibri" w:eastAsia="Calibri" w:hAnsi="Calibri" w:cs="Calibri"/>
              </w:rPr>
              <w:t>18</w:t>
            </w:r>
          </w:p>
        </w:tc>
        <w:tc>
          <w:tcPr>
            <w:tcW w:w="20" w:type="dxa"/>
            <w:vAlign w:val="bottom"/>
          </w:tcPr>
          <w:p w:rsidR="005C503D" w:rsidRDefault="005C503D"/>
        </w:tc>
        <w:tc>
          <w:tcPr>
            <w:tcW w:w="2120" w:type="dxa"/>
            <w:tcBorders>
              <w:bottom w:val="single" w:sz="8" w:space="0" w:color="auto"/>
            </w:tcBorders>
            <w:vAlign w:val="bottom"/>
          </w:tcPr>
          <w:p w:rsidR="005C503D" w:rsidRDefault="00731004">
            <w:pPr>
              <w:spacing w:line="258" w:lineRule="exact"/>
              <w:ind w:left="100"/>
              <w:rPr>
                <w:sz w:val="20"/>
                <w:szCs w:val="20"/>
              </w:rPr>
            </w:pPr>
            <w:r>
              <w:rPr>
                <w:rFonts w:ascii="Calibri" w:eastAsia="Calibri" w:hAnsi="Calibri" w:cs="Calibri"/>
              </w:rPr>
              <w:t>point_granularity</w:t>
            </w:r>
          </w:p>
        </w:tc>
        <w:tc>
          <w:tcPr>
            <w:tcW w:w="20" w:type="dxa"/>
            <w:vAlign w:val="bottom"/>
          </w:tcPr>
          <w:p w:rsidR="005C503D" w:rsidRDefault="005C503D"/>
        </w:tc>
        <w:tc>
          <w:tcPr>
            <w:tcW w:w="2800" w:type="dxa"/>
            <w:tcBorders>
              <w:bottom w:val="single" w:sz="8" w:space="0" w:color="auto"/>
            </w:tcBorders>
            <w:vAlign w:val="bottom"/>
          </w:tcPr>
          <w:p w:rsidR="005C503D" w:rsidRDefault="00731004">
            <w:pPr>
              <w:spacing w:line="258" w:lineRule="exact"/>
              <w:ind w:left="80"/>
              <w:rPr>
                <w:sz w:val="20"/>
                <w:szCs w:val="20"/>
              </w:rPr>
            </w:pPr>
            <w:r>
              <w:rPr>
                <w:rFonts w:ascii="Calibri" w:eastAsia="Calibri" w:hAnsi="Calibri" w:cs="Calibri"/>
              </w:rPr>
              <w:t>1</w:t>
            </w:r>
          </w:p>
        </w:tc>
      </w:tr>
    </w:tbl>
    <w:p w:rsidR="005C503D" w:rsidRDefault="005C503D">
      <w:pPr>
        <w:spacing w:line="200" w:lineRule="exact"/>
        <w:rPr>
          <w:sz w:val="24"/>
          <w:szCs w:val="24"/>
        </w:rPr>
      </w:pPr>
    </w:p>
    <w:p w:rsidR="005C503D" w:rsidRDefault="005C503D">
      <w:pPr>
        <w:spacing w:line="269" w:lineRule="exact"/>
        <w:rPr>
          <w:sz w:val="24"/>
          <w:szCs w:val="24"/>
        </w:rPr>
      </w:pPr>
    </w:p>
    <w:p w:rsidR="005C503D" w:rsidRDefault="00731004">
      <w:pPr>
        <w:spacing w:line="244" w:lineRule="auto"/>
        <w:ind w:left="20" w:right="160"/>
        <w:rPr>
          <w:sz w:val="20"/>
          <w:szCs w:val="20"/>
        </w:rPr>
      </w:pPr>
      <w:r>
        <w:rPr>
          <w:rFonts w:ascii="Calibri" w:eastAsia="Calibri" w:hAnsi="Calibri" w:cs="Calibri"/>
        </w:rPr>
        <w:t xml:space="preserve">It doesn’t </w:t>
      </w:r>
      <w:proofErr w:type="gramStart"/>
      <w:r>
        <w:rPr>
          <w:rFonts w:ascii="Calibri" w:eastAsia="Calibri" w:hAnsi="Calibri" w:cs="Calibri"/>
        </w:rPr>
        <w:t>actually matter</w:t>
      </w:r>
      <w:proofErr w:type="gramEnd"/>
      <w:r>
        <w:rPr>
          <w:rFonts w:ascii="Calibri" w:eastAsia="Calibri" w:hAnsi="Calibri" w:cs="Calibri"/>
        </w:rPr>
        <w:t xml:space="preserve"> whether you understand the meaning of each field, because our</w:t>
      </w:r>
      <w:r w:rsidR="004953D0">
        <w:rPr>
          <w:rFonts w:ascii="Calibri" w:eastAsia="Calibri" w:hAnsi="Calibri" w:cs="Calibri"/>
        </w:rPr>
        <w:t xml:space="preserve"> </w:t>
      </w:r>
      <w:r>
        <w:rPr>
          <w:rFonts w:ascii="Calibri" w:eastAsia="Calibri" w:hAnsi="Calibri" w:cs="Calibri"/>
          <w:b/>
          <w:bCs/>
          <w:i/>
          <w:iCs/>
        </w:rPr>
        <w:t>tasks are deliberately</w:t>
      </w:r>
      <w:r>
        <w:rPr>
          <w:rFonts w:ascii="Calibri" w:eastAsia="Calibri" w:hAnsi="Calibri" w:cs="Calibri"/>
        </w:rPr>
        <w:t xml:space="preserve"> </w:t>
      </w:r>
      <w:r>
        <w:rPr>
          <w:rFonts w:ascii="Calibri" w:eastAsia="Calibri" w:hAnsi="Calibri" w:cs="Calibri"/>
          <w:b/>
          <w:bCs/>
          <w:i/>
          <w:iCs/>
        </w:rPr>
        <w:t>rather contrived.</w:t>
      </w:r>
    </w:p>
    <w:p w:rsidR="005C503D" w:rsidRDefault="005C503D">
      <w:pPr>
        <w:sectPr w:rsidR="005C503D">
          <w:pgSz w:w="12240" w:h="15840"/>
          <w:pgMar w:top="1440" w:right="940" w:bottom="1440" w:left="1080" w:header="0" w:footer="0" w:gutter="0"/>
          <w:cols w:space="720" w:equalWidth="0">
            <w:col w:w="10220"/>
          </w:cols>
        </w:sectPr>
      </w:pPr>
    </w:p>
    <w:p w:rsidR="005C503D" w:rsidRDefault="005C503D">
      <w:pPr>
        <w:spacing w:line="10" w:lineRule="exact"/>
        <w:rPr>
          <w:sz w:val="20"/>
          <w:szCs w:val="20"/>
        </w:rPr>
      </w:pPr>
      <w:bookmarkStart w:id="0" w:name="page2"/>
      <w:bookmarkEnd w:id="0"/>
    </w:p>
    <w:p w:rsidR="005C503D" w:rsidRDefault="00731004">
      <w:pPr>
        <w:rPr>
          <w:sz w:val="20"/>
          <w:szCs w:val="20"/>
        </w:rPr>
      </w:pPr>
      <w:r>
        <w:rPr>
          <w:rFonts w:ascii="Calibri" w:eastAsia="Calibri" w:hAnsi="Calibri" w:cs="Calibri"/>
        </w:rPr>
        <w:t>In general, you will need one or more agents to perform each task type. Note: I’m using the term agent loosely</w:t>
      </w:r>
    </w:p>
    <w:p w:rsidR="005C503D" w:rsidRDefault="005C503D">
      <w:pPr>
        <w:spacing w:line="2" w:lineRule="exact"/>
        <w:rPr>
          <w:sz w:val="20"/>
          <w:szCs w:val="20"/>
        </w:rPr>
      </w:pPr>
    </w:p>
    <w:p w:rsidR="005C503D" w:rsidRDefault="00731004">
      <w:pPr>
        <w:spacing w:line="241" w:lineRule="auto"/>
        <w:ind w:right="620"/>
        <w:rPr>
          <w:sz w:val="20"/>
          <w:szCs w:val="20"/>
        </w:rPr>
      </w:pPr>
      <w:r>
        <w:rPr>
          <w:rFonts w:ascii="Calibri" w:eastAsia="Calibri" w:hAnsi="Calibri" w:cs="Calibri"/>
        </w:rPr>
        <w:t>– you could think of this as a service with multiple threads, a static function, a runtime agent etc etc etc, however you want to set upthe task. You should think about concurrency issues though in designing your solution. The scheduler will be responsible for making sure each task gets completed.</w:t>
      </w:r>
    </w:p>
    <w:p w:rsidR="005C503D" w:rsidRDefault="005C503D">
      <w:pPr>
        <w:spacing w:line="190" w:lineRule="exact"/>
        <w:rPr>
          <w:sz w:val="20"/>
          <w:szCs w:val="20"/>
        </w:rPr>
      </w:pPr>
    </w:p>
    <w:p w:rsidR="005C503D" w:rsidRDefault="00731004">
      <w:pPr>
        <w:rPr>
          <w:sz w:val="20"/>
          <w:szCs w:val="20"/>
        </w:rPr>
      </w:pPr>
      <w:r>
        <w:rPr>
          <w:rFonts w:ascii="Calibri" w:eastAsia="Calibri" w:hAnsi="Calibri" w:cs="Calibri"/>
          <w:b/>
          <w:bCs/>
          <w:u w:val="single"/>
        </w:rPr>
        <w:t>Task 1: Object Creation</w:t>
      </w:r>
    </w:p>
    <w:p w:rsidR="005C503D" w:rsidRDefault="005C503D">
      <w:pPr>
        <w:spacing w:line="204" w:lineRule="exact"/>
        <w:rPr>
          <w:sz w:val="20"/>
          <w:szCs w:val="20"/>
        </w:rPr>
      </w:pPr>
    </w:p>
    <w:p w:rsidR="005C503D" w:rsidRDefault="00731004">
      <w:pPr>
        <w:spacing w:line="244" w:lineRule="auto"/>
        <w:ind w:right="460"/>
        <w:rPr>
          <w:sz w:val="20"/>
          <w:szCs w:val="20"/>
        </w:rPr>
      </w:pPr>
      <w:r>
        <w:rPr>
          <w:rFonts w:ascii="Calibri" w:eastAsia="Calibri" w:hAnsi="Calibri" w:cs="Calibri"/>
        </w:rPr>
        <w:t>Create an object from the record. Remember that there are multiple ways to create an object. Please think about this carefully. Task 1 has the following steps:</w:t>
      </w:r>
    </w:p>
    <w:p w:rsidR="005C503D" w:rsidRDefault="005C503D">
      <w:pPr>
        <w:spacing w:line="193" w:lineRule="exact"/>
        <w:rPr>
          <w:sz w:val="20"/>
          <w:szCs w:val="20"/>
        </w:rPr>
      </w:pPr>
    </w:p>
    <w:p w:rsidR="005C503D" w:rsidRDefault="00731004">
      <w:pPr>
        <w:numPr>
          <w:ilvl w:val="0"/>
          <w:numId w:val="2"/>
        </w:numPr>
        <w:tabs>
          <w:tab w:val="left" w:pos="720"/>
        </w:tabs>
        <w:ind w:left="720" w:hanging="368"/>
        <w:rPr>
          <w:rFonts w:ascii="Calibri" w:eastAsia="Calibri" w:hAnsi="Calibri" w:cs="Calibri"/>
        </w:rPr>
      </w:pPr>
      <w:r>
        <w:rPr>
          <w:rFonts w:ascii="Calibri" w:eastAsia="Calibri" w:hAnsi="Calibri" w:cs="Calibri"/>
        </w:rPr>
        <w:t>Take the house string as input, parse and tokenize it (or however you want to do this)</w:t>
      </w:r>
    </w:p>
    <w:p w:rsidR="005C503D" w:rsidRDefault="005C503D">
      <w:pPr>
        <w:spacing w:line="2" w:lineRule="exact"/>
        <w:rPr>
          <w:rFonts w:ascii="Calibri" w:eastAsia="Calibri" w:hAnsi="Calibri" w:cs="Calibri"/>
        </w:rPr>
      </w:pPr>
    </w:p>
    <w:p w:rsidR="005C503D" w:rsidRDefault="00731004">
      <w:pPr>
        <w:numPr>
          <w:ilvl w:val="0"/>
          <w:numId w:val="2"/>
        </w:numPr>
        <w:tabs>
          <w:tab w:val="left" w:pos="720"/>
        </w:tabs>
        <w:ind w:left="720" w:hanging="368"/>
        <w:rPr>
          <w:rFonts w:ascii="Calibri" w:eastAsia="Calibri" w:hAnsi="Calibri" w:cs="Calibri"/>
        </w:rPr>
      </w:pPr>
      <w:r>
        <w:rPr>
          <w:rFonts w:ascii="Calibri" w:eastAsia="Calibri" w:hAnsi="Calibri" w:cs="Calibri"/>
        </w:rPr>
        <w:t>Create an object that contains all of the attributes extracted from thejob string.</w:t>
      </w:r>
    </w:p>
    <w:p w:rsidR="005C503D" w:rsidRDefault="00731004">
      <w:pPr>
        <w:numPr>
          <w:ilvl w:val="0"/>
          <w:numId w:val="2"/>
        </w:numPr>
        <w:tabs>
          <w:tab w:val="left" w:pos="720"/>
        </w:tabs>
        <w:ind w:left="720" w:hanging="368"/>
        <w:rPr>
          <w:rFonts w:ascii="Calibri" w:eastAsia="Calibri" w:hAnsi="Calibri" w:cs="Calibri"/>
        </w:rPr>
      </w:pPr>
      <w:r>
        <w:rPr>
          <w:rFonts w:ascii="Calibri" w:eastAsia="Calibri" w:hAnsi="Calibri" w:cs="Calibri"/>
        </w:rPr>
        <w:t>Provide getters for any fields you’ll need to access– as per requirements in other tasks.</w:t>
      </w:r>
    </w:p>
    <w:p w:rsidR="005C503D" w:rsidRDefault="005C503D">
      <w:pPr>
        <w:spacing w:line="193" w:lineRule="exact"/>
        <w:rPr>
          <w:sz w:val="20"/>
          <w:szCs w:val="20"/>
        </w:rPr>
      </w:pPr>
    </w:p>
    <w:p w:rsidR="005C503D" w:rsidRDefault="00731004">
      <w:pPr>
        <w:rPr>
          <w:sz w:val="20"/>
          <w:szCs w:val="20"/>
        </w:rPr>
      </w:pPr>
      <w:r>
        <w:rPr>
          <w:rFonts w:ascii="Calibri" w:eastAsia="Calibri" w:hAnsi="Calibri" w:cs="Calibri"/>
          <w:b/>
          <w:bCs/>
          <w:u w:val="single"/>
        </w:rPr>
        <w:t>Task 2: Stateless Counter (pretty useless actually!)</w:t>
      </w:r>
    </w:p>
    <w:p w:rsidR="005C503D" w:rsidRDefault="005C503D">
      <w:pPr>
        <w:spacing w:line="204" w:lineRule="exact"/>
        <w:rPr>
          <w:sz w:val="20"/>
          <w:szCs w:val="20"/>
        </w:rPr>
      </w:pPr>
    </w:p>
    <w:p w:rsidR="005C503D" w:rsidRDefault="00731004">
      <w:pPr>
        <w:numPr>
          <w:ilvl w:val="0"/>
          <w:numId w:val="3"/>
        </w:numPr>
        <w:tabs>
          <w:tab w:val="left" w:pos="720"/>
        </w:tabs>
        <w:ind w:left="720" w:hanging="368"/>
        <w:rPr>
          <w:rFonts w:ascii="Calibri" w:eastAsia="Calibri" w:hAnsi="Calibri" w:cs="Calibri"/>
        </w:rPr>
      </w:pPr>
      <w:r>
        <w:rPr>
          <w:rFonts w:ascii="Calibri" w:eastAsia="Calibri" w:hAnsi="Calibri" w:cs="Calibri"/>
        </w:rPr>
        <w:t>Take a house object as input.</w:t>
      </w:r>
    </w:p>
    <w:p w:rsidR="005C503D" w:rsidRDefault="005C503D">
      <w:pPr>
        <w:spacing w:line="2" w:lineRule="exact"/>
        <w:rPr>
          <w:rFonts w:ascii="Calibri" w:eastAsia="Calibri" w:hAnsi="Calibri" w:cs="Calibri"/>
        </w:rPr>
      </w:pPr>
    </w:p>
    <w:p w:rsidR="005C503D" w:rsidRDefault="00731004">
      <w:pPr>
        <w:numPr>
          <w:ilvl w:val="0"/>
          <w:numId w:val="3"/>
        </w:numPr>
        <w:tabs>
          <w:tab w:val="left" w:pos="720"/>
        </w:tabs>
        <w:ind w:left="720" w:hanging="368"/>
        <w:rPr>
          <w:rFonts w:ascii="Calibri" w:eastAsia="Calibri" w:hAnsi="Calibri" w:cs="Calibri"/>
        </w:rPr>
      </w:pPr>
      <w:r>
        <w:rPr>
          <w:rFonts w:ascii="Calibri" w:eastAsia="Calibri" w:hAnsi="Calibri" w:cs="Calibri"/>
        </w:rPr>
        <w:t>Count from 0 to eq_site_limit</w:t>
      </w:r>
    </w:p>
    <w:p w:rsidR="005C503D" w:rsidRDefault="00731004">
      <w:pPr>
        <w:numPr>
          <w:ilvl w:val="0"/>
          <w:numId w:val="3"/>
        </w:numPr>
        <w:tabs>
          <w:tab w:val="left" w:pos="720"/>
        </w:tabs>
        <w:ind w:left="720" w:hanging="368"/>
        <w:rPr>
          <w:rFonts w:ascii="Calibri" w:eastAsia="Calibri" w:hAnsi="Calibri" w:cs="Calibri"/>
        </w:rPr>
      </w:pPr>
      <w:r>
        <w:rPr>
          <w:rFonts w:ascii="Calibri" w:eastAsia="Calibri" w:hAnsi="Calibri" w:cs="Calibri"/>
        </w:rPr>
        <w:t>Count from 0 to fl_site_limit</w:t>
      </w:r>
    </w:p>
    <w:p w:rsidR="005C503D" w:rsidRDefault="00731004">
      <w:pPr>
        <w:numPr>
          <w:ilvl w:val="0"/>
          <w:numId w:val="3"/>
        </w:numPr>
        <w:tabs>
          <w:tab w:val="left" w:pos="720"/>
        </w:tabs>
        <w:ind w:left="720" w:hanging="368"/>
        <w:rPr>
          <w:rFonts w:ascii="Calibri" w:eastAsia="Calibri" w:hAnsi="Calibri" w:cs="Calibri"/>
        </w:rPr>
      </w:pPr>
      <w:r>
        <w:rPr>
          <w:rFonts w:ascii="Calibri" w:eastAsia="Calibri" w:hAnsi="Calibri" w:cs="Calibri"/>
        </w:rPr>
        <w:t>Count from 0 to hu_site_limit</w:t>
      </w:r>
    </w:p>
    <w:p w:rsidR="005C503D" w:rsidRDefault="00731004">
      <w:pPr>
        <w:numPr>
          <w:ilvl w:val="0"/>
          <w:numId w:val="3"/>
        </w:numPr>
        <w:tabs>
          <w:tab w:val="left" w:pos="720"/>
        </w:tabs>
        <w:ind w:left="720" w:hanging="368"/>
        <w:rPr>
          <w:rFonts w:ascii="Calibri" w:eastAsia="Calibri" w:hAnsi="Calibri" w:cs="Calibri"/>
        </w:rPr>
      </w:pPr>
      <w:r>
        <w:rPr>
          <w:rFonts w:ascii="Calibri" w:eastAsia="Calibri" w:hAnsi="Calibri" w:cs="Calibri"/>
        </w:rPr>
        <w:t>Count from 0 to fl_site_limit</w:t>
      </w:r>
    </w:p>
    <w:p w:rsidR="005C503D" w:rsidRDefault="00731004">
      <w:pPr>
        <w:numPr>
          <w:ilvl w:val="0"/>
          <w:numId w:val="3"/>
        </w:numPr>
        <w:tabs>
          <w:tab w:val="left" w:pos="720"/>
        </w:tabs>
        <w:ind w:left="720" w:hanging="368"/>
        <w:rPr>
          <w:rFonts w:ascii="Calibri" w:eastAsia="Calibri" w:hAnsi="Calibri" w:cs="Calibri"/>
        </w:rPr>
      </w:pPr>
      <w:r>
        <w:rPr>
          <w:rFonts w:ascii="Calibri" w:eastAsia="Calibri" w:hAnsi="Calibri" w:cs="Calibri"/>
        </w:rPr>
        <w:t>Return nothing</w:t>
      </w:r>
    </w:p>
    <w:p w:rsidR="005C503D" w:rsidRDefault="005C503D">
      <w:pPr>
        <w:spacing w:line="193" w:lineRule="exact"/>
        <w:rPr>
          <w:sz w:val="20"/>
          <w:szCs w:val="20"/>
        </w:rPr>
      </w:pPr>
    </w:p>
    <w:p w:rsidR="005C503D" w:rsidRDefault="00731004">
      <w:pPr>
        <w:rPr>
          <w:sz w:val="20"/>
          <w:szCs w:val="20"/>
        </w:rPr>
      </w:pPr>
      <w:r>
        <w:rPr>
          <w:rFonts w:ascii="Calibri" w:eastAsia="Calibri" w:hAnsi="Calibri" w:cs="Calibri"/>
          <w:b/>
          <w:bCs/>
          <w:u w:val="single"/>
        </w:rPr>
        <w:t>Task 3: Vicinity Computer</w:t>
      </w:r>
    </w:p>
    <w:p w:rsidR="005C503D" w:rsidRDefault="005C503D">
      <w:pPr>
        <w:spacing w:line="204" w:lineRule="exact"/>
        <w:rPr>
          <w:sz w:val="20"/>
          <w:szCs w:val="20"/>
        </w:rPr>
      </w:pPr>
    </w:p>
    <w:p w:rsidR="005C503D" w:rsidRDefault="00731004">
      <w:pPr>
        <w:numPr>
          <w:ilvl w:val="0"/>
          <w:numId w:val="4"/>
        </w:numPr>
        <w:tabs>
          <w:tab w:val="left" w:pos="720"/>
        </w:tabs>
        <w:spacing w:line="241" w:lineRule="auto"/>
        <w:ind w:left="720" w:right="420" w:hanging="368"/>
        <w:rPr>
          <w:rFonts w:ascii="Calibri" w:eastAsia="Calibri" w:hAnsi="Calibri" w:cs="Calibri"/>
        </w:rPr>
      </w:pPr>
      <w:r>
        <w:rPr>
          <w:rFonts w:ascii="Calibri" w:eastAsia="Calibri" w:hAnsi="Calibri" w:cs="Calibri"/>
        </w:rPr>
        <w:t>Compute the distance from point 30.0000 Latitude and-­‐81.0000 Longitude to the coordinates of the house depicted in fields point_latitude and point_longitude (think Pythagorus).</w:t>
      </w:r>
    </w:p>
    <w:p w:rsidR="005C503D" w:rsidRDefault="00731004">
      <w:pPr>
        <w:numPr>
          <w:ilvl w:val="0"/>
          <w:numId w:val="4"/>
        </w:numPr>
        <w:tabs>
          <w:tab w:val="left" w:pos="720"/>
        </w:tabs>
        <w:ind w:left="720" w:hanging="368"/>
        <w:rPr>
          <w:rFonts w:ascii="Calibri" w:eastAsia="Calibri" w:hAnsi="Calibri" w:cs="Calibri"/>
        </w:rPr>
      </w:pPr>
      <w:r>
        <w:rPr>
          <w:rFonts w:ascii="Calibri" w:eastAsia="Calibri" w:hAnsi="Calibri" w:cs="Calibri"/>
        </w:rPr>
        <w:t>Return nothing</w:t>
      </w:r>
    </w:p>
    <w:p w:rsidR="005C503D" w:rsidRDefault="005C503D">
      <w:pPr>
        <w:spacing w:line="193" w:lineRule="exact"/>
        <w:rPr>
          <w:sz w:val="20"/>
          <w:szCs w:val="20"/>
        </w:rPr>
      </w:pPr>
    </w:p>
    <w:p w:rsidR="005C503D" w:rsidRDefault="00731004">
      <w:pPr>
        <w:rPr>
          <w:sz w:val="20"/>
          <w:szCs w:val="20"/>
        </w:rPr>
      </w:pPr>
      <w:r>
        <w:rPr>
          <w:rFonts w:ascii="Calibri" w:eastAsia="Calibri" w:hAnsi="Calibri" w:cs="Calibri"/>
          <w:b/>
          <w:bCs/>
          <w:u w:val="single"/>
        </w:rPr>
        <w:t>Task 4: Tally by Type (stateful)</w:t>
      </w:r>
    </w:p>
    <w:p w:rsidR="005C503D" w:rsidRDefault="005C503D">
      <w:pPr>
        <w:spacing w:line="204" w:lineRule="exact"/>
        <w:rPr>
          <w:sz w:val="20"/>
          <w:szCs w:val="20"/>
        </w:rPr>
      </w:pPr>
    </w:p>
    <w:p w:rsidR="005C503D" w:rsidRDefault="00731004">
      <w:pPr>
        <w:numPr>
          <w:ilvl w:val="0"/>
          <w:numId w:val="5"/>
        </w:numPr>
        <w:tabs>
          <w:tab w:val="left" w:pos="720"/>
        </w:tabs>
        <w:spacing w:line="241" w:lineRule="auto"/>
        <w:ind w:left="720" w:right="820" w:hanging="368"/>
        <w:rPr>
          <w:rFonts w:ascii="Calibri" w:eastAsia="Calibri" w:hAnsi="Calibri" w:cs="Calibri"/>
        </w:rPr>
      </w:pPr>
      <w:r>
        <w:rPr>
          <w:rFonts w:ascii="Calibri" w:eastAsia="Calibri" w:hAnsi="Calibri" w:cs="Calibri"/>
        </w:rPr>
        <w:t xml:space="preserve">Simulate access to a persistent data store by use of a shared data structure. To simulate remote database accesses add </w:t>
      </w:r>
      <w:r>
        <w:rPr>
          <w:rFonts w:ascii="Calibri" w:eastAsia="Calibri" w:hAnsi="Calibri" w:cs="Calibri"/>
          <w:b/>
          <w:bCs/>
        </w:rPr>
        <w:t>1 second of wait time</w:t>
      </w:r>
      <w:r>
        <w:rPr>
          <w:rFonts w:ascii="Calibri" w:eastAsia="Calibri" w:hAnsi="Calibri" w:cs="Calibri"/>
        </w:rPr>
        <w:t xml:space="preserve"> to each update.</w:t>
      </w:r>
    </w:p>
    <w:p w:rsidR="005C503D" w:rsidRDefault="00731004">
      <w:pPr>
        <w:numPr>
          <w:ilvl w:val="0"/>
          <w:numId w:val="5"/>
        </w:numPr>
        <w:tabs>
          <w:tab w:val="left" w:pos="720"/>
        </w:tabs>
        <w:ind w:left="720" w:right="200" w:hanging="368"/>
        <w:rPr>
          <w:rFonts w:ascii="Calibri" w:eastAsia="Calibri" w:hAnsi="Calibri" w:cs="Calibri"/>
        </w:rPr>
      </w:pPr>
      <w:r>
        <w:rPr>
          <w:rFonts w:ascii="Calibri" w:eastAsia="Calibri" w:hAnsi="Calibri" w:cs="Calibri"/>
        </w:rPr>
        <w:t>Tally by type i.e. increment counter for each type i.e. Residence:Wood or Residence:Masonry (found in fields “line” and “construction”).</w:t>
      </w:r>
    </w:p>
    <w:p w:rsidR="005C503D" w:rsidRDefault="00731004">
      <w:pPr>
        <w:numPr>
          <w:ilvl w:val="0"/>
          <w:numId w:val="5"/>
        </w:numPr>
        <w:tabs>
          <w:tab w:val="left" w:pos="720"/>
        </w:tabs>
        <w:ind w:left="720" w:hanging="368"/>
        <w:rPr>
          <w:rFonts w:ascii="Calibri" w:eastAsia="Calibri" w:hAnsi="Calibri" w:cs="Calibri"/>
        </w:rPr>
      </w:pPr>
      <w:r>
        <w:rPr>
          <w:rFonts w:ascii="Calibri" w:eastAsia="Calibri" w:hAnsi="Calibri" w:cs="Calibri"/>
        </w:rPr>
        <w:t>Think BASE, i.e. basicallyavailable, soft state, eventually consistent.</w:t>
      </w:r>
    </w:p>
    <w:p w:rsidR="005C503D" w:rsidRDefault="00731004">
      <w:pPr>
        <w:numPr>
          <w:ilvl w:val="0"/>
          <w:numId w:val="5"/>
        </w:numPr>
        <w:tabs>
          <w:tab w:val="left" w:pos="720"/>
        </w:tabs>
        <w:ind w:left="720" w:hanging="368"/>
        <w:rPr>
          <w:rFonts w:ascii="Calibri" w:eastAsia="Calibri" w:hAnsi="Calibri" w:cs="Calibri"/>
        </w:rPr>
      </w:pPr>
      <w:r>
        <w:rPr>
          <w:rFonts w:ascii="Calibri" w:eastAsia="Calibri" w:hAnsi="Calibri" w:cs="Calibri"/>
        </w:rPr>
        <w:t>At the end of the simulation PRINT the contents of this data structure to a file</w:t>
      </w:r>
      <w:r w:rsidR="00CA060D">
        <w:rPr>
          <w:rFonts w:ascii="Calibri" w:eastAsia="Calibri" w:hAnsi="Calibri" w:cs="Calibri"/>
        </w:rPr>
        <w:t xml:space="preserve"> </w:t>
      </w:r>
      <w:r>
        <w:rPr>
          <w:rFonts w:ascii="Calibri" w:eastAsia="Calibri" w:hAnsi="Calibri" w:cs="Calibri"/>
        </w:rPr>
        <w:t>or screen.</w:t>
      </w:r>
    </w:p>
    <w:p w:rsidR="005C503D" w:rsidRDefault="005C503D">
      <w:pPr>
        <w:spacing w:line="193" w:lineRule="exact"/>
        <w:rPr>
          <w:sz w:val="20"/>
          <w:szCs w:val="20"/>
        </w:rPr>
      </w:pPr>
    </w:p>
    <w:p w:rsidR="005C503D" w:rsidRDefault="00731004">
      <w:pPr>
        <w:rPr>
          <w:sz w:val="20"/>
          <w:szCs w:val="20"/>
        </w:rPr>
      </w:pPr>
      <w:r>
        <w:rPr>
          <w:rFonts w:ascii="Calibri" w:eastAsia="Calibri" w:hAnsi="Calibri" w:cs="Calibri"/>
          <w:b/>
          <w:bCs/>
          <w:u w:val="single"/>
        </w:rPr>
        <w:t>Task 5: Register expensive houses</w:t>
      </w:r>
    </w:p>
    <w:p w:rsidR="005C503D" w:rsidRDefault="005C503D">
      <w:pPr>
        <w:spacing w:line="204" w:lineRule="exact"/>
        <w:rPr>
          <w:sz w:val="20"/>
          <w:szCs w:val="20"/>
        </w:rPr>
      </w:pPr>
    </w:p>
    <w:p w:rsidR="005C503D" w:rsidRDefault="00731004">
      <w:pPr>
        <w:numPr>
          <w:ilvl w:val="0"/>
          <w:numId w:val="6"/>
        </w:numPr>
        <w:tabs>
          <w:tab w:val="left" w:pos="720"/>
        </w:tabs>
        <w:ind w:left="720" w:hanging="368"/>
        <w:rPr>
          <w:rFonts w:ascii="Calibri" w:eastAsia="Calibri" w:hAnsi="Calibri" w:cs="Calibri"/>
        </w:rPr>
      </w:pPr>
      <w:r>
        <w:rPr>
          <w:rFonts w:ascii="Calibri" w:eastAsia="Calibri" w:hAnsi="Calibri" w:cs="Calibri"/>
        </w:rPr>
        <w:t>If eq_site_license &gt;= 800,000 simulate registering the house with a remote service.</w:t>
      </w:r>
    </w:p>
    <w:p w:rsidR="005C503D" w:rsidRDefault="005C503D">
      <w:pPr>
        <w:spacing w:line="2" w:lineRule="exact"/>
        <w:rPr>
          <w:rFonts w:ascii="Calibri" w:eastAsia="Calibri" w:hAnsi="Calibri" w:cs="Calibri"/>
        </w:rPr>
      </w:pPr>
    </w:p>
    <w:p w:rsidR="005C503D" w:rsidRDefault="00731004">
      <w:pPr>
        <w:numPr>
          <w:ilvl w:val="0"/>
          <w:numId w:val="6"/>
        </w:numPr>
        <w:tabs>
          <w:tab w:val="left" w:pos="720"/>
        </w:tabs>
        <w:ind w:left="720" w:hanging="368"/>
        <w:rPr>
          <w:rFonts w:ascii="Calibri" w:eastAsia="Calibri" w:hAnsi="Calibri" w:cs="Calibri"/>
        </w:rPr>
      </w:pPr>
      <w:r>
        <w:rPr>
          <w:rFonts w:ascii="Calibri" w:eastAsia="Calibri" w:hAnsi="Calibri" w:cs="Calibri"/>
        </w:rPr>
        <w:t>In lieu of registration details – wait 10 seconds.</w:t>
      </w:r>
    </w:p>
    <w:p w:rsidR="005C503D" w:rsidRDefault="005C503D">
      <w:pPr>
        <w:spacing w:line="193" w:lineRule="exact"/>
        <w:rPr>
          <w:sz w:val="20"/>
          <w:szCs w:val="20"/>
        </w:rPr>
      </w:pPr>
    </w:p>
    <w:p w:rsidR="005C503D" w:rsidRDefault="00731004">
      <w:pPr>
        <w:rPr>
          <w:sz w:val="20"/>
          <w:szCs w:val="20"/>
        </w:rPr>
      </w:pPr>
      <w:r>
        <w:rPr>
          <w:rFonts w:ascii="Calibri" w:eastAsia="Calibri" w:hAnsi="Calibri" w:cs="Calibri"/>
          <w:b/>
          <w:bCs/>
          <w:u w:val="single"/>
        </w:rPr>
        <w:t>Schedulers</w:t>
      </w:r>
    </w:p>
    <w:p w:rsidR="005C503D" w:rsidRDefault="005C503D">
      <w:pPr>
        <w:spacing w:line="204" w:lineRule="exact"/>
        <w:rPr>
          <w:sz w:val="20"/>
          <w:szCs w:val="20"/>
        </w:rPr>
      </w:pPr>
    </w:p>
    <w:p w:rsidR="005C503D" w:rsidRDefault="00731004">
      <w:pPr>
        <w:spacing w:line="242" w:lineRule="auto"/>
        <w:jc w:val="both"/>
        <w:rPr>
          <w:sz w:val="20"/>
          <w:szCs w:val="20"/>
        </w:rPr>
      </w:pPr>
      <w:r>
        <w:rPr>
          <w:rFonts w:ascii="Calibri" w:eastAsia="Calibri" w:hAnsi="Calibri" w:cs="Calibri"/>
        </w:rPr>
        <w:t>create a simple baseline first and then a more sophisticated scheduler. Tradeoffs are most likely going to fall into the performance vs. latency vs. maintainability areas.</w:t>
      </w:r>
    </w:p>
    <w:p w:rsidR="005C503D" w:rsidRDefault="005C503D">
      <w:pPr>
        <w:sectPr w:rsidR="005C503D">
          <w:pgSz w:w="12240" w:h="15840"/>
          <w:pgMar w:top="1440" w:right="1000" w:bottom="1440" w:left="1100" w:header="0" w:footer="0" w:gutter="0"/>
          <w:cols w:space="720" w:equalWidth="0">
            <w:col w:w="10140"/>
          </w:cols>
        </w:sectPr>
      </w:pPr>
    </w:p>
    <w:p w:rsidR="005C503D" w:rsidRDefault="005C503D">
      <w:pPr>
        <w:spacing w:line="8" w:lineRule="exact"/>
        <w:rPr>
          <w:sz w:val="20"/>
          <w:szCs w:val="20"/>
        </w:rPr>
      </w:pPr>
      <w:bookmarkStart w:id="1" w:name="page3"/>
      <w:bookmarkEnd w:id="1"/>
    </w:p>
    <w:p w:rsidR="005C503D" w:rsidRDefault="00731004">
      <w:pPr>
        <w:rPr>
          <w:sz w:val="20"/>
          <w:szCs w:val="20"/>
        </w:rPr>
      </w:pPr>
      <w:r>
        <w:rPr>
          <w:rFonts w:ascii="Calibri" w:eastAsia="Calibri" w:hAnsi="Calibri" w:cs="Calibri"/>
          <w:b/>
          <w:bCs/>
          <w:u w:val="single"/>
        </w:rPr>
        <w:t>Scheduler # 1: Simple thread-­‐per-­‐request scheduler: baseline</w:t>
      </w:r>
    </w:p>
    <w:p w:rsidR="005C503D" w:rsidRDefault="005C503D">
      <w:pPr>
        <w:spacing w:line="204" w:lineRule="exact"/>
        <w:rPr>
          <w:sz w:val="20"/>
          <w:szCs w:val="20"/>
        </w:rPr>
      </w:pPr>
    </w:p>
    <w:p w:rsidR="005C503D" w:rsidRDefault="00731004">
      <w:pPr>
        <w:spacing w:line="242" w:lineRule="auto"/>
        <w:ind w:right="200"/>
        <w:jc w:val="both"/>
        <w:rPr>
          <w:sz w:val="20"/>
          <w:szCs w:val="20"/>
        </w:rPr>
      </w:pPr>
      <w:r>
        <w:rPr>
          <w:rFonts w:ascii="Calibri" w:eastAsia="Calibri" w:hAnsi="Calibri" w:cs="Calibri"/>
        </w:rPr>
        <w:t>This scheduler will serve as the baseline for our study. It should be SIMPLE. You should not make any specific efforts to use design patterns etc. You may have a thread pool however which you can throttle up and down (i.e. increase and decrease the number of threads).</w:t>
      </w:r>
    </w:p>
    <w:p w:rsidR="005C503D" w:rsidRDefault="005C503D">
      <w:pPr>
        <w:spacing w:line="191" w:lineRule="exact"/>
        <w:rPr>
          <w:sz w:val="20"/>
          <w:szCs w:val="20"/>
        </w:rPr>
      </w:pPr>
    </w:p>
    <w:p w:rsidR="005C503D" w:rsidRDefault="00731004">
      <w:pPr>
        <w:rPr>
          <w:sz w:val="20"/>
          <w:szCs w:val="20"/>
        </w:rPr>
      </w:pPr>
      <w:r>
        <w:rPr>
          <w:rFonts w:ascii="Calibri" w:eastAsia="Calibri" w:hAnsi="Calibri" w:cs="Calibri"/>
        </w:rPr>
        <w:t>As each job arrives the scheduler (using one thread per request) will ensure all tasks are completed for each job.</w:t>
      </w:r>
    </w:p>
    <w:p w:rsidR="005C503D" w:rsidRDefault="005C503D">
      <w:pPr>
        <w:spacing w:line="200" w:lineRule="exact"/>
        <w:rPr>
          <w:sz w:val="20"/>
          <w:szCs w:val="20"/>
        </w:rPr>
      </w:pPr>
    </w:p>
    <w:p w:rsidR="005C503D" w:rsidRDefault="00731004">
      <w:pPr>
        <w:rPr>
          <w:sz w:val="20"/>
          <w:szCs w:val="20"/>
        </w:rPr>
      </w:pPr>
      <w:r>
        <w:rPr>
          <w:rFonts w:ascii="Calibri" w:eastAsia="Calibri" w:hAnsi="Calibri" w:cs="Calibri"/>
        </w:rPr>
        <w:t>There is one extra scheduling issue. Tasks are completed in different orders depending on the</w:t>
      </w:r>
      <w:r>
        <w:rPr>
          <w:rFonts w:ascii="Calibri" w:eastAsia="Calibri" w:hAnsi="Calibri" w:cs="Calibri"/>
          <w:b/>
          <w:bCs/>
        </w:rPr>
        <w:t>point_granularity</w:t>
      </w:r>
    </w:p>
    <w:p w:rsidR="005C503D" w:rsidRDefault="005C503D">
      <w:pPr>
        <w:spacing w:line="4" w:lineRule="exact"/>
        <w:rPr>
          <w:sz w:val="20"/>
          <w:szCs w:val="20"/>
        </w:rPr>
      </w:pPr>
    </w:p>
    <w:p w:rsidR="005C503D" w:rsidRDefault="00731004">
      <w:pPr>
        <w:rPr>
          <w:sz w:val="20"/>
          <w:szCs w:val="20"/>
        </w:rPr>
      </w:pPr>
      <w:r>
        <w:rPr>
          <w:rFonts w:ascii="Calibri" w:eastAsia="Calibri" w:hAnsi="Calibri" w:cs="Calibri"/>
          <w:b/>
          <w:bCs/>
        </w:rPr>
        <w:t xml:space="preserve">(PG) </w:t>
      </w:r>
      <w:r>
        <w:rPr>
          <w:rFonts w:ascii="Calibri" w:eastAsia="Calibri" w:hAnsi="Calibri" w:cs="Calibri"/>
        </w:rPr>
        <w:t>field as follows:</w:t>
      </w:r>
    </w:p>
    <w:p w:rsidR="005C503D" w:rsidRDefault="00731004">
      <w:pPr>
        <w:rPr>
          <w:sz w:val="20"/>
          <w:szCs w:val="20"/>
        </w:rPr>
      </w:pPr>
      <w:r>
        <w:rPr>
          <w:rFonts w:ascii="Calibri" w:eastAsia="Calibri" w:hAnsi="Calibri" w:cs="Calibri"/>
        </w:rPr>
        <w:t>PG=1: T1, T2, T3, T4, T5</w:t>
      </w:r>
    </w:p>
    <w:p w:rsidR="005C503D" w:rsidRDefault="00731004">
      <w:pPr>
        <w:rPr>
          <w:sz w:val="20"/>
          <w:szCs w:val="20"/>
        </w:rPr>
      </w:pPr>
      <w:r>
        <w:rPr>
          <w:rFonts w:ascii="Calibri" w:eastAsia="Calibri" w:hAnsi="Calibri" w:cs="Calibri"/>
        </w:rPr>
        <w:t>PG=2: T1, T3, T4, T5, T2</w:t>
      </w:r>
    </w:p>
    <w:p w:rsidR="005C503D" w:rsidRDefault="00731004">
      <w:pPr>
        <w:spacing w:line="236" w:lineRule="auto"/>
        <w:rPr>
          <w:sz w:val="20"/>
          <w:szCs w:val="20"/>
        </w:rPr>
      </w:pPr>
      <w:r>
        <w:rPr>
          <w:rFonts w:ascii="Calibri" w:eastAsia="Calibri" w:hAnsi="Calibri" w:cs="Calibri"/>
        </w:rPr>
        <w:t>PG=3: T1, T5, T4, T3, T2</w:t>
      </w:r>
    </w:p>
    <w:p w:rsidR="005C503D" w:rsidRDefault="00731004">
      <w:pPr>
        <w:rPr>
          <w:sz w:val="20"/>
          <w:szCs w:val="20"/>
        </w:rPr>
      </w:pPr>
      <w:r>
        <w:rPr>
          <w:rFonts w:ascii="Calibri" w:eastAsia="Calibri" w:hAnsi="Calibri" w:cs="Calibri"/>
        </w:rPr>
        <w:t>PG=4: T1, T4, T2, T5, T3</w:t>
      </w:r>
    </w:p>
    <w:p w:rsidR="005C503D" w:rsidRDefault="00731004">
      <w:pPr>
        <w:rPr>
          <w:sz w:val="20"/>
          <w:szCs w:val="20"/>
        </w:rPr>
      </w:pPr>
      <w:r>
        <w:rPr>
          <w:rFonts w:ascii="Calibri" w:eastAsia="Calibri" w:hAnsi="Calibri" w:cs="Calibri"/>
        </w:rPr>
        <w:t>PG=5: T1, T2, T5, T3, T4</w:t>
      </w:r>
    </w:p>
    <w:p w:rsidR="005C503D" w:rsidRDefault="00731004">
      <w:pPr>
        <w:rPr>
          <w:sz w:val="20"/>
          <w:szCs w:val="20"/>
        </w:rPr>
      </w:pPr>
      <w:r>
        <w:rPr>
          <w:rFonts w:ascii="Calibri" w:eastAsia="Calibri" w:hAnsi="Calibri" w:cs="Calibri"/>
        </w:rPr>
        <w:t>PG=7: T1, T3, T2, T5, T4</w:t>
      </w:r>
    </w:p>
    <w:p w:rsidR="005C503D" w:rsidRDefault="00731004">
      <w:pPr>
        <w:rPr>
          <w:sz w:val="20"/>
          <w:szCs w:val="20"/>
        </w:rPr>
      </w:pPr>
      <w:r>
        <w:rPr>
          <w:rFonts w:ascii="Calibri" w:eastAsia="Calibri" w:hAnsi="Calibri" w:cs="Calibri"/>
        </w:rPr>
        <w:t>(There are no jobs for PG=6)</w:t>
      </w:r>
    </w:p>
    <w:p w:rsidR="005C503D" w:rsidRDefault="005C503D">
      <w:pPr>
        <w:spacing w:line="200" w:lineRule="exact"/>
        <w:rPr>
          <w:sz w:val="20"/>
          <w:szCs w:val="20"/>
        </w:rPr>
      </w:pPr>
    </w:p>
    <w:p w:rsidR="005C503D" w:rsidRDefault="00731004">
      <w:pPr>
        <w:spacing w:line="418" w:lineRule="auto"/>
        <w:ind w:right="4780"/>
        <w:rPr>
          <w:sz w:val="20"/>
          <w:szCs w:val="20"/>
        </w:rPr>
      </w:pPr>
      <w:r>
        <w:rPr>
          <w:rFonts w:ascii="Calibri" w:eastAsia="Calibri" w:hAnsi="Calibri" w:cs="Calibri"/>
        </w:rPr>
        <w:t xml:space="preserve">This means you will have to track the status of each job. </w:t>
      </w:r>
      <w:r>
        <w:rPr>
          <w:rFonts w:ascii="Calibri" w:eastAsia="Calibri" w:hAnsi="Calibri" w:cs="Calibri"/>
          <w:b/>
          <w:bCs/>
          <w:u w:val="single"/>
        </w:rPr>
        <w:t>Scheduler #2: Event Based scheduler using design patterns</w:t>
      </w:r>
    </w:p>
    <w:p w:rsidR="005C503D" w:rsidRDefault="005C503D">
      <w:pPr>
        <w:spacing w:line="1" w:lineRule="exact"/>
        <w:rPr>
          <w:sz w:val="20"/>
          <w:szCs w:val="20"/>
        </w:rPr>
      </w:pPr>
    </w:p>
    <w:p w:rsidR="005C503D" w:rsidRDefault="00731004">
      <w:pPr>
        <w:spacing w:line="244" w:lineRule="auto"/>
        <w:ind w:right="520"/>
        <w:rPr>
          <w:sz w:val="20"/>
          <w:szCs w:val="20"/>
        </w:rPr>
      </w:pPr>
      <w:r>
        <w:rPr>
          <w:rFonts w:ascii="Calibri" w:eastAsia="Calibri" w:hAnsi="Calibri" w:cs="Calibri"/>
        </w:rPr>
        <w:t xml:space="preserve">This scheduler is a more sophisticated version of the first scheduler, which does not necessarily mean it will perform better. That is for you to determine through this </w:t>
      </w:r>
      <w:r w:rsidR="004953D0">
        <w:rPr>
          <w:rFonts w:ascii="Calibri" w:eastAsia="Calibri" w:hAnsi="Calibri" w:cs="Calibri"/>
        </w:rPr>
        <w:t>task</w:t>
      </w:r>
      <w:r>
        <w:rPr>
          <w:rFonts w:ascii="Calibri" w:eastAsia="Calibri" w:hAnsi="Calibri" w:cs="Calibri"/>
        </w:rPr>
        <w:t>.</w:t>
      </w:r>
    </w:p>
    <w:p w:rsidR="005C503D" w:rsidRDefault="005C503D">
      <w:pPr>
        <w:spacing w:line="193" w:lineRule="exact"/>
        <w:rPr>
          <w:sz w:val="20"/>
          <w:szCs w:val="20"/>
        </w:rPr>
      </w:pPr>
    </w:p>
    <w:p w:rsidR="005C503D" w:rsidRDefault="00731004">
      <w:pPr>
        <w:spacing w:line="242" w:lineRule="auto"/>
        <w:ind w:right="80"/>
        <w:rPr>
          <w:sz w:val="20"/>
          <w:szCs w:val="20"/>
        </w:rPr>
      </w:pPr>
      <w:r>
        <w:rPr>
          <w:rFonts w:ascii="Calibri" w:eastAsia="Calibri" w:hAnsi="Calibri" w:cs="Calibri"/>
        </w:rPr>
        <w:t>In this part</w:t>
      </w:r>
      <w:r w:rsidR="000E2D85">
        <w:rPr>
          <w:rFonts w:ascii="Calibri" w:eastAsia="Calibri" w:hAnsi="Calibri" w:cs="Calibri"/>
        </w:rPr>
        <w:t xml:space="preserve">, </w:t>
      </w:r>
      <w:r>
        <w:rPr>
          <w:rFonts w:ascii="Calibri" w:eastAsia="Calibri" w:hAnsi="Calibri" w:cs="Calibri"/>
        </w:rPr>
        <w:t xml:space="preserve">you are required to use at least three design patterns. You may opt to use the decision trees for the </w:t>
      </w:r>
      <w:r>
        <w:rPr>
          <w:rFonts w:ascii="Calibri" w:eastAsia="Calibri" w:hAnsi="Calibri" w:cs="Calibri"/>
          <w:i/>
          <w:iCs/>
        </w:rPr>
        <w:t>scheduler</w:t>
      </w:r>
      <w:r>
        <w:rPr>
          <w:rFonts w:ascii="Calibri" w:eastAsia="Calibri" w:hAnsi="Calibri" w:cs="Calibri"/>
        </w:rPr>
        <w:t xml:space="preserve"> and for </w:t>
      </w:r>
      <w:r>
        <w:rPr>
          <w:rFonts w:ascii="Calibri" w:eastAsia="Calibri" w:hAnsi="Calibri" w:cs="Calibri"/>
          <w:i/>
          <w:iCs/>
        </w:rPr>
        <w:t>resource pooling</w:t>
      </w:r>
      <w:r>
        <w:rPr>
          <w:rFonts w:ascii="Calibri" w:eastAsia="Calibri" w:hAnsi="Calibri" w:cs="Calibri"/>
        </w:rPr>
        <w:t xml:space="preserve">. You may also opt to use the </w:t>
      </w:r>
      <w:r>
        <w:rPr>
          <w:rFonts w:ascii="Calibri" w:eastAsia="Calibri" w:hAnsi="Calibri" w:cs="Calibri"/>
          <w:i/>
          <w:iCs/>
        </w:rPr>
        <w:t>scheduler reference model</w:t>
      </w:r>
      <w:r>
        <w:rPr>
          <w:rFonts w:ascii="Calibri" w:eastAsia="Calibri" w:hAnsi="Calibri" w:cs="Calibri"/>
        </w:rPr>
        <w:t xml:space="preserve"> (It doesn’t have one for resource pooling though). See attached resources.</w:t>
      </w:r>
    </w:p>
    <w:p w:rsidR="005C503D" w:rsidRDefault="005C503D">
      <w:pPr>
        <w:spacing w:line="191" w:lineRule="exact"/>
        <w:rPr>
          <w:sz w:val="20"/>
          <w:szCs w:val="20"/>
        </w:rPr>
      </w:pPr>
    </w:p>
    <w:p w:rsidR="005C503D" w:rsidRDefault="00731004">
      <w:pPr>
        <w:spacing w:line="244" w:lineRule="auto"/>
        <w:ind w:right="120"/>
        <w:rPr>
          <w:sz w:val="20"/>
          <w:szCs w:val="20"/>
        </w:rPr>
      </w:pPr>
      <w:r>
        <w:rPr>
          <w:rFonts w:ascii="Calibri" w:eastAsia="Calibri" w:hAnsi="Calibri" w:cs="Calibri"/>
        </w:rPr>
        <w:t xml:space="preserve">There are </w:t>
      </w:r>
      <w:proofErr w:type="gramStart"/>
      <w:r>
        <w:rPr>
          <w:rFonts w:ascii="Calibri" w:eastAsia="Calibri" w:hAnsi="Calibri" w:cs="Calibri"/>
        </w:rPr>
        <w:t>a number of</w:t>
      </w:r>
      <w:proofErr w:type="gramEnd"/>
      <w:r>
        <w:rPr>
          <w:rFonts w:ascii="Calibri" w:eastAsia="Calibri" w:hAnsi="Calibri" w:cs="Calibri"/>
        </w:rPr>
        <w:t xml:space="preserve"> interesting characteristics of this </w:t>
      </w:r>
      <w:r w:rsidR="004953D0">
        <w:rPr>
          <w:rFonts w:ascii="Calibri" w:eastAsia="Calibri" w:hAnsi="Calibri" w:cs="Calibri"/>
        </w:rPr>
        <w:t>task</w:t>
      </w:r>
      <w:r>
        <w:rPr>
          <w:rFonts w:ascii="Calibri" w:eastAsia="Calibri" w:hAnsi="Calibri" w:cs="Calibri"/>
        </w:rPr>
        <w:t>– which you will need to investigate and for which you can make determinations for how best to build your scheduler.</w:t>
      </w:r>
    </w:p>
    <w:p w:rsidR="005C503D" w:rsidRDefault="005C503D">
      <w:pPr>
        <w:spacing w:line="193" w:lineRule="exact"/>
        <w:rPr>
          <w:sz w:val="20"/>
          <w:szCs w:val="20"/>
        </w:rPr>
      </w:pPr>
    </w:p>
    <w:p w:rsidR="005C503D" w:rsidRDefault="00731004">
      <w:pPr>
        <w:spacing w:line="242" w:lineRule="auto"/>
        <w:ind w:right="160"/>
        <w:rPr>
          <w:sz w:val="20"/>
          <w:szCs w:val="20"/>
        </w:rPr>
      </w:pPr>
      <w:r>
        <w:rPr>
          <w:rFonts w:ascii="Calibri" w:eastAsia="Calibri" w:hAnsi="Calibri" w:cs="Calibri"/>
        </w:rPr>
        <w:t>Additionally, The architecture review board has instructed you to balance the competing needs of performance (latency and throughput) against maintainability. They realize that this scheduler is a core component of the application and is likely to evolve over time.</w:t>
      </w:r>
    </w:p>
    <w:p w:rsidR="005C503D" w:rsidRDefault="005C503D">
      <w:pPr>
        <w:spacing w:line="189" w:lineRule="exact"/>
        <w:rPr>
          <w:sz w:val="20"/>
          <w:szCs w:val="20"/>
        </w:rPr>
      </w:pPr>
    </w:p>
    <w:p w:rsidR="005C503D" w:rsidRDefault="00731004">
      <w:pPr>
        <w:rPr>
          <w:sz w:val="20"/>
          <w:szCs w:val="20"/>
        </w:rPr>
      </w:pPr>
      <w:r>
        <w:rPr>
          <w:rFonts w:ascii="Calibri" w:eastAsia="Calibri" w:hAnsi="Calibri" w:cs="Calibri"/>
          <w:b/>
          <w:bCs/>
          <w:u w:val="single"/>
        </w:rPr>
        <w:t>Performance Analysis:</w:t>
      </w:r>
    </w:p>
    <w:p w:rsidR="005C503D" w:rsidRDefault="00731004">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3046730</wp:posOffset>
            </wp:positionH>
            <wp:positionV relativeFrom="paragraph">
              <wp:posOffset>-6985</wp:posOffset>
            </wp:positionV>
            <wp:extent cx="3295650" cy="26289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3295650" cy="2628900"/>
                    </a:xfrm>
                    <a:prstGeom prst="rect">
                      <a:avLst/>
                    </a:prstGeom>
                    <a:noFill/>
                  </pic:spPr>
                </pic:pic>
              </a:graphicData>
            </a:graphic>
          </wp:anchor>
        </w:drawing>
      </w:r>
    </w:p>
    <w:p w:rsidR="005C503D" w:rsidRDefault="005C503D">
      <w:pPr>
        <w:spacing w:line="184" w:lineRule="exact"/>
        <w:rPr>
          <w:sz w:val="20"/>
          <w:szCs w:val="20"/>
        </w:rPr>
      </w:pPr>
    </w:p>
    <w:p w:rsidR="005C503D" w:rsidRDefault="00731004">
      <w:pPr>
        <w:ind w:right="5480"/>
        <w:jc w:val="both"/>
        <w:rPr>
          <w:sz w:val="20"/>
          <w:szCs w:val="20"/>
        </w:rPr>
      </w:pPr>
      <w:r>
        <w:rPr>
          <w:rFonts w:ascii="Calibri" w:eastAsia="Calibri" w:hAnsi="Calibri" w:cs="Calibri"/>
        </w:rPr>
        <w:t>For each of your two schedulers you need to run throughput and latency tests at various sizes of threadpool. In the second event-­‐based approach you must also run tests at various batch sizes (i.e. recall the two throttles we discussed for SEDA – threadpool size and batch size). The batch size variable controls how many jobs are actively being processed by the scheduler versus just waiting in the schedulers incoming queue. You may also wish to try a dynamic approach in which these two variables are throttled automatically according to size of the incoming queue etc.</w:t>
      </w:r>
    </w:p>
    <w:p w:rsidR="005C503D" w:rsidRDefault="005C503D">
      <w:pPr>
        <w:sectPr w:rsidR="005C503D">
          <w:pgSz w:w="12240" w:h="15840"/>
          <w:pgMar w:top="1440" w:right="1000" w:bottom="1151" w:left="1100" w:header="0" w:footer="0" w:gutter="0"/>
          <w:cols w:space="720" w:equalWidth="0">
            <w:col w:w="10140"/>
          </w:cols>
        </w:sectPr>
      </w:pPr>
    </w:p>
    <w:p w:rsidR="005C503D" w:rsidRDefault="005C503D">
      <w:pPr>
        <w:spacing w:line="10" w:lineRule="exact"/>
        <w:rPr>
          <w:sz w:val="20"/>
          <w:szCs w:val="20"/>
        </w:rPr>
      </w:pPr>
      <w:bookmarkStart w:id="2" w:name="page4"/>
      <w:bookmarkEnd w:id="2"/>
    </w:p>
    <w:p w:rsidR="005C503D" w:rsidRDefault="00731004">
      <w:pPr>
        <w:spacing w:line="242" w:lineRule="auto"/>
        <w:ind w:right="200"/>
        <w:jc w:val="both"/>
        <w:rPr>
          <w:sz w:val="20"/>
          <w:szCs w:val="20"/>
        </w:rPr>
      </w:pPr>
      <w:r>
        <w:rPr>
          <w:rFonts w:ascii="Calibri" w:eastAsia="Calibri" w:hAnsi="Calibri" w:cs="Calibri"/>
        </w:rPr>
        <w:t xml:space="preserve">You are expected to minimally report onfixed thread pool size of 1, 10, and 20 – however you could report on more values if you wish. Results should be presented in a graph similar to the oneon the right. You will need to put on your architect’s hat and </w:t>
      </w:r>
      <w:r>
        <w:rPr>
          <w:rFonts w:ascii="Calibri" w:eastAsia="Calibri" w:hAnsi="Calibri" w:cs="Calibri"/>
          <w:b/>
          <w:bCs/>
          <w:u w:val="single"/>
        </w:rPr>
        <w:t>analyze and discuss the results</w:t>
      </w:r>
      <w:r>
        <w:rPr>
          <w:rFonts w:ascii="Calibri" w:eastAsia="Calibri" w:hAnsi="Calibri" w:cs="Calibri"/>
        </w:rPr>
        <w:t>.</w:t>
      </w:r>
    </w:p>
    <w:p w:rsidR="005C503D" w:rsidRDefault="005C503D">
      <w:pPr>
        <w:spacing w:line="193" w:lineRule="exact"/>
        <w:rPr>
          <w:sz w:val="20"/>
          <w:szCs w:val="20"/>
        </w:rPr>
      </w:pPr>
    </w:p>
    <w:p w:rsidR="005C503D" w:rsidRDefault="00731004">
      <w:pPr>
        <w:rPr>
          <w:sz w:val="20"/>
          <w:szCs w:val="20"/>
        </w:rPr>
      </w:pPr>
      <w:r>
        <w:rPr>
          <w:rFonts w:ascii="Calibri" w:eastAsia="Calibri" w:hAnsi="Calibri" w:cs="Calibri"/>
          <w:b/>
          <w:bCs/>
          <w:u w:val="single"/>
        </w:rPr>
        <w:t>Maintainability:</w:t>
      </w:r>
    </w:p>
    <w:p w:rsidR="005C503D" w:rsidRDefault="00731004">
      <w:pPr>
        <w:spacing w:line="242" w:lineRule="auto"/>
        <w:rPr>
          <w:sz w:val="20"/>
          <w:szCs w:val="20"/>
        </w:rPr>
      </w:pPr>
      <w:r>
        <w:rPr>
          <w:rFonts w:ascii="Calibri" w:eastAsia="Calibri" w:hAnsi="Calibri" w:cs="Calibri"/>
        </w:rPr>
        <w:t>For each of your solutions, discuss maintainability issues. This only need to be a discussion of where you believe you have designed flexibility, extensibility into your design, and where you have chosen not to.</w:t>
      </w:r>
    </w:p>
    <w:p w:rsidR="005C503D" w:rsidRDefault="005C503D">
      <w:pPr>
        <w:spacing w:line="194" w:lineRule="exact"/>
        <w:rPr>
          <w:sz w:val="20"/>
          <w:szCs w:val="20"/>
        </w:rPr>
      </w:pPr>
    </w:p>
    <w:p w:rsidR="005C503D" w:rsidRDefault="005C503D">
      <w:pPr>
        <w:spacing w:line="262" w:lineRule="exact"/>
        <w:rPr>
          <w:rFonts w:ascii="Calibri" w:eastAsia="Calibri" w:hAnsi="Calibri" w:cs="Calibri"/>
        </w:rPr>
      </w:pPr>
    </w:p>
    <w:p w:rsidR="005C503D" w:rsidRDefault="005C503D">
      <w:pPr>
        <w:sectPr w:rsidR="005C503D">
          <w:pgSz w:w="12240" w:h="15840"/>
          <w:pgMar w:top="1440" w:right="1100" w:bottom="1440" w:left="1100" w:header="0" w:footer="0" w:gutter="0"/>
          <w:cols w:space="720" w:equalWidth="0">
            <w:col w:w="10040"/>
          </w:cols>
        </w:sectPr>
      </w:pPr>
    </w:p>
    <w:p w:rsidR="005C503D" w:rsidRDefault="005C503D">
      <w:pPr>
        <w:spacing w:line="13" w:lineRule="exact"/>
        <w:rPr>
          <w:sz w:val="20"/>
          <w:szCs w:val="20"/>
        </w:rPr>
      </w:pPr>
      <w:bookmarkStart w:id="3" w:name="page5"/>
      <w:bookmarkEnd w:id="3"/>
    </w:p>
    <w:p w:rsidR="005C503D" w:rsidRDefault="00731004">
      <w:pPr>
        <w:ind w:left="140"/>
        <w:rPr>
          <w:sz w:val="20"/>
          <w:szCs w:val="20"/>
        </w:rPr>
      </w:pPr>
      <w:r>
        <w:rPr>
          <w:rFonts w:ascii="Calibri" w:eastAsia="Calibri" w:hAnsi="Calibri" w:cs="Calibri"/>
          <w:b/>
          <w:bCs/>
          <w:u w:val="single"/>
        </w:rPr>
        <w:t>Resources for scheduling and resource pool tactics</w:t>
      </w:r>
    </w:p>
    <w:p w:rsidR="005C503D" w:rsidRDefault="00731004">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-1905</wp:posOffset>
            </wp:positionH>
            <wp:positionV relativeFrom="paragraph">
              <wp:posOffset>4439285</wp:posOffset>
            </wp:positionV>
            <wp:extent cx="6160770" cy="34785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6160770" cy="347853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83820</wp:posOffset>
            </wp:positionH>
            <wp:positionV relativeFrom="paragraph">
              <wp:posOffset>492760</wp:posOffset>
            </wp:positionV>
            <wp:extent cx="5688965" cy="32651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5688965" cy="3265170"/>
                    </a:xfrm>
                    <a:prstGeom prst="rect">
                      <a:avLst/>
                    </a:prstGeom>
                    <a:noFill/>
                  </pic:spPr>
                </pic:pic>
              </a:graphicData>
            </a:graphic>
          </wp:anchor>
        </w:drawing>
      </w: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381" w:lineRule="exact"/>
        <w:rPr>
          <w:sz w:val="20"/>
          <w:szCs w:val="20"/>
        </w:rPr>
      </w:pPr>
    </w:p>
    <w:p w:rsidR="005C503D" w:rsidRDefault="00731004">
      <w:pPr>
        <w:ind w:left="140" w:right="140" w:hanging="134"/>
        <w:rPr>
          <w:sz w:val="20"/>
          <w:szCs w:val="20"/>
        </w:rPr>
      </w:pPr>
      <w:r>
        <w:rPr>
          <w:noProof/>
          <w:sz w:val="1"/>
          <w:szCs w:val="1"/>
        </w:rPr>
        <w:drawing>
          <wp:inline distT="0" distB="0" distL="0" distR="0">
            <wp:extent cx="31750" cy="18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31750" cy="189865"/>
                    </a:xfrm>
                    <a:prstGeom prst="rect">
                      <a:avLst/>
                    </a:prstGeom>
                    <a:noFill/>
                    <a:ln>
                      <a:noFill/>
                    </a:ln>
                  </pic:spPr>
                </pic:pic>
              </a:graphicData>
            </a:graphic>
          </wp:inline>
        </w:drawing>
      </w:r>
      <w:r>
        <w:rPr>
          <w:rFonts w:ascii="Calibri" w:eastAsia="Calibri" w:hAnsi="Calibri" w:cs="Calibri"/>
          <w:b/>
          <w:bCs/>
        </w:rPr>
        <w:t xml:space="preserve"> Solution </w:t>
      </w:r>
      <w:r>
        <w:rPr>
          <w:noProof/>
          <w:sz w:val="1"/>
          <w:szCs w:val="1"/>
        </w:rPr>
        <w:drawing>
          <wp:inline distT="0" distB="0" distL="0" distR="0">
            <wp:extent cx="31750" cy="189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31750" cy="189865"/>
                    </a:xfrm>
                    <a:prstGeom prst="rect">
                      <a:avLst/>
                    </a:prstGeom>
                    <a:noFill/>
                    <a:ln>
                      <a:noFill/>
                    </a:ln>
                  </pic:spPr>
                </pic:pic>
              </a:graphicData>
            </a:graphic>
          </wp:inline>
        </w:drawing>
      </w:r>
      <w:r>
        <w:rPr>
          <w:rFonts w:ascii="Calibri" w:eastAsia="Calibri" w:hAnsi="Calibri" w:cs="Calibri"/>
          <w:b/>
          <w:bCs/>
        </w:rPr>
        <w:t xml:space="preserve"> Many tasks: </w:t>
      </w:r>
      <w:r>
        <w:rPr>
          <w:rFonts w:ascii="Calibri" w:eastAsia="Calibri" w:hAnsi="Calibri" w:cs="Calibri"/>
        </w:rPr>
        <w:t>If the scheduler is responsible for scheduling a large number of tasks, incurred memory</w:t>
      </w:r>
      <w:r>
        <w:rPr>
          <w:rFonts w:ascii="Calibri" w:eastAsia="Calibri" w:hAnsi="Calibri" w:cs="Calibri"/>
          <w:b/>
          <w:bCs/>
        </w:rPr>
        <w:t xml:space="preserve"> </w:t>
      </w:r>
      <w:r>
        <w:rPr>
          <w:rFonts w:ascii="Calibri" w:eastAsia="Calibri" w:hAnsi="Calibri" w:cs="Calibri"/>
        </w:rPr>
        <w:t xml:space="preserve">costs may be high and it may be necessary to minimize memory usage. Tasks share intrinsic state such as task priority or task type, while also exhibiting individual properties such as start time, resources required, and so on. The </w:t>
      </w:r>
      <w:r>
        <w:rPr>
          <w:rFonts w:ascii="Calibri" w:eastAsia="Calibri" w:hAnsi="Calibri" w:cs="Calibri"/>
          <w:b/>
          <w:bCs/>
        </w:rPr>
        <w:t>flyweight</w:t>
      </w:r>
      <w:r>
        <w:rPr>
          <w:rFonts w:ascii="Calibri" w:eastAsia="Calibri" w:hAnsi="Calibri" w:cs="Calibri"/>
        </w:rPr>
        <w:t xml:space="preserve"> pattern reduces the memory resource requirements, and also reduces time needed to start a task.</w:t>
      </w:r>
    </w:p>
    <w:p w:rsidR="005C503D" w:rsidRDefault="005C503D">
      <w:pPr>
        <w:spacing w:line="3" w:lineRule="exact"/>
        <w:rPr>
          <w:sz w:val="20"/>
          <w:szCs w:val="20"/>
        </w:rPr>
      </w:pPr>
    </w:p>
    <w:p w:rsidR="005C503D" w:rsidRDefault="00731004">
      <w:pPr>
        <w:ind w:left="140" w:right="220"/>
        <w:rPr>
          <w:sz w:val="20"/>
          <w:szCs w:val="20"/>
        </w:rPr>
      </w:pPr>
      <w:r>
        <w:rPr>
          <w:rFonts w:ascii="Calibri" w:eastAsia="Calibri" w:hAnsi="Calibri" w:cs="Calibri"/>
          <w:b/>
          <w:bCs/>
        </w:rPr>
        <w:t xml:space="preserve">High resource demand </w:t>
      </w:r>
      <w:r>
        <w:rPr>
          <w:rFonts w:ascii="Calibri" w:eastAsia="Calibri" w:hAnsi="Calibri" w:cs="Calibri"/>
        </w:rPr>
        <w:t>When individual tasks have high resource demands (e.g. high memory), it is more</w:t>
      </w:r>
      <w:r>
        <w:rPr>
          <w:rFonts w:ascii="Calibri" w:eastAsia="Calibri" w:hAnsi="Calibri" w:cs="Calibri"/>
          <w:b/>
          <w:bCs/>
        </w:rPr>
        <w:t xml:space="preserve"> </w:t>
      </w:r>
      <w:r>
        <w:rPr>
          <w:rFonts w:ascii="Calibri" w:eastAsia="Calibri" w:hAnsi="Calibri" w:cs="Calibri"/>
        </w:rPr>
        <w:t>efficient to create them immediately prior to use and destroy them immediately afterwards. The</w:t>
      </w:r>
      <w:r>
        <w:rPr>
          <w:rFonts w:ascii="Calibri" w:eastAsia="Calibri" w:hAnsi="Calibri" w:cs="Calibri"/>
          <w:b/>
          <w:bCs/>
        </w:rPr>
        <w:t>proxy</w:t>
      </w:r>
      <w:r>
        <w:rPr>
          <w:rFonts w:ascii="Calibri" w:eastAsia="Calibri" w:hAnsi="Calibri" w:cs="Calibri"/>
        </w:rPr>
        <w:t xml:space="preserve"> pattern can be used so that a proxy object serves as a stand-­‐in for the task while it waits in the queue. The scheduler is unaware that the proxy exists. However, the proxy creates, invokes, and destroys the task as soon as it is scheduled for execution.</w:t>
      </w:r>
    </w:p>
    <w:p w:rsidR="005C503D" w:rsidRDefault="005C503D">
      <w:pPr>
        <w:spacing w:line="6" w:lineRule="exact"/>
        <w:rPr>
          <w:sz w:val="20"/>
          <w:szCs w:val="20"/>
        </w:rPr>
      </w:pPr>
    </w:p>
    <w:p w:rsidR="005C503D" w:rsidRDefault="00731004">
      <w:pPr>
        <w:spacing w:line="243" w:lineRule="auto"/>
        <w:ind w:left="140" w:right="420"/>
        <w:jc w:val="both"/>
        <w:rPr>
          <w:sz w:val="20"/>
          <w:szCs w:val="20"/>
        </w:rPr>
      </w:pPr>
      <w:r>
        <w:rPr>
          <w:rFonts w:ascii="Calibri" w:eastAsia="Calibri" w:hAnsi="Calibri" w:cs="Calibri"/>
          <w:b/>
          <w:bCs/>
        </w:rPr>
        <w:t xml:space="preserve">Stateful tasks </w:t>
      </w:r>
      <w:r>
        <w:rPr>
          <w:rFonts w:ascii="Calibri" w:eastAsia="Calibri" w:hAnsi="Calibri" w:cs="Calibri"/>
        </w:rPr>
        <w:t>When the state of the task needs to be preserved between scheduled runs, the</w:t>
      </w:r>
      <w:r>
        <w:rPr>
          <w:rFonts w:ascii="Calibri" w:eastAsia="Calibri" w:hAnsi="Calibri" w:cs="Calibri"/>
          <w:b/>
          <w:bCs/>
        </w:rPr>
        <w:t xml:space="preserve">memento </w:t>
      </w:r>
      <w:r>
        <w:rPr>
          <w:rFonts w:ascii="Calibri" w:eastAsia="Calibri" w:hAnsi="Calibri" w:cs="Calibri"/>
        </w:rPr>
        <w:t>pattern is used to preserve state at the end of a run, and restore previous state at the beginning of the next run.</w:t>
      </w:r>
    </w:p>
    <w:p w:rsidR="005C503D" w:rsidRDefault="00731004">
      <w:pPr>
        <w:spacing w:line="238" w:lineRule="auto"/>
        <w:ind w:left="140" w:right="480"/>
        <w:rPr>
          <w:sz w:val="20"/>
          <w:szCs w:val="20"/>
        </w:rPr>
      </w:pPr>
      <w:r>
        <w:rPr>
          <w:rFonts w:ascii="Calibri" w:eastAsia="Calibri" w:hAnsi="Calibri" w:cs="Calibri"/>
          <w:b/>
          <w:bCs/>
        </w:rPr>
        <w:t xml:space="preserve">Task monitoring </w:t>
      </w:r>
      <w:r>
        <w:rPr>
          <w:rFonts w:ascii="Calibri" w:eastAsia="Calibri" w:hAnsi="Calibri" w:cs="Calibri"/>
        </w:rPr>
        <w:t>Tasks often need to be monitored to ensure that they are active and progressing. The</w:t>
      </w:r>
      <w:r>
        <w:rPr>
          <w:rFonts w:ascii="Calibri" w:eastAsia="Calibri" w:hAnsi="Calibri" w:cs="Calibri"/>
          <w:b/>
          <w:bCs/>
        </w:rPr>
        <w:t xml:space="preserve"> observer pattern </w:t>
      </w:r>
      <w:r>
        <w:rPr>
          <w:rFonts w:ascii="Calibri" w:eastAsia="Calibri" w:hAnsi="Calibri" w:cs="Calibri"/>
        </w:rPr>
        <w:t>allows a task progress monitor (which could be the scheduler itself) to register as an</w:t>
      </w:r>
      <w:r>
        <w:rPr>
          <w:rFonts w:ascii="Calibri" w:eastAsia="Calibri" w:hAnsi="Calibri" w:cs="Calibri"/>
          <w:b/>
          <w:bCs/>
        </w:rPr>
        <w:t xml:space="preserve"> </w:t>
      </w:r>
      <w:r>
        <w:rPr>
          <w:rFonts w:ascii="Calibri" w:eastAsia="Calibri" w:hAnsi="Calibri" w:cs="Calibri"/>
        </w:rPr>
        <w:t>observer of the task and receive status update notifications. In more complex systems, it may be necessary to have hierarchies of monitors. In this case the</w:t>
      </w:r>
      <w:r>
        <w:rPr>
          <w:rFonts w:ascii="Calibri" w:eastAsia="Calibri" w:hAnsi="Calibri" w:cs="Calibri"/>
          <w:b/>
          <w:bCs/>
        </w:rPr>
        <w:t>composite pattern</w:t>
      </w:r>
      <w:r>
        <w:rPr>
          <w:rFonts w:ascii="Calibri" w:eastAsia="Calibri" w:hAnsi="Calibri" w:cs="Calibri"/>
        </w:rPr>
        <w:t xml:space="preserve"> can be used to compose monitors into hierarchies.</w:t>
      </w:r>
    </w:p>
    <w:p w:rsidR="005C503D" w:rsidRDefault="00731004">
      <w:pPr>
        <w:rPr>
          <w:sz w:val="20"/>
          <w:szCs w:val="20"/>
        </w:rPr>
      </w:pPr>
      <w:r>
        <w:rPr>
          <w:noProof/>
          <w:sz w:val="1"/>
          <w:szCs w:val="1"/>
        </w:rPr>
        <w:drawing>
          <wp:inline distT="0" distB="0" distL="0" distR="0">
            <wp:extent cx="31750" cy="161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blip>
                    <a:srcRect/>
                    <a:stretch>
                      <a:fillRect/>
                    </a:stretch>
                  </pic:blipFill>
                  <pic:spPr bwMode="auto">
                    <a:xfrm>
                      <a:off x="0" y="0"/>
                      <a:ext cx="31750" cy="161925"/>
                    </a:xfrm>
                    <a:prstGeom prst="rect">
                      <a:avLst/>
                    </a:prstGeom>
                    <a:noFill/>
                    <a:ln>
                      <a:noFill/>
                    </a:ln>
                  </pic:spPr>
                </pic:pic>
              </a:graphicData>
            </a:graphic>
          </wp:inline>
        </w:drawing>
      </w:r>
      <w:r>
        <w:rPr>
          <w:rFonts w:ascii="Calibri" w:eastAsia="Calibri" w:hAnsi="Calibri" w:cs="Calibri"/>
          <w:b/>
          <w:bCs/>
        </w:rPr>
        <w:t xml:space="preserve"> Remote tasks </w:t>
      </w:r>
      <w:r>
        <w:rPr>
          <w:rFonts w:ascii="Calibri" w:eastAsia="Calibri" w:hAnsi="Calibri" w:cs="Calibri"/>
        </w:rPr>
        <w:t>The</w:t>
      </w:r>
      <w:r>
        <w:rPr>
          <w:rFonts w:ascii="Calibri" w:eastAsia="Calibri" w:hAnsi="Calibri" w:cs="Calibri"/>
          <w:b/>
          <w:bCs/>
        </w:rPr>
        <w:t xml:space="preserve"> proxy </w:t>
      </w:r>
      <w:r>
        <w:rPr>
          <w:rFonts w:ascii="Calibri" w:eastAsia="Calibri" w:hAnsi="Calibri" w:cs="Calibri"/>
        </w:rPr>
        <w:t>pattern can be used to provide a local object as a stand-­‐in for a task that is</w:t>
      </w:r>
    </w:p>
    <w:p w:rsidR="005C503D" w:rsidRDefault="005C503D">
      <w:pPr>
        <w:sectPr w:rsidR="005C503D">
          <w:pgSz w:w="12240" w:h="15840"/>
          <w:pgMar w:top="1440" w:right="1440" w:bottom="1093" w:left="960" w:header="0" w:footer="0" w:gutter="0"/>
          <w:cols w:space="720" w:equalWidth="0">
            <w:col w:w="9840"/>
          </w:cols>
        </w:sectPr>
      </w:pPr>
    </w:p>
    <w:p w:rsidR="005C503D" w:rsidRDefault="00731004">
      <w:pPr>
        <w:spacing w:line="1" w:lineRule="exact"/>
        <w:rPr>
          <w:sz w:val="20"/>
          <w:szCs w:val="20"/>
        </w:rPr>
      </w:pPr>
      <w:bookmarkStart w:id="4" w:name="page6"/>
      <w:bookmarkEnd w:id="4"/>
      <w:r>
        <w:rPr>
          <w:noProof/>
          <w:sz w:val="20"/>
          <w:szCs w:val="20"/>
        </w:rPr>
        <w:lastRenderedPageBreak/>
        <w:drawing>
          <wp:anchor distT="0" distB="0" distL="114300" distR="114300" simplePos="0" relativeHeight="251661312" behindDoc="1" locked="0" layoutInCell="0" allowOverlap="1">
            <wp:simplePos x="0" y="0"/>
            <wp:positionH relativeFrom="page">
              <wp:posOffset>607060</wp:posOffset>
            </wp:positionH>
            <wp:positionV relativeFrom="page">
              <wp:posOffset>909320</wp:posOffset>
            </wp:positionV>
            <wp:extent cx="6160770" cy="317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6160770" cy="31750"/>
                    </a:xfrm>
                    <a:prstGeom prst="rect">
                      <a:avLst/>
                    </a:prstGeom>
                    <a:noFill/>
                  </pic:spPr>
                </pic:pic>
              </a:graphicData>
            </a:graphic>
          </wp:anchor>
        </w:drawing>
      </w:r>
    </w:p>
    <w:p w:rsidR="005C503D" w:rsidRDefault="00731004">
      <w:pPr>
        <w:ind w:right="140" w:hanging="134"/>
        <w:rPr>
          <w:sz w:val="20"/>
          <w:szCs w:val="20"/>
        </w:rPr>
      </w:pPr>
      <w:r>
        <w:rPr>
          <w:noProof/>
          <w:sz w:val="1"/>
          <w:szCs w:val="1"/>
        </w:rPr>
        <w:drawing>
          <wp:inline distT="0" distB="0" distL="0" distR="0">
            <wp:extent cx="31750" cy="189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blip>
                    <a:srcRect/>
                    <a:stretch>
                      <a:fillRect/>
                    </a:stretch>
                  </pic:blipFill>
                  <pic:spPr bwMode="auto">
                    <a:xfrm>
                      <a:off x="0" y="0"/>
                      <a:ext cx="31750" cy="189865"/>
                    </a:xfrm>
                    <a:prstGeom prst="rect">
                      <a:avLst/>
                    </a:prstGeom>
                    <a:noFill/>
                    <a:ln>
                      <a:noFill/>
                    </a:ln>
                  </pic:spPr>
                </pic:pic>
              </a:graphicData>
            </a:graphic>
          </wp:inline>
        </w:drawing>
      </w:r>
      <w:r>
        <w:rPr>
          <w:rFonts w:ascii="Calibri" w:eastAsia="Calibri" w:hAnsi="Calibri" w:cs="Calibri"/>
        </w:rPr>
        <w:t xml:space="preserve"> running remotely. This is not shown in the Figure. </w:t>
      </w:r>
      <w:r>
        <w:rPr>
          <w:noProof/>
          <w:sz w:val="1"/>
          <w:szCs w:val="1"/>
        </w:rPr>
        <w:drawing>
          <wp:inline distT="0" distB="0" distL="0" distR="0">
            <wp:extent cx="31750" cy="189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blip>
                    <a:srcRect/>
                    <a:stretch>
                      <a:fillRect/>
                    </a:stretch>
                  </pic:blipFill>
                  <pic:spPr bwMode="auto">
                    <a:xfrm>
                      <a:off x="0" y="0"/>
                      <a:ext cx="31750" cy="189865"/>
                    </a:xfrm>
                    <a:prstGeom prst="rect">
                      <a:avLst/>
                    </a:prstGeom>
                    <a:noFill/>
                    <a:ln>
                      <a:noFill/>
                    </a:ln>
                  </pic:spPr>
                </pic:pic>
              </a:graphicData>
            </a:graphic>
          </wp:inline>
        </w:drawing>
      </w:r>
      <w:r>
        <w:rPr>
          <w:rFonts w:ascii="Calibri" w:eastAsia="Calibri" w:hAnsi="Calibri" w:cs="Calibri"/>
          <w:b/>
          <w:bCs/>
        </w:rPr>
        <w:t xml:space="preserve"> Multiple task types </w:t>
      </w:r>
      <w:r>
        <w:rPr>
          <w:rFonts w:ascii="Calibri" w:eastAsia="Calibri" w:hAnsi="Calibri" w:cs="Calibri"/>
        </w:rPr>
        <w:t>When a scheduler is responsible for managing multiple types of tasks i.e. MapTask,</w:t>
      </w:r>
      <w:r>
        <w:rPr>
          <w:rFonts w:ascii="Calibri" w:eastAsia="Calibri" w:hAnsi="Calibri" w:cs="Calibri"/>
          <w:b/>
          <w:bCs/>
        </w:rPr>
        <w:t xml:space="preserve"> </w:t>
      </w:r>
      <w:r>
        <w:rPr>
          <w:rFonts w:ascii="Calibri" w:eastAsia="Calibri" w:hAnsi="Calibri" w:cs="Calibri"/>
        </w:rPr>
        <w:t xml:space="preserve">ReduceTask, DFSTask, etc, and new types of tasks may be added in the future and/or behavior of those tasks may change over time, then the </w:t>
      </w:r>
      <w:r>
        <w:rPr>
          <w:rFonts w:ascii="Calibri" w:eastAsia="Calibri" w:hAnsi="Calibri" w:cs="Calibri"/>
          <w:b/>
          <w:bCs/>
        </w:rPr>
        <w:t>bridge</w:t>
      </w:r>
      <w:r>
        <w:rPr>
          <w:rFonts w:ascii="Calibri" w:eastAsia="Calibri" w:hAnsi="Calibri" w:cs="Calibri"/>
        </w:rPr>
        <w:t xml:space="preserve"> pattern can be used to create a flexible environment in which both the tasks and their behavior can change independently. When there are multiple types of tasks to be scheduled, and different types of tasks involve different steps (i.e. retrieving data, checking priorities etc) then the </w:t>
      </w:r>
      <w:r>
        <w:rPr>
          <w:rFonts w:ascii="Calibri" w:eastAsia="Calibri" w:hAnsi="Calibri" w:cs="Calibri"/>
          <w:b/>
          <w:bCs/>
        </w:rPr>
        <w:t>adapter</w:t>
      </w:r>
      <w:r>
        <w:rPr>
          <w:rFonts w:ascii="Calibri" w:eastAsia="Calibri" w:hAnsi="Calibri" w:cs="Calibri"/>
        </w:rPr>
        <w:t xml:space="preserve"> pattern can be used to adapt each task with the required steps. In this case a generic schedule method is invoked for all tasks and this method is then adapted according to task type.</w:t>
      </w:r>
    </w:p>
    <w:p w:rsidR="005C503D" w:rsidRDefault="00731004">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-90805</wp:posOffset>
            </wp:positionH>
            <wp:positionV relativeFrom="paragraph">
              <wp:posOffset>-1386205</wp:posOffset>
            </wp:positionV>
            <wp:extent cx="6160770" cy="1403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6160770" cy="1403350"/>
                    </a:xfrm>
                    <a:prstGeom prst="rect">
                      <a:avLst/>
                    </a:prstGeom>
                    <a:noFill/>
                  </pic:spPr>
                </pic:pic>
              </a:graphicData>
            </a:graphic>
          </wp:anchor>
        </w:drawing>
      </w:r>
    </w:p>
    <w:p w:rsidR="005C503D" w:rsidRDefault="005C503D">
      <w:pPr>
        <w:sectPr w:rsidR="005C503D">
          <w:pgSz w:w="12240" w:h="15840"/>
          <w:pgMar w:top="1440" w:right="1440" w:bottom="1440" w:left="1100" w:header="0" w:footer="0" w:gutter="0"/>
          <w:cols w:space="720" w:equalWidth="0">
            <w:col w:w="9700"/>
          </w:cols>
        </w:sectPr>
      </w:pPr>
    </w:p>
    <w:p w:rsidR="005C503D" w:rsidRDefault="00731004">
      <w:pPr>
        <w:spacing w:line="200" w:lineRule="exact"/>
        <w:rPr>
          <w:sz w:val="20"/>
          <w:szCs w:val="20"/>
        </w:rPr>
      </w:pPr>
      <w:bookmarkStart w:id="5" w:name="page7"/>
      <w:bookmarkEnd w:id="5"/>
      <w:r>
        <w:rPr>
          <w:noProof/>
          <w:sz w:val="20"/>
          <w:szCs w:val="20"/>
        </w:rPr>
        <w:lastRenderedPageBreak/>
        <w:drawing>
          <wp:anchor distT="0" distB="0" distL="114300" distR="114300" simplePos="0" relativeHeight="251663360" behindDoc="1" locked="0" layoutInCell="0" allowOverlap="1">
            <wp:simplePos x="0" y="0"/>
            <wp:positionH relativeFrom="page">
              <wp:posOffset>712470</wp:posOffset>
            </wp:positionH>
            <wp:positionV relativeFrom="page">
              <wp:posOffset>922020</wp:posOffset>
            </wp:positionV>
            <wp:extent cx="5943600" cy="72777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5943600" cy="7277735"/>
                    </a:xfrm>
                    <a:prstGeom prst="rect">
                      <a:avLst/>
                    </a:prstGeom>
                    <a:noFill/>
                  </pic:spPr>
                </pic:pic>
              </a:graphicData>
            </a:graphic>
          </wp:anchor>
        </w:drawing>
      </w: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76" w:lineRule="exact"/>
        <w:rPr>
          <w:sz w:val="20"/>
          <w:szCs w:val="20"/>
        </w:rPr>
      </w:pPr>
    </w:p>
    <w:p w:rsidR="005C503D" w:rsidRDefault="00731004">
      <w:pPr>
        <w:spacing w:line="280" w:lineRule="auto"/>
        <w:jc w:val="center"/>
        <w:rPr>
          <w:sz w:val="20"/>
          <w:szCs w:val="20"/>
        </w:rPr>
      </w:pPr>
      <w:r>
        <w:rPr>
          <w:rFonts w:ascii="Calibri" w:eastAsia="Calibri" w:hAnsi="Calibri" w:cs="Calibri"/>
          <w:b/>
          <w:bCs/>
        </w:rPr>
        <w:t>A reference model for the scheduler tactic. Variability points are marked as stereo-­‐types. These stereotypes are used to reduce the model to deliver only the functionality specified.</w:t>
      </w:r>
    </w:p>
    <w:p w:rsidR="005C503D" w:rsidRDefault="005C503D">
      <w:pPr>
        <w:sectPr w:rsidR="005C503D">
          <w:pgSz w:w="12240" w:h="15840"/>
          <w:pgMar w:top="1440" w:right="1180" w:bottom="1440" w:left="1220" w:header="0" w:footer="0" w:gutter="0"/>
          <w:cols w:space="720" w:equalWidth="0">
            <w:col w:w="9840"/>
          </w:cols>
        </w:sectPr>
      </w:pPr>
    </w:p>
    <w:p w:rsidR="005C503D" w:rsidRDefault="00731004">
      <w:pPr>
        <w:spacing w:line="200" w:lineRule="exact"/>
        <w:rPr>
          <w:sz w:val="20"/>
          <w:szCs w:val="20"/>
        </w:rPr>
      </w:pPr>
      <w:bookmarkStart w:id="6" w:name="page8"/>
      <w:bookmarkEnd w:id="6"/>
      <w:r>
        <w:rPr>
          <w:noProof/>
          <w:sz w:val="20"/>
          <w:szCs w:val="20"/>
        </w:rPr>
        <w:lastRenderedPageBreak/>
        <w:drawing>
          <wp:anchor distT="0" distB="0" distL="114300" distR="114300" simplePos="0" relativeHeight="251664384" behindDoc="1" locked="0" layoutInCell="0" allowOverlap="1">
            <wp:simplePos x="0" y="0"/>
            <wp:positionH relativeFrom="page">
              <wp:posOffset>561340</wp:posOffset>
            </wp:positionH>
            <wp:positionV relativeFrom="page">
              <wp:posOffset>1263015</wp:posOffset>
            </wp:positionV>
            <wp:extent cx="6160770" cy="74555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6160770" cy="7455535"/>
                    </a:xfrm>
                    <a:prstGeom prst="rect">
                      <a:avLst/>
                    </a:prstGeom>
                    <a:noFill/>
                  </pic:spPr>
                </pic:pic>
              </a:graphicData>
            </a:graphic>
          </wp:anchor>
        </w:drawing>
      </w: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200" w:lineRule="exact"/>
        <w:rPr>
          <w:sz w:val="20"/>
          <w:szCs w:val="20"/>
        </w:rPr>
      </w:pPr>
    </w:p>
    <w:p w:rsidR="005C503D" w:rsidRDefault="005C503D">
      <w:pPr>
        <w:spacing w:line="314" w:lineRule="exact"/>
        <w:rPr>
          <w:sz w:val="20"/>
          <w:szCs w:val="20"/>
        </w:rPr>
      </w:pPr>
    </w:p>
    <w:p w:rsidR="005C503D" w:rsidRDefault="00731004">
      <w:pPr>
        <w:ind w:right="220" w:hanging="134"/>
        <w:rPr>
          <w:sz w:val="20"/>
          <w:szCs w:val="20"/>
        </w:rPr>
      </w:pPr>
      <w:r>
        <w:rPr>
          <w:noProof/>
          <w:sz w:val="1"/>
          <w:szCs w:val="1"/>
        </w:rPr>
        <w:drawing>
          <wp:inline distT="0" distB="0" distL="0" distR="0">
            <wp:extent cx="31750" cy="183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blip>
                    <a:srcRect/>
                    <a:stretch>
                      <a:fillRect/>
                    </a:stretch>
                  </pic:blipFill>
                  <pic:spPr bwMode="auto">
                    <a:xfrm>
                      <a:off x="0" y="0"/>
                      <a:ext cx="31750" cy="183515"/>
                    </a:xfrm>
                    <a:prstGeom prst="rect">
                      <a:avLst/>
                    </a:prstGeom>
                    <a:noFill/>
                    <a:ln>
                      <a:noFill/>
                    </a:ln>
                  </pic:spPr>
                </pic:pic>
              </a:graphicData>
            </a:graphic>
          </wp:inline>
        </w:drawing>
      </w:r>
      <w:r>
        <w:rPr>
          <w:rFonts w:ascii="Calibri" w:eastAsia="Calibri" w:hAnsi="Calibri" w:cs="Calibri"/>
          <w:b/>
          <w:bCs/>
        </w:rPr>
        <w:t xml:space="preserve"> Solution </w:t>
      </w:r>
      <w:r>
        <w:rPr>
          <w:noProof/>
          <w:sz w:val="1"/>
          <w:szCs w:val="1"/>
        </w:rPr>
        <w:drawing>
          <wp:inline distT="0" distB="0" distL="0" distR="0">
            <wp:extent cx="31750" cy="183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blip>
                    <a:srcRect/>
                    <a:stretch>
                      <a:fillRect/>
                    </a:stretch>
                  </pic:blipFill>
                  <pic:spPr bwMode="auto">
                    <a:xfrm>
                      <a:off x="0" y="0"/>
                      <a:ext cx="31750" cy="183515"/>
                    </a:xfrm>
                    <a:prstGeom prst="rect">
                      <a:avLst/>
                    </a:prstGeom>
                    <a:noFill/>
                    <a:ln>
                      <a:noFill/>
                    </a:ln>
                  </pic:spPr>
                </pic:pic>
              </a:graphicData>
            </a:graphic>
          </wp:inline>
        </w:drawing>
      </w:r>
      <w:r>
        <w:rPr>
          <w:rFonts w:ascii="Calibri" w:eastAsia="Calibri" w:hAnsi="Calibri" w:cs="Calibri"/>
          <w:b/>
          <w:bCs/>
        </w:rPr>
        <w:t xml:space="preserve"> Lazy load </w:t>
      </w:r>
      <w:r>
        <w:rPr>
          <w:rFonts w:ascii="Calibri" w:eastAsia="Calibri" w:hAnsi="Calibri" w:cs="Calibri"/>
        </w:rPr>
        <w:t>Shared resources are typically created either at start-­‐up time or upon demand. When the cost</w:t>
      </w:r>
      <w:r>
        <w:rPr>
          <w:rFonts w:ascii="Calibri" w:eastAsia="Calibri" w:hAnsi="Calibri" w:cs="Calibri"/>
          <w:b/>
          <w:bCs/>
        </w:rPr>
        <w:t xml:space="preserve"> </w:t>
      </w:r>
      <w:r>
        <w:rPr>
          <w:rFonts w:ascii="Calibri" w:eastAsia="Calibri" w:hAnsi="Calibri" w:cs="Calibri"/>
        </w:rPr>
        <w:t>of creating a resource in the standard way is high, the</w:t>
      </w:r>
      <w:r>
        <w:rPr>
          <w:rFonts w:ascii="Calibri" w:eastAsia="Calibri" w:hAnsi="Calibri" w:cs="Calibri"/>
          <w:b/>
          <w:bCs/>
        </w:rPr>
        <w:t>prototype</w:t>
      </w:r>
      <w:r>
        <w:rPr>
          <w:rFonts w:ascii="Calibri" w:eastAsia="Calibri" w:hAnsi="Calibri" w:cs="Calibri"/>
        </w:rPr>
        <w:t xml:space="preserve"> pattern can be used to efficiently create a clone of a prototypical object.</w:t>
      </w:r>
    </w:p>
    <w:p w:rsidR="005C503D" w:rsidRDefault="00731004">
      <w:pPr>
        <w:spacing w:line="242" w:lineRule="auto"/>
        <w:ind w:right="480"/>
        <w:rPr>
          <w:sz w:val="20"/>
          <w:szCs w:val="20"/>
        </w:rPr>
      </w:pPr>
      <w:r>
        <w:rPr>
          <w:rFonts w:ascii="Calibri" w:eastAsia="Calibri" w:hAnsi="Calibri" w:cs="Calibri"/>
          <w:b/>
          <w:bCs/>
        </w:rPr>
        <w:t xml:space="preserve">Single point of access </w:t>
      </w:r>
      <w:r>
        <w:rPr>
          <w:rFonts w:ascii="Calibri" w:eastAsia="Calibri" w:hAnsi="Calibri" w:cs="Calibri"/>
        </w:rPr>
        <w:t>Access to a resource pool ismanaged by a</w:t>
      </w:r>
      <w:r>
        <w:rPr>
          <w:rFonts w:ascii="Calibri" w:eastAsia="Calibri" w:hAnsi="Calibri" w:cs="Calibri"/>
          <w:b/>
          <w:bCs/>
        </w:rPr>
        <w:t xml:space="preserve"> </w:t>
      </w:r>
      <w:r>
        <w:rPr>
          <w:rFonts w:ascii="Calibri" w:eastAsia="Calibri" w:hAnsi="Calibri" w:cs="Calibri"/>
          <w:i/>
          <w:iCs/>
        </w:rPr>
        <w:t>pooler</w:t>
      </w:r>
      <w:r>
        <w:rPr>
          <w:rFonts w:ascii="Calibri" w:eastAsia="Calibri" w:hAnsi="Calibri" w:cs="Calibri"/>
          <w:b/>
          <w:bCs/>
        </w:rPr>
        <w:t xml:space="preserve"> </w:t>
      </w:r>
      <w:r>
        <w:rPr>
          <w:rFonts w:ascii="Calibri" w:eastAsia="Calibri" w:hAnsi="Calibri" w:cs="Calibri"/>
        </w:rPr>
        <w:t>role. If many different</w:t>
      </w:r>
      <w:r>
        <w:rPr>
          <w:rFonts w:ascii="Calibri" w:eastAsia="Calibri" w:hAnsi="Calibri" w:cs="Calibri"/>
          <w:b/>
          <w:bCs/>
        </w:rPr>
        <w:t xml:space="preserve"> </w:t>
      </w:r>
      <w:r>
        <w:rPr>
          <w:rFonts w:ascii="Calibri" w:eastAsia="Calibri" w:hAnsi="Calibri" w:cs="Calibri"/>
        </w:rPr>
        <w:t>components need to access the pool there can be significant overhead for establishing and managing a sharing scheme. The problem can be addressed through using</w:t>
      </w:r>
      <w:r>
        <w:rPr>
          <w:rFonts w:ascii="Calibri" w:eastAsia="Calibri" w:hAnsi="Calibri" w:cs="Calibri"/>
          <w:b/>
          <w:bCs/>
        </w:rPr>
        <w:t>singleton</w:t>
      </w:r>
      <w:r>
        <w:rPr>
          <w:rFonts w:ascii="Calibri" w:eastAsia="Calibri" w:hAnsi="Calibri" w:cs="Calibri"/>
        </w:rPr>
        <w:t xml:space="preserve"> to ensure that there is only one instance of the pooler at runtime.</w:t>
      </w:r>
    </w:p>
    <w:p w:rsidR="005C503D" w:rsidRDefault="005C503D">
      <w:pPr>
        <w:spacing w:line="4" w:lineRule="exact"/>
        <w:rPr>
          <w:sz w:val="20"/>
          <w:szCs w:val="20"/>
        </w:rPr>
      </w:pPr>
    </w:p>
    <w:p w:rsidR="005C503D" w:rsidRDefault="00731004">
      <w:pPr>
        <w:ind w:right="320"/>
        <w:rPr>
          <w:sz w:val="20"/>
          <w:szCs w:val="20"/>
        </w:rPr>
      </w:pPr>
      <w:r>
        <w:rPr>
          <w:rFonts w:ascii="Calibri" w:eastAsia="Calibri" w:hAnsi="Calibri" w:cs="Calibri"/>
          <w:b/>
          <w:bCs/>
        </w:rPr>
        <w:t>Multiple kinds of resources</w:t>
      </w:r>
      <w:r>
        <w:rPr>
          <w:rFonts w:ascii="Calibri" w:eastAsia="Calibri" w:hAnsi="Calibri" w:cs="Calibri"/>
        </w:rPr>
        <w:t>When there are multiple types of resources (i.e. thread pooling, connection</w:t>
      </w:r>
      <w:r>
        <w:rPr>
          <w:rFonts w:ascii="Calibri" w:eastAsia="Calibri" w:hAnsi="Calibri" w:cs="Calibri"/>
          <w:b/>
          <w:bCs/>
        </w:rPr>
        <w:t xml:space="preserve"> </w:t>
      </w:r>
      <w:r>
        <w:rPr>
          <w:rFonts w:ascii="Calibri" w:eastAsia="Calibri" w:hAnsi="Calibri" w:cs="Calibri"/>
        </w:rPr>
        <w:t xml:space="preserve">pooling, session pooling), and if the types are stable, i.e. it is unlikely that new types will be introduced, the </w:t>
      </w:r>
      <w:r>
        <w:rPr>
          <w:rFonts w:ascii="Calibri" w:eastAsia="Calibri" w:hAnsi="Calibri" w:cs="Calibri"/>
          <w:b/>
          <w:bCs/>
        </w:rPr>
        <w:t>template</w:t>
      </w:r>
      <w:r>
        <w:rPr>
          <w:rFonts w:ascii="Calibri" w:eastAsia="Calibri" w:hAnsi="Calibri" w:cs="Calibri"/>
        </w:rPr>
        <w:t xml:space="preserve"> method can be used to customize resource management according to resource type. When new types are expected to be introduced the</w:t>
      </w:r>
      <w:r>
        <w:rPr>
          <w:rFonts w:ascii="Calibri" w:eastAsia="Calibri" w:hAnsi="Calibri" w:cs="Calibri"/>
          <w:b/>
          <w:bCs/>
        </w:rPr>
        <w:t>factory</w:t>
      </w:r>
      <w:r>
        <w:rPr>
          <w:rFonts w:ascii="Calibri" w:eastAsia="Calibri" w:hAnsi="Calibri" w:cs="Calibri"/>
        </w:rPr>
        <w:t xml:space="preserve"> pattern can be used to create the pools and their associated resources (sometimes referred to as ponds), while the</w:t>
      </w:r>
      <w:r>
        <w:rPr>
          <w:rFonts w:ascii="Calibri" w:eastAsia="Calibri" w:hAnsi="Calibri" w:cs="Calibri"/>
          <w:b/>
          <w:bCs/>
        </w:rPr>
        <w:t>strategy</w:t>
      </w:r>
      <w:r>
        <w:rPr>
          <w:rFonts w:ascii="Calibri" w:eastAsia="Calibri" w:hAnsi="Calibri" w:cs="Calibri"/>
        </w:rPr>
        <w:t xml:space="preserve"> pattern can be used to select the appropriate factory method according to type.</w:t>
      </w:r>
    </w:p>
    <w:p w:rsidR="005C503D" w:rsidRDefault="005C503D">
      <w:pPr>
        <w:spacing w:line="6" w:lineRule="exact"/>
        <w:rPr>
          <w:sz w:val="20"/>
          <w:szCs w:val="20"/>
        </w:rPr>
      </w:pPr>
    </w:p>
    <w:p w:rsidR="005C503D" w:rsidRDefault="00731004">
      <w:pPr>
        <w:spacing w:line="241" w:lineRule="auto"/>
        <w:ind w:right="320"/>
        <w:rPr>
          <w:sz w:val="20"/>
          <w:szCs w:val="20"/>
        </w:rPr>
      </w:pPr>
      <w:r>
        <w:rPr>
          <w:rFonts w:ascii="Calibri" w:eastAsia="Calibri" w:hAnsi="Calibri" w:cs="Calibri"/>
          <w:b/>
          <w:bCs/>
        </w:rPr>
        <w:t xml:space="preserve">Complex steps </w:t>
      </w:r>
      <w:r>
        <w:rPr>
          <w:rFonts w:ascii="Calibri" w:eastAsia="Calibri" w:hAnsi="Calibri" w:cs="Calibri"/>
        </w:rPr>
        <w:t>When the task of creating, managing, and using a resource pool is complex, the</w:t>
      </w:r>
      <w:r>
        <w:rPr>
          <w:rFonts w:ascii="Calibri" w:eastAsia="Calibri" w:hAnsi="Calibri" w:cs="Calibri"/>
          <w:b/>
          <w:bCs/>
        </w:rPr>
        <w:t xml:space="preserve">chain of responsibility </w:t>
      </w:r>
      <w:r>
        <w:rPr>
          <w:rFonts w:ascii="Calibri" w:eastAsia="Calibri" w:hAnsi="Calibri" w:cs="Calibri"/>
        </w:rPr>
        <w:t>pattern can be used to decouple the sender of a request from its receiver. For example a</w:t>
      </w:r>
      <w:r>
        <w:rPr>
          <w:rFonts w:ascii="Calibri" w:eastAsia="Calibri" w:hAnsi="Calibri" w:cs="Calibri"/>
          <w:b/>
          <w:bCs/>
        </w:rPr>
        <w:t xml:space="preserve"> </w:t>
      </w:r>
      <w:r>
        <w:rPr>
          <w:rFonts w:ascii="Calibri" w:eastAsia="Calibri" w:hAnsi="Calibri" w:cs="Calibri"/>
        </w:rPr>
        <w:t>series of requests for checking the existence of the pool, checking the number of objects, or checking the maximum allowed number of objects, can be passed as a command along a chain of objects until the request is handled.</w:t>
      </w:r>
    </w:p>
    <w:p w:rsidR="005C503D" w:rsidRDefault="005C503D">
      <w:pPr>
        <w:spacing w:line="5" w:lineRule="exact"/>
        <w:rPr>
          <w:sz w:val="20"/>
          <w:szCs w:val="20"/>
        </w:rPr>
      </w:pPr>
    </w:p>
    <w:p w:rsidR="005C503D" w:rsidRDefault="00731004">
      <w:pPr>
        <w:spacing w:line="243" w:lineRule="auto"/>
        <w:ind w:right="480"/>
        <w:rPr>
          <w:sz w:val="20"/>
          <w:szCs w:val="20"/>
        </w:rPr>
      </w:pPr>
      <w:r>
        <w:rPr>
          <w:rFonts w:ascii="Calibri" w:eastAsia="Calibri" w:hAnsi="Calibri" w:cs="Calibri"/>
          <w:b/>
          <w:bCs/>
        </w:rPr>
        <w:t xml:space="preserve">Reset before use </w:t>
      </w:r>
      <w:r>
        <w:rPr>
          <w:rFonts w:ascii="Calibri" w:eastAsia="Calibri" w:hAnsi="Calibri" w:cs="Calibri"/>
        </w:rPr>
        <w:t>A resource pool recycles resources. Before a recycled resource can be reused it needs</w:t>
      </w:r>
      <w:r>
        <w:rPr>
          <w:rFonts w:ascii="Calibri" w:eastAsia="Calibri" w:hAnsi="Calibri" w:cs="Calibri"/>
          <w:b/>
          <w:bCs/>
        </w:rPr>
        <w:t xml:space="preserve"> </w:t>
      </w:r>
      <w:r>
        <w:rPr>
          <w:rFonts w:ascii="Calibri" w:eastAsia="Calibri" w:hAnsi="Calibri" w:cs="Calibri"/>
        </w:rPr>
        <w:t>to be reset to its original state. Use either</w:t>
      </w:r>
      <w:r>
        <w:rPr>
          <w:rFonts w:ascii="Calibri" w:eastAsia="Calibri" w:hAnsi="Calibri" w:cs="Calibri"/>
          <w:b/>
          <w:bCs/>
        </w:rPr>
        <w:t>memento</w:t>
      </w:r>
      <w:r>
        <w:rPr>
          <w:rFonts w:ascii="Calibri" w:eastAsia="Calibri" w:hAnsi="Calibri" w:cs="Calibri"/>
        </w:rPr>
        <w:t xml:space="preserve"> to reset the resource to its original state, or </w:t>
      </w:r>
      <w:r>
        <w:rPr>
          <w:rFonts w:ascii="Calibri" w:eastAsia="Calibri" w:hAnsi="Calibri" w:cs="Calibri"/>
          <w:b/>
          <w:bCs/>
        </w:rPr>
        <w:t xml:space="preserve">prototype </w:t>
      </w:r>
      <w:r>
        <w:rPr>
          <w:rFonts w:ascii="Calibri" w:eastAsia="Calibri" w:hAnsi="Calibri" w:cs="Calibri"/>
        </w:rPr>
        <w:t>to create a new clone before each use.</w:t>
      </w:r>
      <w:bookmarkStart w:id="7" w:name="_GoBack"/>
      <w:bookmarkEnd w:id="7"/>
    </w:p>
    <w:sectPr w:rsidR="005C503D">
      <w:pgSz w:w="12240" w:h="15840"/>
      <w:pgMar w:top="1440" w:right="1440" w:bottom="1440" w:left="1020" w:header="0" w:footer="0" w:gutter="0"/>
      <w:cols w:space="720" w:equalWidth="0">
        <w:col w:w="97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FF32D596"/>
    <w:lvl w:ilvl="0" w:tplc="8C8E9198">
      <w:start w:val="1"/>
      <w:numFmt w:val="bullet"/>
      <w:lvlText w:val="\endash "/>
      <w:lvlJc w:val="left"/>
    </w:lvl>
    <w:lvl w:ilvl="1" w:tplc="F086DF5A">
      <w:numFmt w:val="decimal"/>
      <w:lvlText w:val=""/>
      <w:lvlJc w:val="left"/>
    </w:lvl>
    <w:lvl w:ilvl="2" w:tplc="36CC775A">
      <w:numFmt w:val="decimal"/>
      <w:lvlText w:val=""/>
      <w:lvlJc w:val="left"/>
    </w:lvl>
    <w:lvl w:ilvl="3" w:tplc="54D01C44">
      <w:numFmt w:val="decimal"/>
      <w:lvlText w:val=""/>
      <w:lvlJc w:val="left"/>
    </w:lvl>
    <w:lvl w:ilvl="4" w:tplc="A8B0F56E">
      <w:numFmt w:val="decimal"/>
      <w:lvlText w:val=""/>
      <w:lvlJc w:val="left"/>
    </w:lvl>
    <w:lvl w:ilvl="5" w:tplc="3A02AF2E">
      <w:numFmt w:val="decimal"/>
      <w:lvlText w:val=""/>
      <w:lvlJc w:val="left"/>
    </w:lvl>
    <w:lvl w:ilvl="6" w:tplc="0FDA5DE6">
      <w:numFmt w:val="decimal"/>
      <w:lvlText w:val=""/>
      <w:lvlJc w:val="left"/>
    </w:lvl>
    <w:lvl w:ilvl="7" w:tplc="C3E0E1CA">
      <w:numFmt w:val="decimal"/>
      <w:lvlText w:val=""/>
      <w:lvlJc w:val="left"/>
    </w:lvl>
    <w:lvl w:ilvl="8" w:tplc="974A8C0E">
      <w:numFmt w:val="decimal"/>
      <w:lvlText w:val=""/>
      <w:lvlJc w:val="left"/>
    </w:lvl>
  </w:abstractNum>
  <w:abstractNum w:abstractNumId="1" w15:restartNumberingAfterBreak="0">
    <w:nsid w:val="2EB141F2"/>
    <w:multiLevelType w:val="hybridMultilevel"/>
    <w:tmpl w:val="46967754"/>
    <w:lvl w:ilvl="0" w:tplc="665A20D6">
      <w:start w:val="1"/>
      <w:numFmt w:val="decimal"/>
      <w:lvlText w:val="%1."/>
      <w:lvlJc w:val="left"/>
    </w:lvl>
    <w:lvl w:ilvl="1" w:tplc="23EC95B2">
      <w:numFmt w:val="decimal"/>
      <w:lvlText w:val=""/>
      <w:lvlJc w:val="left"/>
    </w:lvl>
    <w:lvl w:ilvl="2" w:tplc="78BE76A2">
      <w:numFmt w:val="decimal"/>
      <w:lvlText w:val=""/>
      <w:lvlJc w:val="left"/>
    </w:lvl>
    <w:lvl w:ilvl="3" w:tplc="7EB8D46C">
      <w:numFmt w:val="decimal"/>
      <w:lvlText w:val=""/>
      <w:lvlJc w:val="left"/>
    </w:lvl>
    <w:lvl w:ilvl="4" w:tplc="D80E3804">
      <w:numFmt w:val="decimal"/>
      <w:lvlText w:val=""/>
      <w:lvlJc w:val="left"/>
    </w:lvl>
    <w:lvl w:ilvl="5" w:tplc="75BA0274">
      <w:numFmt w:val="decimal"/>
      <w:lvlText w:val=""/>
      <w:lvlJc w:val="left"/>
    </w:lvl>
    <w:lvl w:ilvl="6" w:tplc="6F5232F6">
      <w:numFmt w:val="decimal"/>
      <w:lvlText w:val=""/>
      <w:lvlJc w:val="left"/>
    </w:lvl>
    <w:lvl w:ilvl="7" w:tplc="6770B858">
      <w:numFmt w:val="decimal"/>
      <w:lvlText w:val=""/>
      <w:lvlJc w:val="left"/>
    </w:lvl>
    <w:lvl w:ilvl="8" w:tplc="BE7AC4F6">
      <w:numFmt w:val="decimal"/>
      <w:lvlText w:val=""/>
      <w:lvlJc w:val="left"/>
    </w:lvl>
  </w:abstractNum>
  <w:abstractNum w:abstractNumId="2" w15:restartNumberingAfterBreak="0">
    <w:nsid w:val="3D1B58BA"/>
    <w:multiLevelType w:val="hybridMultilevel"/>
    <w:tmpl w:val="7A7A306C"/>
    <w:lvl w:ilvl="0" w:tplc="28A461AA">
      <w:start w:val="1"/>
      <w:numFmt w:val="decimal"/>
      <w:lvlText w:val="%1."/>
      <w:lvlJc w:val="left"/>
    </w:lvl>
    <w:lvl w:ilvl="1" w:tplc="407E8586">
      <w:numFmt w:val="decimal"/>
      <w:lvlText w:val=""/>
      <w:lvlJc w:val="left"/>
    </w:lvl>
    <w:lvl w:ilvl="2" w:tplc="D0061B48">
      <w:numFmt w:val="decimal"/>
      <w:lvlText w:val=""/>
      <w:lvlJc w:val="left"/>
    </w:lvl>
    <w:lvl w:ilvl="3" w:tplc="1CC05BE0">
      <w:numFmt w:val="decimal"/>
      <w:lvlText w:val=""/>
      <w:lvlJc w:val="left"/>
    </w:lvl>
    <w:lvl w:ilvl="4" w:tplc="09E036F6">
      <w:numFmt w:val="decimal"/>
      <w:lvlText w:val=""/>
      <w:lvlJc w:val="left"/>
    </w:lvl>
    <w:lvl w:ilvl="5" w:tplc="D4AC559C">
      <w:numFmt w:val="decimal"/>
      <w:lvlText w:val=""/>
      <w:lvlJc w:val="left"/>
    </w:lvl>
    <w:lvl w:ilvl="6" w:tplc="D6EA758A">
      <w:numFmt w:val="decimal"/>
      <w:lvlText w:val=""/>
      <w:lvlJc w:val="left"/>
    </w:lvl>
    <w:lvl w:ilvl="7" w:tplc="8E7C91FA">
      <w:numFmt w:val="decimal"/>
      <w:lvlText w:val=""/>
      <w:lvlJc w:val="left"/>
    </w:lvl>
    <w:lvl w:ilvl="8" w:tplc="CDB07B6C">
      <w:numFmt w:val="decimal"/>
      <w:lvlText w:val=""/>
      <w:lvlJc w:val="left"/>
    </w:lvl>
  </w:abstractNum>
  <w:abstractNum w:abstractNumId="3" w15:restartNumberingAfterBreak="0">
    <w:nsid w:val="41B71EFB"/>
    <w:multiLevelType w:val="hybridMultilevel"/>
    <w:tmpl w:val="AD426FCA"/>
    <w:lvl w:ilvl="0" w:tplc="29BA4728">
      <w:start w:val="1"/>
      <w:numFmt w:val="decimal"/>
      <w:lvlText w:val="%1."/>
      <w:lvlJc w:val="left"/>
    </w:lvl>
    <w:lvl w:ilvl="1" w:tplc="556681DC">
      <w:numFmt w:val="decimal"/>
      <w:lvlText w:val=""/>
      <w:lvlJc w:val="left"/>
    </w:lvl>
    <w:lvl w:ilvl="2" w:tplc="44CC988C">
      <w:numFmt w:val="decimal"/>
      <w:lvlText w:val=""/>
      <w:lvlJc w:val="left"/>
    </w:lvl>
    <w:lvl w:ilvl="3" w:tplc="AB52D370">
      <w:numFmt w:val="decimal"/>
      <w:lvlText w:val=""/>
      <w:lvlJc w:val="left"/>
    </w:lvl>
    <w:lvl w:ilvl="4" w:tplc="01F6BCC8">
      <w:numFmt w:val="decimal"/>
      <w:lvlText w:val=""/>
      <w:lvlJc w:val="left"/>
    </w:lvl>
    <w:lvl w:ilvl="5" w:tplc="FF58713E">
      <w:numFmt w:val="decimal"/>
      <w:lvlText w:val=""/>
      <w:lvlJc w:val="left"/>
    </w:lvl>
    <w:lvl w:ilvl="6" w:tplc="F31651F0">
      <w:numFmt w:val="decimal"/>
      <w:lvlText w:val=""/>
      <w:lvlJc w:val="left"/>
    </w:lvl>
    <w:lvl w:ilvl="7" w:tplc="E98E695E">
      <w:numFmt w:val="decimal"/>
      <w:lvlText w:val=""/>
      <w:lvlJc w:val="left"/>
    </w:lvl>
    <w:lvl w:ilvl="8" w:tplc="9D506F60">
      <w:numFmt w:val="decimal"/>
      <w:lvlText w:val=""/>
      <w:lvlJc w:val="left"/>
    </w:lvl>
  </w:abstractNum>
  <w:abstractNum w:abstractNumId="4" w15:restartNumberingAfterBreak="0">
    <w:nsid w:val="46E87CCD"/>
    <w:multiLevelType w:val="hybridMultilevel"/>
    <w:tmpl w:val="7A84A0EE"/>
    <w:lvl w:ilvl="0" w:tplc="59B6EC5C">
      <w:start w:val="1"/>
      <w:numFmt w:val="decimal"/>
      <w:lvlText w:val="%1."/>
      <w:lvlJc w:val="left"/>
    </w:lvl>
    <w:lvl w:ilvl="1" w:tplc="320686AC">
      <w:numFmt w:val="decimal"/>
      <w:lvlText w:val=""/>
      <w:lvlJc w:val="left"/>
    </w:lvl>
    <w:lvl w:ilvl="2" w:tplc="EF149B8E">
      <w:numFmt w:val="decimal"/>
      <w:lvlText w:val=""/>
      <w:lvlJc w:val="left"/>
    </w:lvl>
    <w:lvl w:ilvl="3" w:tplc="FCB2BDE2">
      <w:numFmt w:val="decimal"/>
      <w:lvlText w:val=""/>
      <w:lvlJc w:val="left"/>
    </w:lvl>
    <w:lvl w:ilvl="4" w:tplc="2424D6E2">
      <w:numFmt w:val="decimal"/>
      <w:lvlText w:val=""/>
      <w:lvlJc w:val="left"/>
    </w:lvl>
    <w:lvl w:ilvl="5" w:tplc="45B0D780">
      <w:numFmt w:val="decimal"/>
      <w:lvlText w:val=""/>
      <w:lvlJc w:val="left"/>
    </w:lvl>
    <w:lvl w:ilvl="6" w:tplc="D4C4ED8A">
      <w:numFmt w:val="decimal"/>
      <w:lvlText w:val=""/>
      <w:lvlJc w:val="left"/>
    </w:lvl>
    <w:lvl w:ilvl="7" w:tplc="4B543F5E">
      <w:numFmt w:val="decimal"/>
      <w:lvlText w:val=""/>
      <w:lvlJc w:val="left"/>
    </w:lvl>
    <w:lvl w:ilvl="8" w:tplc="57886942">
      <w:numFmt w:val="decimal"/>
      <w:lvlText w:val=""/>
      <w:lvlJc w:val="left"/>
    </w:lvl>
  </w:abstractNum>
  <w:abstractNum w:abstractNumId="5" w15:restartNumberingAfterBreak="0">
    <w:nsid w:val="507ED7AB"/>
    <w:multiLevelType w:val="hybridMultilevel"/>
    <w:tmpl w:val="7DE66D5A"/>
    <w:lvl w:ilvl="0" w:tplc="86644422">
      <w:start w:val="1"/>
      <w:numFmt w:val="decimal"/>
      <w:lvlText w:val="%1."/>
      <w:lvlJc w:val="left"/>
    </w:lvl>
    <w:lvl w:ilvl="1" w:tplc="47E22DBC">
      <w:numFmt w:val="decimal"/>
      <w:lvlText w:val=""/>
      <w:lvlJc w:val="left"/>
    </w:lvl>
    <w:lvl w:ilvl="2" w:tplc="159A24DE">
      <w:numFmt w:val="decimal"/>
      <w:lvlText w:val=""/>
      <w:lvlJc w:val="left"/>
    </w:lvl>
    <w:lvl w:ilvl="3" w:tplc="D92C1408">
      <w:numFmt w:val="decimal"/>
      <w:lvlText w:val=""/>
      <w:lvlJc w:val="left"/>
    </w:lvl>
    <w:lvl w:ilvl="4" w:tplc="F9002316">
      <w:numFmt w:val="decimal"/>
      <w:lvlText w:val=""/>
      <w:lvlJc w:val="left"/>
    </w:lvl>
    <w:lvl w:ilvl="5" w:tplc="6B8417FA">
      <w:numFmt w:val="decimal"/>
      <w:lvlText w:val=""/>
      <w:lvlJc w:val="left"/>
    </w:lvl>
    <w:lvl w:ilvl="6" w:tplc="3EAA6006">
      <w:numFmt w:val="decimal"/>
      <w:lvlText w:val=""/>
      <w:lvlJc w:val="left"/>
    </w:lvl>
    <w:lvl w:ilvl="7" w:tplc="65025538">
      <w:numFmt w:val="decimal"/>
      <w:lvlText w:val=""/>
      <w:lvlJc w:val="left"/>
    </w:lvl>
    <w:lvl w:ilvl="8" w:tplc="99B41CF4">
      <w:numFmt w:val="decimal"/>
      <w:lvlText w:val=""/>
      <w:lvlJc w:val="left"/>
    </w:lvl>
  </w:abstractNum>
  <w:abstractNum w:abstractNumId="6" w15:restartNumberingAfterBreak="0">
    <w:nsid w:val="7545E146"/>
    <w:multiLevelType w:val="hybridMultilevel"/>
    <w:tmpl w:val="5290DFCA"/>
    <w:lvl w:ilvl="0" w:tplc="DA00B6D4">
      <w:start w:val="1"/>
      <w:numFmt w:val="decimal"/>
      <w:lvlText w:val="%1."/>
      <w:lvlJc w:val="left"/>
    </w:lvl>
    <w:lvl w:ilvl="1" w:tplc="8EB88DF4">
      <w:start w:val="1"/>
      <w:numFmt w:val="lowerLetter"/>
      <w:lvlText w:val="%2."/>
      <w:lvlJc w:val="left"/>
    </w:lvl>
    <w:lvl w:ilvl="2" w:tplc="57CCAB90">
      <w:numFmt w:val="decimal"/>
      <w:lvlText w:val=""/>
      <w:lvlJc w:val="left"/>
    </w:lvl>
    <w:lvl w:ilvl="3" w:tplc="395AA118">
      <w:numFmt w:val="decimal"/>
      <w:lvlText w:val=""/>
      <w:lvlJc w:val="left"/>
    </w:lvl>
    <w:lvl w:ilvl="4" w:tplc="BA46832A">
      <w:numFmt w:val="decimal"/>
      <w:lvlText w:val=""/>
      <w:lvlJc w:val="left"/>
    </w:lvl>
    <w:lvl w:ilvl="5" w:tplc="80466ED8">
      <w:numFmt w:val="decimal"/>
      <w:lvlText w:val=""/>
      <w:lvlJc w:val="left"/>
    </w:lvl>
    <w:lvl w:ilvl="6" w:tplc="C9148CDA">
      <w:numFmt w:val="decimal"/>
      <w:lvlText w:val=""/>
      <w:lvlJc w:val="left"/>
    </w:lvl>
    <w:lvl w:ilvl="7" w:tplc="FC1A1BE2">
      <w:numFmt w:val="decimal"/>
      <w:lvlText w:val=""/>
      <w:lvlJc w:val="left"/>
    </w:lvl>
    <w:lvl w:ilvl="8" w:tplc="F40884F4">
      <w:numFmt w:val="decimal"/>
      <w:lvlText w:val=""/>
      <w:lvlJc w:val="left"/>
    </w:lvl>
  </w:abstractNum>
  <w:abstractNum w:abstractNumId="7" w15:restartNumberingAfterBreak="0">
    <w:nsid w:val="79E2A9E3"/>
    <w:multiLevelType w:val="hybridMultilevel"/>
    <w:tmpl w:val="2CF89F6E"/>
    <w:lvl w:ilvl="0" w:tplc="D86C6A42">
      <w:start w:val="1"/>
      <w:numFmt w:val="decimal"/>
      <w:lvlText w:val="%1."/>
      <w:lvlJc w:val="left"/>
    </w:lvl>
    <w:lvl w:ilvl="1" w:tplc="D4681A20">
      <w:start w:val="1"/>
      <w:numFmt w:val="lowerLetter"/>
      <w:lvlText w:val="%2."/>
      <w:lvlJc w:val="left"/>
    </w:lvl>
    <w:lvl w:ilvl="2" w:tplc="9B581222">
      <w:numFmt w:val="decimal"/>
      <w:lvlText w:val=""/>
      <w:lvlJc w:val="left"/>
    </w:lvl>
    <w:lvl w:ilvl="3" w:tplc="11C4F394">
      <w:numFmt w:val="decimal"/>
      <w:lvlText w:val=""/>
      <w:lvlJc w:val="left"/>
    </w:lvl>
    <w:lvl w:ilvl="4" w:tplc="FF74D354">
      <w:numFmt w:val="decimal"/>
      <w:lvlText w:val=""/>
      <w:lvlJc w:val="left"/>
    </w:lvl>
    <w:lvl w:ilvl="5" w:tplc="C74673EE">
      <w:numFmt w:val="decimal"/>
      <w:lvlText w:val=""/>
      <w:lvlJc w:val="left"/>
    </w:lvl>
    <w:lvl w:ilvl="6" w:tplc="0888BAF2">
      <w:numFmt w:val="decimal"/>
      <w:lvlText w:val=""/>
      <w:lvlJc w:val="left"/>
    </w:lvl>
    <w:lvl w:ilvl="7" w:tplc="69C05AEA">
      <w:numFmt w:val="decimal"/>
      <w:lvlText w:val=""/>
      <w:lvlJc w:val="left"/>
    </w:lvl>
    <w:lvl w:ilvl="8" w:tplc="24727F68">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03D"/>
    <w:rsid w:val="000E2D85"/>
    <w:rsid w:val="004953D0"/>
    <w:rsid w:val="005C503D"/>
    <w:rsid w:val="00731004"/>
    <w:rsid w:val="007375FD"/>
    <w:rsid w:val="00BF24FC"/>
    <w:rsid w:val="00CA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67EE"/>
  <w15:docId w15:val="{870ED988-EA29-46CD-A7DF-9A601EEA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6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6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anne</cp:lastModifiedBy>
  <cp:revision>4</cp:revision>
  <dcterms:created xsi:type="dcterms:W3CDTF">2019-03-25T03:49:00Z</dcterms:created>
  <dcterms:modified xsi:type="dcterms:W3CDTF">2019-04-05T15:31:00Z</dcterms:modified>
</cp:coreProperties>
</file>