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45" w:rsidRPr="00CF2F45" w:rsidRDefault="00CF2F45" w:rsidP="00CF2F45">
      <w:pPr>
        <w:jc w:val="center"/>
        <w:rPr>
          <w:b/>
          <w:u w:val="single"/>
        </w:rPr>
      </w:pPr>
      <w:r>
        <w:rPr>
          <w:b/>
          <w:u w:val="single"/>
        </w:rPr>
        <w:t>Cancer Legal Experts</w:t>
      </w:r>
    </w:p>
    <w:p w:rsidR="0046476B" w:rsidRDefault="0046476B">
      <w:r>
        <w:t xml:space="preserve">Cancer Legal Experts is a network of cancer Clinicians representing all </w:t>
      </w:r>
      <w:r w:rsidR="0031694B">
        <w:t xml:space="preserve">cancer </w:t>
      </w:r>
      <w:r>
        <w:t>sub-specialities i</w:t>
      </w:r>
      <w:r w:rsidR="0031694B">
        <w:t>n the United Kingdo</w:t>
      </w:r>
      <w:r w:rsidR="00325B64">
        <w:t>m who can provide reports for</w:t>
      </w:r>
      <w:r>
        <w:t xml:space="preserve"> legal case</w:t>
      </w:r>
      <w:r w:rsidR="0031694B">
        <w:t>s</w:t>
      </w:r>
      <w:r>
        <w:t xml:space="preserve"> relating to cancer</w:t>
      </w:r>
      <w:r w:rsidR="0031694B">
        <w:t xml:space="preserve"> care</w:t>
      </w:r>
      <w:r>
        <w:t xml:space="preserve">. We are able to provide Medical Reports on Causation of injuries, Condition and Prognosis from a delayed diagnosis of cancer, radiotherapy techniques and chemotherapy treatment and reports of other issues of medical negligence. </w:t>
      </w:r>
    </w:p>
    <w:p w:rsidR="0046476B" w:rsidRDefault="0046476B">
      <w:r>
        <w:t xml:space="preserve">Our Experts have been dedicated Expert Witnesses for both Claimants and Defendants and can prepare reports with a fast 30 day turnaround time. </w:t>
      </w:r>
    </w:p>
    <w:p w:rsidR="0046476B" w:rsidRDefault="0046476B">
      <w:r>
        <w:t xml:space="preserve">Cancer can present as early disease, which is operable and surgically treatable or with distant spread (metastases) in other remote parts of the body. Spread can be via the bloodstream or via the lymphatic system. The different types of cancer are staged according to their location, pathological characteristics and usually spread to the nearest lymph glands and distant metastases. </w:t>
      </w:r>
    </w:p>
    <w:p w:rsidR="005E018A" w:rsidRDefault="0046476B">
      <w:r>
        <w:t>The common cancers our Experts write reports for include breast, urologica</w:t>
      </w:r>
      <w:r w:rsidR="0031694B">
        <w:t>l, Gynaecological</w:t>
      </w:r>
      <w:r>
        <w:t>, skin, gastro-intestinal and colorectal.</w:t>
      </w:r>
      <w:r w:rsidR="000C1382">
        <w:t xml:space="preserve"> </w:t>
      </w:r>
      <w:r w:rsidR="005E018A">
        <w:t xml:space="preserve">In cases </w:t>
      </w:r>
      <w:r w:rsidR="00325B64">
        <w:t>of delayed diagnosis of cancers</w:t>
      </w:r>
      <w:r w:rsidR="005E018A">
        <w:t>,</w:t>
      </w:r>
      <w:r w:rsidR="00325B64">
        <w:t xml:space="preserve"> </w:t>
      </w:r>
      <w:r w:rsidR="005E018A">
        <w:t>we can calculate tumour doubling times to accurately assess potential loss of life.</w:t>
      </w:r>
      <w:r w:rsidR="0031694B" w:rsidRPr="0031694B">
        <w:t xml:space="preserve"> </w:t>
      </w:r>
      <w:r w:rsidR="000C1382">
        <w:t>We provide</w:t>
      </w:r>
      <w:r w:rsidR="0031694B">
        <w:t xml:space="preserve"> analysis of Prognosis of cancers and accurate actuarial survival for your patient. </w:t>
      </w:r>
    </w:p>
    <w:p w:rsidR="0046476B" w:rsidRDefault="0046476B">
      <w:r>
        <w:t xml:space="preserve">As our Experts are all Consultant Clinicians of some years practice, they also have experience of general surgery procedures and radiotherapy and chemotherapy treatment. We are happy to provide unique clinical review options and pathways to ensure matters of substandard care can be identified quickly, or alternatively clinical learning can be developed to prevent recurrence of patient incidents to improve patient safety. </w:t>
      </w:r>
      <w:r w:rsidR="0031694B">
        <w:t>We also have Radiologists and Pathologists specialising in cancer to provide reports in these specialties.</w:t>
      </w:r>
    </w:p>
    <w:p w:rsidR="00CF2F45" w:rsidRDefault="005E018A">
      <w:r>
        <w:t>We provide opinions for provision of CPR compliant reports, attendan</w:t>
      </w:r>
      <w:r w:rsidR="000C1382">
        <w:t>ce at medical legal conferences</w:t>
      </w:r>
      <w:r>
        <w:t>.</w:t>
      </w:r>
      <w:r w:rsidR="000C1382">
        <w:t xml:space="preserve"> Alternatively our experts</w:t>
      </w:r>
      <w:r w:rsidR="0031694B">
        <w:t xml:space="preserve"> </w:t>
      </w:r>
      <w:proofErr w:type="gramStart"/>
      <w:r w:rsidR="0031694B">
        <w:t xml:space="preserve">can </w:t>
      </w:r>
      <w:r w:rsidR="0046476B">
        <w:t xml:space="preserve"> provide</w:t>
      </w:r>
      <w:proofErr w:type="gramEnd"/>
      <w:r w:rsidR="0046476B">
        <w:t xml:space="preserve"> you </w:t>
      </w:r>
      <w:r w:rsidR="0031694B">
        <w:t>a</w:t>
      </w:r>
      <w:r w:rsidR="0046476B">
        <w:t xml:space="preserve"> preliminary fixed fee investigation to look at early analysis of matters,</w:t>
      </w:r>
      <w:r w:rsidR="000C1382">
        <w:t xml:space="preserve"> </w:t>
      </w:r>
      <w:r w:rsidR="0031694B">
        <w:t xml:space="preserve">including </w:t>
      </w:r>
      <w:r w:rsidR="0046476B">
        <w:t xml:space="preserve"> potential substandard care and determine at the earliest possible stage the basis for the claim, whi</w:t>
      </w:r>
      <w:r>
        <w:t xml:space="preserve">ch helps expedites the conclusion of the complaint or </w:t>
      </w:r>
      <w:r w:rsidR="0046476B">
        <w:t xml:space="preserve"> claim. </w:t>
      </w:r>
    </w:p>
    <w:p w:rsidR="00CF2F45" w:rsidRDefault="0031694B">
      <w:r>
        <w:t xml:space="preserve">We </w:t>
      </w:r>
      <w:r w:rsidR="00CF2F45">
        <w:t>provide opinions for provision of CPR c</w:t>
      </w:r>
      <w:r>
        <w:t>ompliant reports, attendance at</w:t>
      </w:r>
      <w:r w:rsidR="00CF2F45">
        <w:t xml:space="preserve"> medical legal conferences and Court. Further, we provide a service for Trusts, to provide independent reviews of clinical services. </w:t>
      </w:r>
    </w:p>
    <w:p w:rsidR="006831AE" w:rsidRDefault="00CF2F45">
      <w:r>
        <w:t>Please contact us if you wish to receive any further information about any of t</w:t>
      </w:r>
      <w:r w:rsidR="0031694B">
        <w:t xml:space="preserve">hese services we </w:t>
      </w:r>
      <w:proofErr w:type="gramStart"/>
      <w:r w:rsidR="0031694B">
        <w:t>provide.</w:t>
      </w:r>
      <w:r>
        <w:t>.</w:t>
      </w:r>
      <w:proofErr w:type="gramEnd"/>
      <w:r w:rsidR="0046476B">
        <w:t xml:space="preserve"> </w:t>
      </w:r>
    </w:p>
    <w:p w:rsidR="0046476B" w:rsidRDefault="0046476B"/>
    <w:sectPr w:rsidR="0046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6B"/>
    <w:rsid w:val="000330A8"/>
    <w:rsid w:val="000B7711"/>
    <w:rsid w:val="000C1382"/>
    <w:rsid w:val="001B710C"/>
    <w:rsid w:val="0031694B"/>
    <w:rsid w:val="00325B64"/>
    <w:rsid w:val="0046476B"/>
    <w:rsid w:val="005E018A"/>
    <w:rsid w:val="005E4B1C"/>
    <w:rsid w:val="007F493E"/>
    <w:rsid w:val="00CF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2ADD"/>
  <w15:docId w15:val="{565A6123-F1EB-4D1F-AF77-84404AF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Ng</dc:creator>
  <cp:lastModifiedBy>James Bundred</cp:lastModifiedBy>
  <cp:revision>4</cp:revision>
  <dcterms:created xsi:type="dcterms:W3CDTF">2017-12-20T20:53:00Z</dcterms:created>
  <dcterms:modified xsi:type="dcterms:W3CDTF">2017-12-21T11:48:00Z</dcterms:modified>
</cp:coreProperties>
</file>