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pPr>
      <w:r>
        <w:rPr>
          <w:rFonts w:eastAsia="Calibri" w:cs="Calibri"/>
          <w:b/>
          <w:bCs/>
          <w:color w:val="000000" w:themeColor="text1"/>
          <w:sz w:val="28"/>
          <w:szCs w:val="28"/>
          <w:lang w:val="en-GB"/>
        </w:rPr>
        <w:t xml:space="preserve">James Calleja </w:t>
      </w:r>
    </w:p>
    <w:p>
      <w:pPr>
        <w:pStyle w:val="Normal"/>
        <w:jc w:val="right"/>
        <w:rPr/>
      </w:pPr>
      <w:r>
        <w:rPr>
          <w:rFonts w:eastAsia="Calibri" w:cs="Calibri"/>
          <w:color w:val="000000" w:themeColor="text1"/>
          <w:lang w:val="en-GB"/>
        </w:rPr>
        <w:t xml:space="preserve">4 Bickerton Rd, Unit 3, N19 5JR, London | 07436890733 | </w:t>
      </w:r>
      <w:hyperlink r:id="rId2">
        <w:r>
          <w:rPr>
            <w:rStyle w:val="InternetLink"/>
            <w:rFonts w:eastAsia="Calibri" w:cs="Calibri"/>
            <w:lang w:val="en-GB"/>
          </w:rPr>
          <w:t>james.calleja@gmail.com</w:t>
        </w:r>
      </w:hyperlink>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Calibri" w:cs="Calibri"/>
          <w:color w:val="000000" w:themeColor="text1"/>
          <w:sz w:val="28"/>
          <w:szCs w:val="28"/>
          <w:lang w:val="en-GB"/>
        </w:rPr>
      </w:pPr>
      <w:r>
        <w:rPr>
          <w:rFonts w:eastAsia="Calibri" w:cs="Calibri"/>
          <w:b/>
          <w:bCs/>
          <w:color w:val="000000" w:themeColor="text1"/>
          <w:sz w:val="28"/>
          <w:szCs w:val="28"/>
          <w:lang w:val="en-GB"/>
        </w:rPr>
        <w:t>Profile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Calibri" w:cs="Calibri"/>
          <w:color w:val="000000" w:themeColor="text1"/>
          <w:lang w:val="en-GB"/>
        </w:rPr>
      </w:pPr>
      <w:r>
        <w:rPr>
          <w:rFonts w:eastAsia="Calibri" w:cs="Calibri"/>
          <w:color w:val="000000" w:themeColor="text1"/>
          <w:lang w:val="en-GB"/>
        </w:rPr>
        <w:t>Senior DevOps Engineer with high level experience with containerisation and micro-service cloud native architecture. Over 15 years industry experience in AWS/VMware cloud management &amp; optimization. Professional experience building &amp; supporting reliable, highly available &amp; secure global production services running on Docker in AWS cloud. Proven ability to drive and deliver projects to meet business requirements.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Calibri" w:cs="Calibri"/>
          <w:b/>
          <w:b/>
          <w:bCs/>
          <w:color w:val="000000" w:themeColor="text1"/>
          <w:sz w:val="28"/>
          <w:szCs w:val="28"/>
          <w:lang w:val="en-GB"/>
        </w:rPr>
      </w:pPr>
      <w:r>
        <w:rPr>
          <w:rFonts w:eastAsia="Calibri" w:cs="Calibri"/>
          <w:b/>
          <w:bCs/>
          <w:color w:val="000000" w:themeColor="text1"/>
          <w:sz w:val="28"/>
          <w:szCs w:val="28"/>
          <w:lang w:val="en-GB"/>
        </w:rPr>
        <w:t xml:space="preserve">Projects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GB"/>
        </w:rPr>
      </w:pPr>
      <w:r>
        <w:rPr>
          <w:lang w:val="en-GB"/>
        </w:rPr>
        <w:t xml:space="preserve">With Habitat Energy I implemented SSO federated user authentication to leverage Gsuite for AWS account access and permissions management. Also designed and implement AWS Control Tower for account provisioning and access management.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GB"/>
        </w:rPr>
      </w:pPr>
      <w:r>
        <w:rPr>
          <w:lang w:val="en-GB"/>
        </w:rPr>
        <w:t>At Spotlight I built cloud native AWS environment for a complete replatforming of the website. Migrated all databases from EC2 SQL to RDS. Rearchitected 20 year old legacy monolith web application into scalable microservices hosted on ECS. Achieved near 100 % IaC coverage with Terraform.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GB"/>
        </w:rPr>
      </w:pPr>
      <w:r>
        <w:rPr>
          <w:lang w:val="en-GB"/>
        </w:rPr>
        <w:t>With SAI Global, I completed a global active directory domain controller and domain upgrade from 2003 to 2008R2. I also rolled out a green field virtual infrastructure project (VMware) including new Active Directory Forest, for a new business platform.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GB"/>
        </w:rPr>
      </w:pPr>
      <w:r>
        <w:rPr>
          <w:lang w:val="en-GB"/>
        </w:rPr>
        <w:t>While with Rplan I migrated test environments and Active Directory to the AWS cloud. Migrated workloads from the Ireland region VPC to the London Region. Worked with clients to setup, deploy to, and maintain external testing environments while keeping security and compliance in mind.</w:t>
      </w:r>
    </w:p>
    <w:p>
      <w:pPr>
        <w:pStyle w:val="Normal"/>
        <w:jc w:val="both"/>
        <w:rPr/>
      </w:pPr>
      <w:r>
        <w:rPr>
          <w:rFonts w:eastAsia="Calibri" w:cs="Calibri"/>
          <w:b/>
          <w:bCs/>
          <w:color w:val="000000" w:themeColor="text1"/>
          <w:sz w:val="28"/>
          <w:szCs w:val="28"/>
          <w:lang w:val="en-GB"/>
        </w:rPr>
        <w:t>Experience</w:t>
      </w:r>
    </w:p>
    <w:p>
      <w:pPr>
        <w:pStyle w:val="Normal"/>
        <w:jc w:val="both"/>
        <w:rPr>
          <w:rFonts w:ascii="Calibri" w:hAnsi="Calibri" w:eastAsia="Calibri" w:cs="Calibri"/>
          <w:b/>
          <w:b/>
          <w:bCs/>
          <w:color w:val="000000" w:themeColor="text1"/>
          <w:sz w:val="28"/>
          <w:szCs w:val="28"/>
          <w:lang w:val="en-GB"/>
        </w:rPr>
      </w:pPr>
      <w:r>
        <w:rPr>
          <w:rFonts w:eastAsia="Calibri" w:cs="Calibri"/>
          <w:b/>
          <w:bCs/>
          <w:color w:val="000000" w:themeColor="text1"/>
          <w:sz w:val="28"/>
          <w:szCs w:val="28"/>
          <w:lang w:val="en-GB"/>
        </w:rPr>
      </w:r>
    </w:p>
    <w:p>
      <w:pPr>
        <w:pStyle w:val="Normal"/>
        <w:spacing w:before="0" w:after="0"/>
        <w:rPr/>
      </w:pPr>
      <w:r>
        <w:rPr>
          <w:rFonts w:eastAsia="Calibri" w:cs="Calibri"/>
          <w:b/>
          <w:bCs/>
          <w:color w:val="000000" w:themeColor="text1"/>
          <w:sz w:val="24"/>
          <w:szCs w:val="24"/>
          <w:lang w:val="en-GB"/>
        </w:rPr>
        <w:t>Senior DevOps Engineer at Habitat Energy</w:t>
      </w:r>
      <w:r>
        <w:rPr>
          <w:rFonts w:eastAsia="Calibri" w:cs="Calibri"/>
          <w:color w:val="000000" w:themeColor="text1"/>
          <w:sz w:val="24"/>
          <w:szCs w:val="24"/>
          <w:lang w:val="en-GB"/>
        </w:rPr>
        <w:t xml:space="preserve"> – 04/2022 to 12/2022</w:t>
      </w:r>
    </w:p>
    <w:p>
      <w:pPr>
        <w:pStyle w:val="Normal"/>
        <w:spacing w:before="0" w:after="0"/>
        <w:rPr>
          <w:rFonts w:ascii="Calibri" w:hAnsi="Calibri" w:eastAsia="Calibri" w:cs="Calibri"/>
          <w:color w:val="000000" w:themeColor="text1"/>
          <w:lang w:val="en-GB"/>
        </w:rPr>
      </w:pPr>
      <w:r>
        <w:rPr>
          <w:rFonts w:eastAsia="Calibri" w:cs="Calibri"/>
          <w:color w:val="000000" w:themeColor="text1"/>
          <w:lang w:val="en-GB"/>
        </w:rPr>
        <w:t>[Pioneering battery optimization]</w:t>
      </w:r>
    </w:p>
    <w:p>
      <w:pPr>
        <w:pStyle w:val="ListParagraph"/>
        <w:numPr>
          <w:ilvl w:val="0"/>
          <w:numId w:val="1"/>
        </w:numPr>
        <w:rPr>
          <w:rFonts w:eastAsia="" w:eastAsiaTheme="minorEastAsia"/>
          <w:color w:val="000000" w:themeColor="text1"/>
        </w:rPr>
      </w:pPr>
      <w:r>
        <w:rPr>
          <w:rFonts w:eastAsia="Calibri" w:cs="Calibri"/>
          <w:color w:val="000000" w:themeColor="text1"/>
          <w:lang w:val="en-GB"/>
        </w:rPr>
        <w:t xml:space="preserve">Worked with Terraform to implement IaC in AWS </w:t>
      </w:r>
    </w:p>
    <w:p>
      <w:pPr>
        <w:pStyle w:val="ListParagraph"/>
        <w:numPr>
          <w:ilvl w:val="0"/>
          <w:numId w:val="1"/>
        </w:numPr>
        <w:rPr>
          <w:rFonts w:eastAsia="" w:eastAsiaTheme="minorEastAsia"/>
          <w:color w:val="000000" w:themeColor="text1"/>
        </w:rPr>
      </w:pPr>
      <w:r>
        <w:rPr>
          <w:rFonts w:eastAsia="Calibri" w:cs="Calibri"/>
          <w:color w:val="000000" w:themeColor="text1"/>
          <w:lang w:val="en-GB"/>
        </w:rPr>
        <w:t>Built CI/CD pipelines with Github, Bash, Code build and Code pipeline, Teamcity and Octopus deploy</w:t>
      </w:r>
    </w:p>
    <w:p>
      <w:pPr>
        <w:pStyle w:val="ListParagraph"/>
        <w:numPr>
          <w:ilvl w:val="0"/>
          <w:numId w:val="1"/>
        </w:numPr>
        <w:rPr>
          <w:rFonts w:eastAsia="" w:eastAsiaTheme="minorEastAsia"/>
          <w:color w:val="000000" w:themeColor="text1"/>
        </w:rPr>
      </w:pPr>
      <w:r>
        <w:rPr>
          <w:rFonts w:eastAsia="" w:cs="Calibri" w:eastAsiaTheme="minorEastAsia"/>
          <w:color w:val="000000" w:themeColor="text1"/>
          <w:lang w:val="en-GB"/>
        </w:rPr>
        <w:t>Set up Kubernestes cluster for Airflow workloads</w:t>
      </w:r>
    </w:p>
    <w:p>
      <w:pPr>
        <w:pStyle w:val="ListParagraph"/>
        <w:numPr>
          <w:ilvl w:val="0"/>
          <w:numId w:val="1"/>
        </w:numPr>
        <w:rPr>
          <w:rFonts w:eastAsia="" w:eastAsiaTheme="minorEastAsia"/>
          <w:color w:val="000000" w:themeColor="text1"/>
        </w:rPr>
      </w:pPr>
      <w:r>
        <w:rPr>
          <w:rFonts w:eastAsia="Calibri" w:cs="Calibri"/>
          <w:color w:val="000000" w:themeColor="text1"/>
          <w:lang w:val="en-GB"/>
        </w:rPr>
        <w:t xml:space="preserve">Manage a range of AWS services including EC2, IAM, ECS, Control Tower, S3, R53, SNS, SQS etc. </w:t>
      </w:r>
    </w:p>
    <w:p>
      <w:pPr>
        <w:pStyle w:val="ListParagraph"/>
        <w:numPr>
          <w:ilvl w:val="0"/>
          <w:numId w:val="1"/>
        </w:numPr>
        <w:rPr>
          <w:rFonts w:eastAsia="" w:eastAsiaTheme="minorEastAsia"/>
          <w:color w:val="000000" w:themeColor="text1"/>
        </w:rPr>
      </w:pPr>
      <w:r>
        <w:rPr>
          <w:rFonts w:eastAsia="Calibri" w:cs="Calibri"/>
          <w:color w:val="000000" w:themeColor="text1"/>
          <w:lang w:val="en-GB"/>
        </w:rPr>
        <w:t>Move RDS instance to private subnets for improved security posture for the company</w:t>
      </w:r>
    </w:p>
    <w:p>
      <w:pPr>
        <w:pStyle w:val="ListParagraph"/>
        <w:numPr>
          <w:ilvl w:val="0"/>
          <w:numId w:val="1"/>
        </w:numPr>
        <w:rPr>
          <w:rFonts w:eastAsia="" w:eastAsiaTheme="minorEastAsia"/>
          <w:color w:val="000000" w:themeColor="text1"/>
        </w:rPr>
      </w:pPr>
      <w:r>
        <w:rPr>
          <w:rFonts w:eastAsia="Calibri" w:cs="Calibri"/>
          <w:color w:val="000000" w:themeColor="text1"/>
          <w:lang w:val="en-GB"/>
        </w:rPr>
        <w:t>Set up Single sign on for AWS accounts using Google work space as the IDP</w:t>
      </w:r>
    </w:p>
    <w:p>
      <w:pPr>
        <w:pStyle w:val="ListParagraph"/>
        <w:numPr>
          <w:ilvl w:val="0"/>
          <w:numId w:val="1"/>
        </w:numPr>
        <w:rPr>
          <w:rFonts w:eastAsia="" w:eastAsiaTheme="minorEastAsia"/>
          <w:color w:val="000000" w:themeColor="text1"/>
        </w:rPr>
      </w:pPr>
      <w:r>
        <w:rPr>
          <w:rFonts w:eastAsia="Calibri" w:cs="Calibri"/>
          <w:color w:val="000000" w:themeColor="text1"/>
          <w:lang w:val="en-GB"/>
        </w:rPr>
        <w:t xml:space="preserve">Terraformed Control tower implementation for AWS account creation and management </w:t>
      </w:r>
    </w:p>
    <w:p>
      <w:pPr>
        <w:pStyle w:val="ListParagraph"/>
        <w:numPr>
          <w:ilvl w:val="0"/>
          <w:numId w:val="1"/>
        </w:numPr>
        <w:rPr>
          <w:rFonts w:eastAsia="" w:eastAsiaTheme="minorEastAsia"/>
          <w:color w:val="000000" w:themeColor="text1"/>
        </w:rPr>
      </w:pPr>
      <w:r>
        <w:rPr>
          <w:rFonts w:eastAsia="Calibri" w:cs="Calibri"/>
          <w:color w:val="000000" w:themeColor="text1"/>
          <w:lang w:val="en-GB"/>
        </w:rPr>
        <w:t>Set up openVPN servers to enable connections to client sites</w:t>
      </w:r>
    </w:p>
    <w:p>
      <w:pPr>
        <w:pStyle w:val="ListParagraph"/>
        <w:numPr>
          <w:ilvl w:val="0"/>
          <w:numId w:val="1"/>
        </w:numPr>
        <w:rPr>
          <w:rFonts w:eastAsia="" w:eastAsiaTheme="minorEastAsia"/>
          <w:color w:val="000000" w:themeColor="text1"/>
          <w:lang w:val="en-GB"/>
        </w:rPr>
      </w:pPr>
      <w:r>
        <w:rPr>
          <w:rFonts w:eastAsia="" w:cs="Calibri" w:eastAsiaTheme="minorEastAsia"/>
          <w:color w:val="000000" w:themeColor="text1"/>
          <w:lang w:val="en-GB"/>
        </w:rPr>
        <w:t>Managing AWS budget to keep costs in check</w:t>
      </w:r>
    </w:p>
    <w:p>
      <w:pPr>
        <w:pStyle w:val="ListParagraph"/>
        <w:numPr>
          <w:ilvl w:val="0"/>
          <w:numId w:val="1"/>
        </w:numPr>
        <w:rPr>
          <w:rFonts w:eastAsia="" w:eastAsiaTheme="minorEastAsia"/>
          <w:color w:val="000000" w:themeColor="text1"/>
          <w:lang w:val="en-GB"/>
        </w:rPr>
      </w:pPr>
      <w:r>
        <w:rPr>
          <w:rFonts w:eastAsia="" w:cs="Calibri" w:eastAsiaTheme="minorEastAsia"/>
          <w:color w:val="000000" w:themeColor="text1"/>
          <w:lang w:val="en-GB"/>
        </w:rPr>
        <w:t xml:space="preserve">Ownership over DevOps Jira Kanban board and backlog </w:t>
      </w:r>
    </w:p>
    <w:p>
      <w:pPr>
        <w:pStyle w:val="Normal"/>
        <w:spacing w:before="0" w:after="0"/>
        <w:rPr>
          <w:rFonts w:ascii="Calibri" w:hAnsi="Calibri" w:eastAsia="Calibri" w:cs="Calibri"/>
          <w:color w:val="000000" w:themeColor="text1"/>
          <w:lang w:val="en-GB"/>
        </w:rPr>
      </w:pPr>
      <w:r>
        <w:rPr>
          <w:rFonts w:eastAsia="Calibri" w:cs="Calibri"/>
          <w:color w:val="000000" w:themeColor="text1"/>
          <w:lang w:val="en-GB"/>
        </w:rPr>
      </w:r>
    </w:p>
    <w:p>
      <w:pPr>
        <w:pStyle w:val="Normal"/>
        <w:spacing w:before="0" w:after="0"/>
        <w:rPr>
          <w:rFonts w:ascii="Calibri" w:hAnsi="Calibri" w:eastAsia="Calibri" w:cs="Calibri"/>
          <w:color w:val="000000" w:themeColor="text1"/>
          <w:lang w:val="en-GB"/>
        </w:rPr>
      </w:pPr>
      <w:r>
        <w:rPr>
          <w:rFonts w:eastAsia="Calibri" w:cs="Calibri"/>
          <w:color w:val="000000" w:themeColor="text1"/>
          <w:lang w:val="en-GB"/>
        </w:rPr>
      </w:r>
    </w:p>
    <w:p>
      <w:pPr>
        <w:pStyle w:val="Normal"/>
        <w:spacing w:before="0" w:after="0"/>
        <w:rPr>
          <w:rFonts w:eastAsia="Calibri" w:cs="Calibri"/>
          <w:b/>
          <w:b/>
          <w:bCs/>
          <w:color w:val="000000" w:themeColor="text1"/>
          <w:sz w:val="24"/>
          <w:szCs w:val="24"/>
          <w:lang w:val="en-GB"/>
        </w:rPr>
      </w:pPr>
      <w:r>
        <w:rPr>
          <w:rFonts w:eastAsia="Calibri" w:cs="Calibri"/>
          <w:b/>
          <w:bCs/>
          <w:color w:val="000000" w:themeColor="text1"/>
          <w:sz w:val="24"/>
          <w:szCs w:val="24"/>
          <w:lang w:val="en-GB"/>
        </w:rPr>
      </w:r>
      <w:r>
        <w:br w:type="page"/>
      </w:r>
    </w:p>
    <w:p>
      <w:pPr>
        <w:pStyle w:val="Normal"/>
        <w:spacing w:before="0" w:after="0"/>
        <w:rPr/>
      </w:pPr>
      <w:r>
        <w:rPr>
          <w:rFonts w:eastAsia="Calibri" w:cs="Calibri"/>
          <w:b/>
          <w:bCs/>
          <w:color w:val="000000" w:themeColor="text1"/>
          <w:sz w:val="24"/>
          <w:szCs w:val="24"/>
          <w:lang w:val="en-GB"/>
        </w:rPr>
        <w:t>Senior DevOps Engineer at Spotlight</w:t>
      </w:r>
      <w:r>
        <w:rPr>
          <w:rFonts w:eastAsia="Calibri" w:cs="Calibri"/>
          <w:color w:val="000000" w:themeColor="text1"/>
          <w:sz w:val="24"/>
          <w:szCs w:val="24"/>
          <w:lang w:val="en-GB"/>
        </w:rPr>
        <w:t xml:space="preserve"> – 02/2019 to 03/2022</w:t>
      </w:r>
    </w:p>
    <w:p>
      <w:pPr>
        <w:pStyle w:val="Normal"/>
        <w:spacing w:before="0" w:after="0"/>
        <w:rPr>
          <w:rFonts w:ascii="Calibri" w:hAnsi="Calibri" w:eastAsia="Calibri" w:cs="Calibri"/>
          <w:color w:val="000000" w:themeColor="text1"/>
          <w:lang w:val="en-GB"/>
        </w:rPr>
      </w:pPr>
      <w:r>
        <w:rPr>
          <w:rFonts w:eastAsia="Calibri" w:cs="Calibri"/>
          <w:color w:val="000000" w:themeColor="text1"/>
          <w:lang w:val="en-GB"/>
        </w:rPr>
        <w:t>[UK’s leading online casting platform]</w:t>
      </w:r>
    </w:p>
    <w:p>
      <w:pPr>
        <w:pStyle w:val="Normal"/>
        <w:spacing w:before="0" w:after="0"/>
        <w:rPr>
          <w:rFonts w:ascii="Calibri" w:hAnsi="Calibri" w:eastAsia="Calibri" w:cs="Calibri"/>
          <w:color w:val="000000" w:themeColor="text1"/>
          <w:sz w:val="24"/>
          <w:szCs w:val="24"/>
          <w:lang w:val="en-GB"/>
        </w:rPr>
      </w:pPr>
      <w:r>
        <w:rPr>
          <w:rFonts w:eastAsia="Calibri" w:cs="Calibri"/>
          <w:color w:val="000000" w:themeColor="text1"/>
          <w:sz w:val="24"/>
          <w:szCs w:val="24"/>
          <w:lang w:val="en-GB"/>
        </w:rPr>
      </w:r>
    </w:p>
    <w:p>
      <w:pPr>
        <w:pStyle w:val="ListParagraph"/>
        <w:numPr>
          <w:ilvl w:val="0"/>
          <w:numId w:val="1"/>
        </w:numPr>
        <w:rPr>
          <w:rFonts w:eastAsia="" w:eastAsiaTheme="minorEastAsia"/>
          <w:color w:val="000000" w:themeColor="text1"/>
        </w:rPr>
      </w:pPr>
      <w:r>
        <w:rPr>
          <w:rFonts w:eastAsia="Calibri" w:cs="Calibri"/>
          <w:color w:val="000000" w:themeColor="text1"/>
          <w:lang w:val="en-GB"/>
        </w:rPr>
        <w:t xml:space="preserve">Worked with Terraform to implement IaC in AWS </w:t>
      </w:r>
    </w:p>
    <w:p>
      <w:pPr>
        <w:pStyle w:val="ListParagraph"/>
        <w:numPr>
          <w:ilvl w:val="0"/>
          <w:numId w:val="1"/>
        </w:numPr>
        <w:rPr>
          <w:rFonts w:eastAsia="" w:eastAsiaTheme="minorEastAsia"/>
          <w:color w:val="000000" w:themeColor="text1"/>
        </w:rPr>
      </w:pPr>
      <w:r>
        <w:rPr>
          <w:rFonts w:eastAsia="Calibri" w:cs="Calibri"/>
          <w:color w:val="000000" w:themeColor="text1"/>
          <w:lang w:val="en-GB"/>
        </w:rPr>
        <w:t xml:space="preserve">Built CI/CD pipelines with Github, PowerShell, TeamCity, Docker and Octopus deploy </w:t>
      </w:r>
    </w:p>
    <w:p>
      <w:pPr>
        <w:pStyle w:val="ListParagraph"/>
        <w:numPr>
          <w:ilvl w:val="0"/>
          <w:numId w:val="1"/>
        </w:numPr>
        <w:rPr>
          <w:rFonts w:eastAsia="" w:eastAsiaTheme="minorEastAsia"/>
          <w:color w:val="000000" w:themeColor="text1"/>
        </w:rPr>
      </w:pPr>
      <w:r>
        <w:rPr>
          <w:rFonts w:eastAsia="Calibri" w:cs="Calibri"/>
          <w:color w:val="000000" w:themeColor="text1"/>
          <w:lang w:val="en-GB"/>
        </w:rPr>
        <w:t>Used a range of AWS service including EC2, IAM, ECS Fargate containers, SNS, SNQ, RDS, R53, Api Gateway, S3, SES, etc</w:t>
      </w:r>
    </w:p>
    <w:p>
      <w:pPr>
        <w:pStyle w:val="ListParagraph"/>
        <w:numPr>
          <w:ilvl w:val="0"/>
          <w:numId w:val="1"/>
        </w:numPr>
        <w:rPr>
          <w:rFonts w:eastAsia="" w:eastAsiaTheme="minorEastAsia"/>
          <w:color w:val="000000" w:themeColor="text1"/>
        </w:rPr>
      </w:pPr>
      <w:r>
        <w:rPr>
          <w:rFonts w:eastAsia="Calibri" w:cs="Calibri"/>
          <w:color w:val="000000" w:themeColor="text1"/>
          <w:lang w:val="en-GB"/>
        </w:rPr>
        <w:t xml:space="preserve">Implemented a cloud native, microservice architecture to enable delivery of a performant, scalable and reliable platform using AWS well architected framework best practices </w:t>
      </w:r>
    </w:p>
    <w:p>
      <w:pPr>
        <w:pStyle w:val="ListParagraph"/>
        <w:numPr>
          <w:ilvl w:val="0"/>
          <w:numId w:val="1"/>
        </w:numPr>
        <w:rPr>
          <w:rFonts w:eastAsia="" w:eastAsiaTheme="minorEastAsia"/>
          <w:color w:val="000000" w:themeColor="text1"/>
        </w:rPr>
      </w:pPr>
      <w:r>
        <w:rPr>
          <w:rFonts w:eastAsia="Calibri" w:cs="Calibri"/>
          <w:color w:val="000000" w:themeColor="text1"/>
          <w:lang w:val="en-GB"/>
        </w:rPr>
        <w:t>Migrated SQL databases from EC2 to RDS to increase stability of the databases and associated pipelines while reducing costs</w:t>
      </w:r>
    </w:p>
    <w:p>
      <w:pPr>
        <w:pStyle w:val="ListParagraph"/>
        <w:numPr>
          <w:ilvl w:val="0"/>
          <w:numId w:val="1"/>
        </w:numPr>
        <w:rPr>
          <w:rFonts w:eastAsia="" w:eastAsiaTheme="minorEastAsia"/>
          <w:color w:val="000000" w:themeColor="text1"/>
        </w:rPr>
      </w:pPr>
      <w:r>
        <w:rPr>
          <w:rFonts w:eastAsia="Calibri" w:cs="Calibri"/>
          <w:color w:val="000000" w:themeColor="text1"/>
          <w:lang w:val="en-GB"/>
        </w:rPr>
        <w:t>Environment automation with Packer and Chef</w:t>
      </w:r>
    </w:p>
    <w:p>
      <w:pPr>
        <w:pStyle w:val="ListParagraph"/>
        <w:numPr>
          <w:ilvl w:val="0"/>
          <w:numId w:val="1"/>
        </w:numPr>
        <w:rPr>
          <w:color w:val="000000" w:themeColor="text1"/>
          <w:lang w:val="en-GB"/>
        </w:rPr>
      </w:pPr>
      <w:r>
        <w:rPr>
          <w:rFonts w:eastAsia="Calibri" w:cs="Calibri"/>
          <w:color w:val="000000" w:themeColor="text1"/>
          <w:lang w:val="en-GB"/>
        </w:rPr>
        <w:t>SES segregation proxying staging emails out via a second VPC while leaving all other application architecture the same VPC</w:t>
      </w:r>
    </w:p>
    <w:p>
      <w:pPr>
        <w:pStyle w:val="ListParagraph"/>
        <w:numPr>
          <w:ilvl w:val="0"/>
          <w:numId w:val="1"/>
        </w:numPr>
        <w:rPr>
          <w:rFonts w:eastAsia="" w:eastAsiaTheme="minorEastAsia"/>
          <w:color w:val="000000" w:themeColor="text1"/>
        </w:rPr>
      </w:pPr>
      <w:r>
        <w:rPr>
          <w:rFonts w:eastAsia="Calibri" w:cs="Calibri"/>
          <w:color w:val="000000" w:themeColor="text1"/>
          <w:lang w:val="en-GB"/>
        </w:rPr>
        <w:t>Worked with the business and development teams to ensure fast delivery to production while ensuring business requirements and architecture standards are met</w:t>
      </w:r>
    </w:p>
    <w:p>
      <w:pPr>
        <w:pStyle w:val="ListParagraph"/>
        <w:numPr>
          <w:ilvl w:val="0"/>
          <w:numId w:val="1"/>
        </w:numPr>
        <w:rPr>
          <w:rFonts w:eastAsia="" w:eastAsiaTheme="minorEastAsia"/>
          <w:color w:val="000000" w:themeColor="text1"/>
          <w:lang w:val="en-GB"/>
        </w:rPr>
      </w:pPr>
      <w:r>
        <w:rPr>
          <w:rFonts w:eastAsia="Calibri" w:cs="Calibri"/>
          <w:color w:val="000000" w:themeColor="text1"/>
          <w:lang w:val="en-GB"/>
        </w:rPr>
        <w:t>Moved legacy monolith applications to containers.</w:t>
      </w:r>
    </w:p>
    <w:p>
      <w:pPr>
        <w:pStyle w:val="ListParagraph"/>
        <w:numPr>
          <w:ilvl w:val="0"/>
          <w:numId w:val="1"/>
        </w:numPr>
        <w:rPr>
          <w:rFonts w:eastAsia="" w:eastAsiaTheme="minorEastAsia"/>
          <w:color w:val="000000" w:themeColor="text1"/>
          <w:lang w:val="en-GB"/>
        </w:rPr>
      </w:pPr>
      <w:r>
        <w:rPr>
          <w:rFonts w:eastAsia="Calibri" w:cs="Calibri"/>
          <w:color w:val="000000" w:themeColor="text1"/>
          <w:lang w:val="en-GB"/>
        </w:rPr>
        <w:t>Monitoring and alerting of environments and API end points with DataDog and PagerDuty</w:t>
      </w:r>
    </w:p>
    <w:p>
      <w:pPr>
        <w:pStyle w:val="ListParagraph"/>
        <w:numPr>
          <w:ilvl w:val="0"/>
          <w:numId w:val="1"/>
        </w:numPr>
        <w:rPr>
          <w:rFonts w:eastAsia="" w:eastAsiaTheme="minorEastAsia"/>
          <w:color w:val="000000" w:themeColor="text1"/>
          <w:lang w:val="en-GB"/>
        </w:rPr>
      </w:pPr>
      <w:r>
        <w:rPr>
          <w:rFonts w:eastAsia="" w:cs="Calibri" w:eastAsiaTheme="minorEastAsia"/>
          <w:color w:val="000000" w:themeColor="text1"/>
          <w:lang w:val="en-GB"/>
        </w:rPr>
        <w:t>Managing AWS budget to keep costs in check</w:t>
      </w:r>
    </w:p>
    <w:p>
      <w:pPr>
        <w:pStyle w:val="ListParagraph"/>
        <w:numPr>
          <w:ilvl w:val="0"/>
          <w:numId w:val="1"/>
        </w:numPr>
        <w:rPr>
          <w:rFonts w:eastAsia="" w:eastAsiaTheme="minorEastAsia"/>
          <w:color w:val="000000" w:themeColor="text1"/>
          <w:lang w:val="en-GB"/>
        </w:rPr>
      </w:pPr>
      <w:r>
        <w:rPr>
          <w:rFonts w:eastAsia="" w:cs="Calibri" w:eastAsiaTheme="minorEastAsia"/>
          <w:color w:val="000000" w:themeColor="text1"/>
          <w:lang w:val="en-GB"/>
        </w:rPr>
        <w:t xml:space="preserve">Ownership of DevOps Kanban board and backlog </w:t>
      </w:r>
    </w:p>
    <w:p>
      <w:pPr>
        <w:pStyle w:val="ListParagraph"/>
        <w:rPr>
          <w:rFonts w:eastAsia="" w:eastAsiaTheme="minorEastAsia"/>
          <w:color w:val="000000" w:themeColor="text1"/>
          <w:lang w:val="en-GB"/>
        </w:rPr>
      </w:pPr>
      <w:r>
        <w:rPr>
          <w:rFonts w:eastAsia="" w:eastAsiaTheme="minorEastAsia"/>
          <w:color w:val="000000" w:themeColor="text1"/>
          <w:lang w:val="en-GB"/>
        </w:rPr>
      </w:r>
    </w:p>
    <w:p>
      <w:pPr>
        <w:pStyle w:val="ListParagraph"/>
        <w:rPr>
          <w:rFonts w:eastAsia="" w:eastAsiaTheme="minorEastAsia"/>
          <w:color w:val="000000" w:themeColor="text1"/>
          <w:lang w:val="en-GB"/>
        </w:rPr>
      </w:pPr>
      <w:r>
        <w:rPr>
          <w:rFonts w:eastAsia="" w:eastAsiaTheme="minorEastAsia"/>
          <w:color w:val="000000" w:themeColor="text1"/>
          <w:lang w:val="en-GB"/>
        </w:rPr>
      </w:r>
    </w:p>
    <w:p>
      <w:pPr>
        <w:pStyle w:val="ListParagraph"/>
        <w:ind w:left="0" w:hanging="0"/>
        <w:rPr>
          <w:rFonts w:eastAsia="" w:eastAsiaTheme="minorEastAsia"/>
          <w:color w:val="000000" w:themeColor="text1"/>
          <w:lang w:val="en-GB"/>
        </w:rPr>
      </w:pPr>
      <w:r>
        <w:rPr>
          <w:rFonts w:eastAsia="Calibri" w:cs="Calibri"/>
          <w:b/>
          <w:bCs/>
          <w:color w:val="000000" w:themeColor="text1"/>
          <w:sz w:val="24"/>
          <w:szCs w:val="24"/>
          <w:lang w:val="en-GB"/>
        </w:rPr>
        <w:t xml:space="preserve">DevOps Engineer at TicketMaster International </w:t>
      </w:r>
      <w:r>
        <w:rPr>
          <w:rFonts w:eastAsia="Calibri" w:cs="Calibri"/>
          <w:color w:val="000000" w:themeColor="text1"/>
          <w:sz w:val="24"/>
          <w:szCs w:val="24"/>
          <w:lang w:val="en-GB"/>
        </w:rPr>
        <w:t>- 03/2018 to 10/2018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color w:val="000000" w:themeColor="text1"/>
          <w:lang w:val="en-GB"/>
        </w:rPr>
      </w:pPr>
      <w:r>
        <w:rPr>
          <w:rFonts w:eastAsia="Times New Roman" w:cs="Times New Roman" w:ascii="Times New Roman" w:hAnsi="Times New Roman"/>
          <w:color w:val="000000" w:themeColor="text1"/>
          <w:lang w:val="en-GB"/>
        </w:rPr>
        <w:t>[TicketMaster is the largest ticket retailer in the world]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color w:val="000000" w:themeColor="text1"/>
          <w:sz w:val="20"/>
          <w:szCs w:val="20"/>
          <w:lang w:val="en-GB"/>
        </w:rPr>
      </w:pPr>
      <w:r>
        <w:rPr>
          <w:rFonts w:eastAsia="Times New Roman" w:cs="Times New Roman" w:ascii="Times New Roman" w:hAnsi="Times New Roman"/>
          <w:color w:val="000000" w:themeColor="text1"/>
          <w:sz w:val="20"/>
          <w:szCs w:val="20"/>
          <w:lang w:val="en-GB"/>
        </w:rPr>
      </w:r>
    </w:p>
    <w:p>
      <w:pPr>
        <w:pStyle w:val="ListParagraph"/>
        <w:numPr>
          <w:ilvl w:val="0"/>
          <w:numId w:val="1"/>
        </w:numPr>
        <w:rPr>
          <w:rFonts w:eastAsia="" w:eastAsiaTheme="minorEastAsia"/>
          <w:color w:val="000000" w:themeColor="text1"/>
        </w:rPr>
      </w:pPr>
      <w:r>
        <w:rPr>
          <w:rFonts w:eastAsia="Calibri" w:cs="Calibri"/>
          <w:color w:val="000000" w:themeColor="text1"/>
          <w:lang w:val="en-GB"/>
        </w:rPr>
        <w:t>Automated software deployments with Octopus deploy</w:t>
      </w:r>
    </w:p>
    <w:p>
      <w:pPr>
        <w:pStyle w:val="ListParagraph"/>
        <w:numPr>
          <w:ilvl w:val="0"/>
          <w:numId w:val="1"/>
        </w:numPr>
        <w:rPr>
          <w:rFonts w:eastAsia="" w:eastAsiaTheme="minorEastAsia"/>
          <w:color w:val="000000" w:themeColor="text1"/>
        </w:rPr>
      </w:pPr>
      <w:r>
        <w:rPr>
          <w:rFonts w:eastAsia="Calibri" w:cs="Calibri"/>
          <w:color w:val="000000" w:themeColor="text1"/>
          <w:lang w:val="en-GB"/>
        </w:rPr>
        <w:t xml:space="preserve">Managed AWS instances, network infrastructure and storage requirements </w:t>
      </w:r>
    </w:p>
    <w:p>
      <w:pPr>
        <w:pStyle w:val="ListParagraph"/>
        <w:numPr>
          <w:ilvl w:val="0"/>
          <w:numId w:val="1"/>
        </w:numPr>
        <w:rPr>
          <w:rFonts w:eastAsia="" w:eastAsiaTheme="minorEastAsia"/>
          <w:color w:val="000000" w:themeColor="text1"/>
        </w:rPr>
      </w:pPr>
      <w:r>
        <w:rPr>
          <w:rFonts w:eastAsia="Calibri" w:cs="Calibri"/>
          <w:color w:val="000000" w:themeColor="text1"/>
          <w:lang w:val="en-GB"/>
        </w:rPr>
        <w:t>Worked with Terraform to implement IaC</w:t>
      </w:r>
    </w:p>
    <w:p>
      <w:pPr>
        <w:pStyle w:val="ListParagraph"/>
        <w:numPr>
          <w:ilvl w:val="0"/>
          <w:numId w:val="1"/>
        </w:numPr>
        <w:rPr>
          <w:rFonts w:eastAsia="" w:eastAsiaTheme="minorEastAsia"/>
          <w:color w:val="000000" w:themeColor="text1"/>
        </w:rPr>
      </w:pPr>
      <w:r>
        <w:rPr>
          <w:rFonts w:eastAsia="Calibri" w:cs="Calibri"/>
          <w:color w:val="000000" w:themeColor="text1"/>
          <w:lang w:val="en-GB"/>
        </w:rPr>
        <w:t>Active Directory and Group Policy design and management</w:t>
      </w:r>
    </w:p>
    <w:p>
      <w:pPr>
        <w:pStyle w:val="Normal"/>
        <w:spacing w:before="0" w:after="0"/>
        <w:rPr/>
      </w:pPr>
      <w:r>
        <w:rPr>
          <w:rFonts w:eastAsia="Calibri" w:cs="Calibri"/>
          <w:b/>
          <w:bCs/>
          <w:color w:val="000000" w:themeColor="text1"/>
          <w:sz w:val="24"/>
          <w:szCs w:val="24"/>
          <w:lang w:val="en-GB"/>
        </w:rPr>
        <w:t xml:space="preserve">DevOps Engineer at Rplan LTD </w:t>
      </w:r>
      <w:r>
        <w:rPr>
          <w:rFonts w:eastAsia="Calibri" w:cs="Calibri"/>
          <w:color w:val="000000" w:themeColor="text1"/>
          <w:sz w:val="24"/>
          <w:szCs w:val="24"/>
          <w:lang w:val="en-GB"/>
        </w:rPr>
        <w:t xml:space="preserve">– 08/2016 to 01/2018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color w:val="000000" w:themeColor="text1"/>
          <w:lang w:val="en-GB"/>
        </w:rPr>
      </w:pPr>
      <w:r>
        <w:rPr>
          <w:rFonts w:eastAsia="Times New Roman" w:cs="Times New Roman" w:ascii="Times New Roman" w:hAnsi="Times New Roman"/>
          <w:color w:val="000000" w:themeColor="text1"/>
          <w:lang w:val="en-GB"/>
        </w:rPr>
        <w:t>[Rplan is a B2B investment software company]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color w:val="000000" w:themeColor="text1"/>
          <w:sz w:val="20"/>
          <w:szCs w:val="20"/>
          <w:lang w:val="en-GB"/>
        </w:rPr>
      </w:pPr>
      <w:r>
        <w:rPr>
          <w:rFonts w:eastAsia="Times New Roman" w:cs="Times New Roman" w:ascii="Times New Roman" w:hAnsi="Times New Roman"/>
          <w:color w:val="000000" w:themeColor="text1"/>
          <w:sz w:val="20"/>
          <w:szCs w:val="20"/>
          <w:lang w:val="en-GB"/>
        </w:rPr>
      </w:r>
    </w:p>
    <w:p>
      <w:pPr>
        <w:pStyle w:val="ListParagraph"/>
        <w:numPr>
          <w:ilvl w:val="0"/>
          <w:numId w:val="1"/>
        </w:numPr>
        <w:rPr>
          <w:rFonts w:eastAsia="" w:eastAsiaTheme="minorEastAsia"/>
          <w:color w:val="000000" w:themeColor="text1"/>
        </w:rPr>
      </w:pPr>
      <w:r>
        <w:rPr>
          <w:rFonts w:eastAsia="Calibri" w:cs="Calibri"/>
          <w:color w:val="000000" w:themeColor="text1"/>
          <w:lang w:val="en-GB"/>
        </w:rPr>
        <w:t>Migrated test environments to AWS cloud</w:t>
      </w:r>
    </w:p>
    <w:p>
      <w:pPr>
        <w:pStyle w:val="ListParagraph"/>
        <w:numPr>
          <w:ilvl w:val="0"/>
          <w:numId w:val="1"/>
        </w:numPr>
        <w:rPr>
          <w:rFonts w:eastAsia="" w:eastAsiaTheme="minorEastAsia"/>
          <w:color w:val="000000" w:themeColor="text1"/>
        </w:rPr>
      </w:pPr>
      <w:r>
        <w:rPr>
          <w:rFonts w:eastAsia="Calibri" w:cs="Calibri"/>
          <w:color w:val="000000" w:themeColor="text1"/>
          <w:lang w:val="en-GB"/>
        </w:rPr>
        <w:t xml:space="preserve">VPC migration to London VPC for GDPR compliance </w:t>
      </w:r>
    </w:p>
    <w:p>
      <w:pPr>
        <w:pStyle w:val="ListParagraph"/>
        <w:numPr>
          <w:ilvl w:val="0"/>
          <w:numId w:val="1"/>
        </w:numPr>
        <w:rPr>
          <w:rFonts w:eastAsia="" w:eastAsiaTheme="minorEastAsia"/>
          <w:color w:val="000000" w:themeColor="text1"/>
        </w:rPr>
      </w:pPr>
      <w:r>
        <w:rPr>
          <w:rFonts w:eastAsia="Calibri" w:cs="Calibri"/>
          <w:color w:val="000000" w:themeColor="text1"/>
          <w:lang w:val="en-GB"/>
        </w:rPr>
        <w:t>Automated software deployment pipelines with TeamCity and Octopus deploy</w:t>
      </w:r>
    </w:p>
    <w:p>
      <w:pPr>
        <w:pStyle w:val="ListParagraph"/>
        <w:numPr>
          <w:ilvl w:val="0"/>
          <w:numId w:val="1"/>
        </w:numPr>
        <w:rPr>
          <w:rFonts w:eastAsia="" w:eastAsiaTheme="minorEastAsia"/>
          <w:color w:val="000000" w:themeColor="text1"/>
        </w:rPr>
      </w:pPr>
      <w:r>
        <w:rPr>
          <w:rFonts w:eastAsia="Calibri" w:cs="Calibri"/>
          <w:color w:val="000000" w:themeColor="text1"/>
          <w:lang w:val="en-GB"/>
        </w:rPr>
        <w:t>Ensured ISO 127001 IT security compliance standards were met</w:t>
      </w:r>
    </w:p>
    <w:p>
      <w:pPr>
        <w:pStyle w:val="ListParagraph"/>
        <w:numPr>
          <w:ilvl w:val="0"/>
          <w:numId w:val="1"/>
        </w:numPr>
        <w:rPr>
          <w:rFonts w:eastAsia="" w:eastAsiaTheme="minorEastAsia"/>
          <w:color w:val="000000" w:themeColor="text1"/>
        </w:rPr>
      </w:pPr>
      <w:r>
        <w:rPr>
          <w:rFonts w:eastAsia="Calibri" w:cs="Calibri"/>
          <w:color w:val="000000" w:themeColor="text1"/>
          <w:lang w:val="en-GB"/>
        </w:rPr>
        <w:t>Automated daily and common tasks with PowerShell</w:t>
      </w:r>
    </w:p>
    <w:p>
      <w:pPr>
        <w:pStyle w:val="ListParagraph"/>
        <w:numPr>
          <w:ilvl w:val="0"/>
          <w:numId w:val="1"/>
        </w:numPr>
        <w:rPr>
          <w:rFonts w:eastAsia="" w:eastAsiaTheme="minorEastAsia"/>
          <w:color w:val="000000" w:themeColor="text1"/>
        </w:rPr>
      </w:pPr>
      <w:r>
        <w:rPr>
          <w:rFonts w:eastAsia="Calibri" w:cs="Calibri"/>
          <w:color w:val="000000" w:themeColor="text1"/>
          <w:lang w:val="en-GB"/>
        </w:rPr>
        <w:t>Active Directory and Group policy design and management</w:t>
      </w:r>
    </w:p>
    <w:p>
      <w:pPr>
        <w:pStyle w:val="ListParagraph"/>
        <w:numPr>
          <w:ilvl w:val="0"/>
          <w:numId w:val="1"/>
        </w:numPr>
        <w:rPr>
          <w:rFonts w:eastAsia="" w:eastAsiaTheme="minorEastAsia"/>
          <w:color w:val="000000" w:themeColor="text1"/>
        </w:rPr>
      </w:pPr>
      <w:r>
        <w:rPr>
          <w:rFonts w:eastAsia="Calibri" w:cs="Calibri"/>
          <w:color w:val="000000" w:themeColor="text1"/>
          <w:lang w:val="en-GB"/>
        </w:rPr>
        <w:t>Regular testing of backup and restore solutions including Redgate SQL software</w:t>
      </w:r>
    </w:p>
    <w:p>
      <w:pPr>
        <w:pStyle w:val="ListParagraph"/>
        <w:numPr>
          <w:ilvl w:val="0"/>
          <w:numId w:val="1"/>
        </w:numPr>
        <w:rPr>
          <w:rFonts w:eastAsia="" w:eastAsiaTheme="minorEastAsia"/>
          <w:color w:val="000000" w:themeColor="text1"/>
        </w:rPr>
      </w:pPr>
      <w:r>
        <w:rPr>
          <w:rFonts w:eastAsia="Calibri" w:cs="Calibri"/>
          <w:color w:val="000000" w:themeColor="text1"/>
          <w:lang w:val="en-GB"/>
        </w:rPr>
        <w:t>Maintaining availability and updates for Atlassian Jira, Confluence, Octopus deploy, and Teamcity</w:t>
      </w:r>
    </w:p>
    <w:p>
      <w:pPr>
        <w:pStyle w:val="ListParagraph"/>
        <w:numPr>
          <w:ilvl w:val="0"/>
          <w:numId w:val="1"/>
        </w:numPr>
        <w:rPr>
          <w:rFonts w:eastAsia="" w:eastAsiaTheme="minorEastAsia"/>
          <w:color w:val="000000" w:themeColor="text1"/>
        </w:rPr>
      </w:pPr>
      <w:r>
        <w:rPr/>
        <w:t>Monitoring and alerting of environments with PRTG</w:t>
      </w:r>
    </w:p>
    <w:p>
      <w:pPr>
        <w:pStyle w:val="Normal"/>
        <w:spacing w:before="0" w:after="0"/>
        <w:rPr/>
      </w:pPr>
      <w:r>
        <w:rPr/>
      </w:r>
    </w:p>
    <w:p>
      <w:pPr>
        <w:pStyle w:val="Normal"/>
        <w:spacing w:before="0" w:after="0"/>
        <w:rPr>
          <w:b/>
          <w:b/>
          <w:bCs/>
          <w:sz w:val="24"/>
          <w:szCs w:val="24"/>
        </w:rPr>
      </w:pPr>
      <w:r>
        <w:rPr>
          <w:b/>
          <w:bCs/>
          <w:sz w:val="24"/>
          <w:szCs w:val="24"/>
        </w:rPr>
      </w:r>
      <w:r>
        <w:br w:type="page"/>
      </w:r>
    </w:p>
    <w:p>
      <w:pPr>
        <w:pStyle w:val="Normal"/>
        <w:spacing w:before="0" w:after="0"/>
        <w:rPr>
          <w:b/>
          <w:b/>
          <w:bCs/>
          <w:sz w:val="24"/>
          <w:szCs w:val="24"/>
        </w:rPr>
      </w:pPr>
      <w:r>
        <w:rPr>
          <w:b/>
          <w:bCs/>
          <w:sz w:val="24"/>
          <w:szCs w:val="24"/>
        </w:rPr>
        <w:t>IT Infrastructure Analyst, Principality building society (UK)</w:t>
      </w:r>
    </w:p>
    <w:p>
      <w:pPr>
        <w:pStyle w:val="Normal"/>
        <w:spacing w:before="0" w:after="0"/>
        <w:rPr/>
      </w:pPr>
      <w:r>
        <w:rPr/>
        <w:t xml:space="preserve">[Principality is the largest mortgage and savings institution in Wales] </w:t>
      </w:r>
    </w:p>
    <w:p>
      <w:pPr>
        <w:pStyle w:val="Normal"/>
        <w:spacing w:before="0" w:after="0"/>
        <w:rPr/>
      </w:pPr>
      <w:r>
        <w:rPr/>
        <w:t>March 2016 – August 2016</w:t>
      </w:r>
    </w:p>
    <w:p>
      <w:pPr>
        <w:pStyle w:val="Normal"/>
        <w:spacing w:before="0" w:after="0"/>
        <w:rPr/>
      </w:pPr>
      <w:r>
        <w:rPr/>
      </w:r>
    </w:p>
    <w:p>
      <w:pPr>
        <w:pStyle w:val="Normal"/>
        <w:spacing w:before="0" w:after="0"/>
        <w:rPr>
          <w:b/>
          <w:b/>
          <w:bCs/>
          <w:sz w:val="24"/>
          <w:szCs w:val="24"/>
        </w:rPr>
      </w:pPr>
      <w:r>
        <w:rPr>
          <w:b/>
          <w:bCs/>
          <w:sz w:val="24"/>
          <w:szCs w:val="24"/>
        </w:rPr>
        <w:t>Systems Engineer, SAI Global (Australia)</w:t>
      </w:r>
    </w:p>
    <w:p>
      <w:pPr>
        <w:pStyle w:val="Normal"/>
        <w:spacing w:before="0" w:after="0"/>
        <w:rPr/>
      </w:pPr>
      <w:r>
        <w:rPr/>
        <w:t>[Global reseller of industry standards, standards compliance auditing and provider of corporate services in the mortgage and banking sector]</w:t>
      </w:r>
    </w:p>
    <w:p>
      <w:pPr>
        <w:pStyle w:val="Normal"/>
        <w:spacing w:before="0" w:after="0"/>
        <w:rPr/>
      </w:pPr>
      <w:r>
        <w:rPr/>
        <w:t>May 2011 – July 2015</w:t>
      </w:r>
    </w:p>
    <w:p>
      <w:pPr>
        <w:pStyle w:val="Normal"/>
        <w:spacing w:before="0" w:after="0"/>
        <w:rPr/>
      </w:pPr>
      <w:r>
        <w:rPr/>
        <w:t xml:space="preserve"> </w:t>
      </w:r>
    </w:p>
    <w:p>
      <w:pPr>
        <w:pStyle w:val="Normal"/>
        <w:spacing w:before="0" w:after="0"/>
        <w:rPr>
          <w:b/>
          <w:b/>
          <w:bCs/>
        </w:rPr>
      </w:pPr>
      <w:r>
        <w:rPr>
          <w:b/>
          <w:bCs/>
        </w:rPr>
        <w:t>Systems Engineer, Fairfax Digital (Australia)</w:t>
      </w:r>
    </w:p>
    <w:p>
      <w:pPr>
        <w:pStyle w:val="Normal"/>
        <w:spacing w:before="0" w:after="0"/>
        <w:rPr/>
      </w:pPr>
      <w:r>
        <w:rPr/>
        <w:t>[Australia’s largest online web media organization]</w:t>
      </w:r>
    </w:p>
    <w:p>
      <w:pPr>
        <w:pStyle w:val="Normal"/>
        <w:spacing w:before="0" w:after="0"/>
        <w:rPr>
          <w:rFonts w:eastAsia="" w:eastAsiaTheme="minorEastAsia"/>
          <w:color w:val="000000" w:themeColor="text1"/>
        </w:rPr>
      </w:pPr>
      <w:r>
        <w:rPr/>
        <w:t>May 2009 – May 2011</w:t>
        <w:br/>
      </w:r>
    </w:p>
    <w:p>
      <w:pPr>
        <w:pStyle w:val="Normal"/>
        <w:spacing w:before="0" w:after="0"/>
        <w:rPr>
          <w:rFonts w:eastAsia="" w:eastAsiaTheme="minorEastAsia"/>
          <w:color w:val="000000" w:themeColor="text1"/>
        </w:rPr>
      </w:pPr>
      <w:r>
        <w:rPr>
          <w:rFonts w:eastAsia="Calibri" w:cs="Calibri"/>
          <w:b/>
          <w:bCs/>
          <w:color w:val="000000" w:themeColor="text1"/>
          <w:sz w:val="28"/>
          <w:szCs w:val="28"/>
          <w:lang w:val="en-GB"/>
        </w:rPr>
        <w:t xml:space="preserve">Education </w:t>
      </w:r>
    </w:p>
    <w:p>
      <w:pPr>
        <w:pStyle w:val="Normal"/>
        <w:rPr/>
      </w:pPr>
      <w:r>
        <w:rPr>
          <w:rFonts w:eastAsia="Calibri" w:cs="Calibri"/>
          <w:b/>
          <w:bCs/>
          <w:color w:val="000000" w:themeColor="text1"/>
          <w:lang w:val="en-GB"/>
        </w:rPr>
        <w:t>Georgian College, Barrie, ONT</w:t>
      </w:r>
      <w:r>
        <w:rPr>
          <w:rFonts w:eastAsia="Calibri" w:cs="Calibri"/>
          <w:color w:val="000000" w:themeColor="text1"/>
          <w:lang w:val="en-GB"/>
        </w:rPr>
        <w:t xml:space="preserve"> – Computer Systems Engineer, 2005</w:t>
      </w:r>
    </w:p>
    <w:p>
      <w:pPr>
        <w:pStyle w:val="Normal"/>
        <w:rPr>
          <w:rFonts w:eastAsia="Calibri" w:cs="Calibri"/>
          <w:b/>
          <w:b/>
          <w:bCs/>
          <w:color w:val="000000" w:themeColor="text1"/>
          <w:lang w:val="en-GB"/>
        </w:rPr>
      </w:pPr>
      <w:r>
        <w:rPr>
          <w:rFonts w:eastAsia="Calibri" w:cs="Calibri"/>
          <w:b/>
          <w:bCs/>
          <w:color w:val="000000" w:themeColor="text1"/>
          <w:lang w:val="en-GB"/>
        </w:rPr>
        <w:t xml:space="preserve">MCSE 2007 </w:t>
      </w:r>
      <w:r>
        <w:rPr>
          <w:rFonts w:eastAsia="Calibri" w:cs="Calibri"/>
          <w:color w:val="000000" w:themeColor="text1"/>
          <w:lang w:val="en-GB"/>
        </w:rPr>
        <w:t xml:space="preserve">(Microsoft Certified Systems Engineer), </w:t>
      </w:r>
    </w:p>
    <w:p>
      <w:pPr>
        <w:pStyle w:val="Normal"/>
        <w:rPr/>
      </w:pPr>
      <w:r>
        <w:rPr>
          <w:rFonts w:eastAsia="Calibri" w:cs="Calibri"/>
          <w:b/>
          <w:bCs/>
          <w:color w:val="000000" w:themeColor="text1"/>
          <w:sz w:val="28"/>
          <w:szCs w:val="28"/>
          <w:lang w:val="en-GB"/>
        </w:rPr>
        <w:t xml:space="preserve">Skills </w:t>
      </w:r>
    </w:p>
    <w:p>
      <w:pPr>
        <w:pStyle w:val="NoSpacing"/>
        <w:rPr/>
      </w:pPr>
      <w:r>
        <w:rPr>
          <w:lang w:val="en-GB"/>
        </w:rPr>
        <w:t xml:space="preserve">AWS, EC2, EBS, S3, RDS, ELB, ECS/EKS/ECR, Fargate/Docker/Kubernetes, Cloud front, Cloud Formation, APIGateway, IAM, Route53, SES, Lambda, SNS, SQS, MAD, VMware, Microsoft Server, Linux, Bash, Github, Terraform, eksctl, kubectl, flux v2, PowerShell, Python, </w:t>
      </w:r>
      <w:r>
        <w:rPr>
          <w:lang w:val="en-GB"/>
        </w:rPr>
        <w:t>Prometheus/Graphana,</w:t>
      </w:r>
      <w:r>
        <w:rPr>
          <w:lang w:val="en-GB"/>
        </w:rPr>
        <w:t xml:space="preserve"> Chef, Packer, CI/CD tools</w:t>
      </w:r>
    </w:p>
    <w:sectPr>
      <w:headerReference w:type="default" r:id="rId3"/>
      <w:footerReference w:type="default" r:id="rId4"/>
      <w:type w:val="nextPage"/>
      <w:pgSz w:w="12240" w:h="15840"/>
      <w:pgMar w:left="567" w:right="567" w:gutter="0" w:header="720" w:top="777" w:footer="720" w:bottom="77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11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700"/>
      <w:gridCol w:w="3700"/>
      <w:gridCol w:w="3700"/>
    </w:tblGrid>
    <w:tr>
      <w:trPr/>
      <w:tc>
        <w:tcPr>
          <w:tcW w:w="3700" w:type="dxa"/>
          <w:tcBorders/>
        </w:tcPr>
        <w:p>
          <w:pPr>
            <w:pStyle w:val="Header"/>
            <w:widowControl w:val="false"/>
            <w:ind w:left="-115" w:hanging="0"/>
            <w:rPr>
              <w:rFonts w:ascii="Calibri" w:hAnsi="Calibri" w:eastAsia="Calibri"/>
            </w:rPr>
          </w:pPr>
          <w:r>
            <w:rPr>
              <w:rFonts w:eastAsia="Calibri"/>
            </w:rPr>
          </w:r>
        </w:p>
      </w:tc>
      <w:tc>
        <w:tcPr>
          <w:tcW w:w="3700" w:type="dxa"/>
          <w:tcBorders/>
        </w:tcPr>
        <w:p>
          <w:pPr>
            <w:pStyle w:val="Header"/>
            <w:widowControl w:val="false"/>
            <w:jc w:val="center"/>
            <w:rPr>
              <w:rFonts w:ascii="Calibri" w:hAnsi="Calibri" w:eastAsia="Calibri"/>
            </w:rPr>
          </w:pPr>
          <w:r>
            <w:rPr>
              <w:rFonts w:eastAsia="Calibri"/>
            </w:rPr>
          </w:r>
        </w:p>
      </w:tc>
      <w:tc>
        <w:tcPr>
          <w:tcW w:w="3700" w:type="dxa"/>
          <w:tcBorders/>
        </w:tcPr>
        <w:p>
          <w:pPr>
            <w:pStyle w:val="Header"/>
            <w:widowControl w:val="false"/>
            <w:ind w:right="-115" w:hanging="0"/>
            <w:jc w:val="right"/>
            <w:rPr>
              <w:rFonts w:ascii="Calibri" w:hAnsi="Calibri" w:eastAsia="Calibri"/>
            </w:rPr>
          </w:pPr>
          <w:r>
            <w:rPr>
              <w:rFonts w:eastAsia="Calibri"/>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11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700"/>
      <w:gridCol w:w="3700"/>
      <w:gridCol w:w="3700"/>
    </w:tblGrid>
    <w:tr>
      <w:trPr/>
      <w:tc>
        <w:tcPr>
          <w:tcW w:w="3700" w:type="dxa"/>
          <w:tcBorders/>
        </w:tcPr>
        <w:p>
          <w:pPr>
            <w:pStyle w:val="Header"/>
            <w:widowControl w:val="false"/>
            <w:ind w:left="-115" w:hanging="0"/>
            <w:rPr>
              <w:rFonts w:ascii="Calibri" w:hAnsi="Calibri" w:eastAsia="Calibri"/>
            </w:rPr>
          </w:pPr>
          <w:r>
            <w:rPr>
              <w:rFonts w:eastAsia="Calibri"/>
            </w:rPr>
          </w:r>
        </w:p>
      </w:tc>
      <w:tc>
        <w:tcPr>
          <w:tcW w:w="3700" w:type="dxa"/>
          <w:tcBorders/>
        </w:tcPr>
        <w:p>
          <w:pPr>
            <w:pStyle w:val="Header"/>
            <w:widowControl w:val="false"/>
            <w:jc w:val="center"/>
            <w:rPr>
              <w:rFonts w:ascii="Calibri" w:hAnsi="Calibri" w:eastAsia="Calibri"/>
            </w:rPr>
          </w:pPr>
          <w:r>
            <w:rPr>
              <w:rFonts w:eastAsia="Calibri"/>
            </w:rPr>
          </w:r>
        </w:p>
      </w:tc>
      <w:tc>
        <w:tcPr>
          <w:tcW w:w="3700" w:type="dxa"/>
          <w:tcBorders/>
        </w:tcPr>
        <w:p>
          <w:pPr>
            <w:pStyle w:val="Header"/>
            <w:widowControl w:val="false"/>
            <w:ind w:right="-115" w:hanging="0"/>
            <w:jc w:val="right"/>
            <w:rPr>
              <w:rFonts w:ascii="Calibri" w:hAnsi="Calibri" w:eastAsia="Calibri"/>
            </w:rPr>
          </w:pPr>
          <w:r>
            <w:rPr>
              <w:rFonts w:eastAsia="Calibri"/>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uiPriority w:val="1"/>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mes.calleja@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1CD84-7AA5-4121-92F0-46E87FB68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Application>LibreOffice/7.4.1.2$Windows_X86_64 LibreOffice_project/3c58a8f3a960df8bc8fd77b461821e42c061c5f0</Application>
  <AppVersion>15.0000</AppVersion>
  <Pages>3</Pages>
  <Words>822</Words>
  <Characters>4710</Characters>
  <CharactersWithSpaces>5457</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2021-10-14T15:52:00Z</dcterms:created>
  <dc:creator>Apex OnTop</dc:creator>
  <dc:description/>
  <dc:language>en-GB</dc:language>
  <cp:lastModifiedBy/>
  <dcterms:modified xsi:type="dcterms:W3CDTF">2023-01-03T14:00:57Z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