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0D51A" w14:textId="35D997F5" w:rsidR="007816AA" w:rsidRPr="002F2551" w:rsidRDefault="00374E7A" w:rsidP="0085453F">
      <w:pPr>
        <w:spacing w:after="0"/>
        <w:rPr>
          <w:color w:val="7F7F7F" w:themeColor="text1" w:themeTint="80"/>
          <w:sz w:val="28"/>
        </w:rPr>
      </w:pPr>
      <w:r w:rsidRPr="002F2551">
        <w:rPr>
          <w:sz w:val="28"/>
        </w:rPr>
        <w:t>COM</w:t>
      </w:r>
      <w:r w:rsidR="00AB5F12" w:rsidRPr="002F2551">
        <w:rPr>
          <w:sz w:val="28"/>
        </w:rPr>
        <w:t>00166</w:t>
      </w:r>
      <w:r w:rsidR="007816AA" w:rsidRPr="002F2551">
        <w:rPr>
          <w:sz w:val="28"/>
        </w:rPr>
        <w:t>M</w:t>
      </w:r>
    </w:p>
    <w:p w14:paraId="412C1DF6" w14:textId="15C5D443" w:rsidR="002F7E96" w:rsidRPr="002F2551" w:rsidRDefault="00374E7A" w:rsidP="0085453F">
      <w:pPr>
        <w:pStyle w:val="Header"/>
      </w:pPr>
      <w:r w:rsidRPr="002F2551">
        <w:t>Department of Computer Science</w:t>
      </w:r>
    </w:p>
    <w:p w14:paraId="54864633" w14:textId="46C325E4" w:rsidR="00B725DC" w:rsidRPr="002F2551" w:rsidRDefault="00AB5F12" w:rsidP="0085453F">
      <w:pPr>
        <w:pStyle w:val="Subtitle"/>
      </w:pPr>
      <w:r w:rsidRPr="002F2551">
        <w:t>Applied Artificial Intelligence</w:t>
      </w:r>
    </w:p>
    <w:p w14:paraId="3E3FF895" w14:textId="214A3838" w:rsidR="002F7E96" w:rsidRPr="002F2551" w:rsidRDefault="00D00FB6" w:rsidP="0085453F">
      <w:pPr>
        <w:pStyle w:val="Title"/>
      </w:pPr>
      <w:r w:rsidRPr="002F2551">
        <w:t>FORM</w:t>
      </w:r>
      <w:r w:rsidR="00740187" w:rsidRPr="002F2551">
        <w:t>ATIVE ASSESSMENT BRIEF</w:t>
      </w:r>
    </w:p>
    <w:p w14:paraId="37302EBE" w14:textId="3DCAC24F" w:rsidR="005E2804" w:rsidRPr="002F2551" w:rsidRDefault="00DC78B0" w:rsidP="0085453F">
      <w:pPr>
        <w:ind w:left="1247" w:right="1247"/>
      </w:pPr>
      <w:r>
        <w:pict w14:anchorId="4A551FA9">
          <v:rect id="_x0000_i1025" style="width:326.6pt;height:5pt;mso-position-horizontal:absolute;mso-position-horizontal-relative:text;mso-position-vertical:absolute;mso-position-vertical-relative:text;mso-width-relative:page;mso-height-relative:page" o:hralign="center" o:hrstd="t" o:hrnoshade="t" o:hr="t" fillcolor="#c39" stroked="f"/>
        </w:pict>
      </w:r>
    </w:p>
    <w:tbl>
      <w:tblPr>
        <w:tblStyle w:val="TableGrid"/>
        <w:tblW w:w="0" w:type="auto"/>
        <w:tblInd w:w="70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688"/>
        <w:gridCol w:w="5245"/>
      </w:tblGrid>
      <w:tr w:rsidR="00C62662" w:rsidRPr="002F2551" w14:paraId="7E73A513" w14:textId="77777777" w:rsidTr="00C62662">
        <w:trPr>
          <w:trHeight w:val="283"/>
        </w:trPr>
        <w:tc>
          <w:tcPr>
            <w:tcW w:w="2688" w:type="dxa"/>
            <w:shd w:val="clear" w:color="auto" w:fill="00627D"/>
          </w:tcPr>
          <w:p w14:paraId="2BF53FB6" w14:textId="77ADD837" w:rsidR="00C62662" w:rsidRPr="002F2551" w:rsidRDefault="00C62662" w:rsidP="0085453F">
            <w:pPr>
              <w:spacing w:before="20" w:after="20"/>
              <w:ind w:left="113"/>
              <w:rPr>
                <w:b/>
                <w:color w:val="FFFFFF" w:themeColor="background1"/>
              </w:rPr>
            </w:pPr>
            <w:r w:rsidRPr="002F2551">
              <w:rPr>
                <w:b/>
                <w:color w:val="FFFFFF" w:themeColor="background1"/>
              </w:rPr>
              <w:t>Author</w:t>
            </w:r>
          </w:p>
        </w:tc>
        <w:tc>
          <w:tcPr>
            <w:tcW w:w="5245" w:type="dxa"/>
            <w:shd w:val="clear" w:color="auto" w:fill="D9D9D9"/>
          </w:tcPr>
          <w:p w14:paraId="7A99EF06" w14:textId="241C0258" w:rsidR="00C62662" w:rsidRPr="002F2551" w:rsidRDefault="00AB5F12" w:rsidP="0085453F">
            <w:pPr>
              <w:spacing w:before="20" w:after="20"/>
              <w:ind w:left="113"/>
            </w:pPr>
            <w:r w:rsidRPr="002F2551">
              <w:t>Waseem Ahmad</w:t>
            </w:r>
            <w:r w:rsidR="004E523D">
              <w:t xml:space="preserve"> / Joseph Akinyemi</w:t>
            </w:r>
          </w:p>
        </w:tc>
      </w:tr>
      <w:tr w:rsidR="00740187" w:rsidRPr="002F2551" w14:paraId="6DC73A95" w14:textId="77777777" w:rsidTr="0085453F">
        <w:trPr>
          <w:trHeight w:val="283"/>
        </w:trPr>
        <w:tc>
          <w:tcPr>
            <w:tcW w:w="2688" w:type="dxa"/>
            <w:shd w:val="clear" w:color="auto" w:fill="00627D"/>
          </w:tcPr>
          <w:p w14:paraId="4E7DF4DB" w14:textId="468C8D8E" w:rsidR="00740187" w:rsidRPr="002F2551" w:rsidRDefault="00740187" w:rsidP="0085453F">
            <w:pPr>
              <w:spacing w:before="20" w:after="20"/>
              <w:ind w:left="113"/>
              <w:rPr>
                <w:b/>
                <w:color w:val="FFFFFF" w:themeColor="background1"/>
              </w:rPr>
            </w:pPr>
            <w:r w:rsidRPr="002F2551">
              <w:rPr>
                <w:b/>
                <w:color w:val="FFFFFF" w:themeColor="background1"/>
              </w:rPr>
              <w:t>Assessment</w:t>
            </w:r>
            <w:r w:rsidR="00C62662" w:rsidRPr="002F2551">
              <w:rPr>
                <w:b/>
                <w:color w:val="FFFFFF" w:themeColor="background1"/>
              </w:rPr>
              <w:t xml:space="preserve"> type</w:t>
            </w:r>
          </w:p>
        </w:tc>
        <w:tc>
          <w:tcPr>
            <w:tcW w:w="5245" w:type="dxa"/>
            <w:shd w:val="clear" w:color="auto" w:fill="F2F2F2" w:themeFill="background1" w:themeFillShade="F2"/>
          </w:tcPr>
          <w:p w14:paraId="51275A7C" w14:textId="4C73C79D" w:rsidR="00740187" w:rsidRPr="002F2551" w:rsidRDefault="002120D8" w:rsidP="0085453F">
            <w:pPr>
              <w:spacing w:before="20" w:after="20"/>
              <w:ind w:left="113"/>
            </w:pPr>
            <w:r w:rsidRPr="002F2551">
              <w:t>Form</w:t>
            </w:r>
            <w:r w:rsidR="00740187" w:rsidRPr="002F2551">
              <w:t xml:space="preserve">ative </w:t>
            </w:r>
            <w:r w:rsidR="00374E7A" w:rsidRPr="002F2551">
              <w:t>assignment</w:t>
            </w:r>
          </w:p>
        </w:tc>
      </w:tr>
      <w:tr w:rsidR="00740187" w:rsidRPr="002F2551" w14:paraId="371D8D74" w14:textId="77777777" w:rsidTr="00C62662">
        <w:trPr>
          <w:trHeight w:val="283"/>
        </w:trPr>
        <w:tc>
          <w:tcPr>
            <w:tcW w:w="2688" w:type="dxa"/>
            <w:shd w:val="clear" w:color="auto" w:fill="00627D"/>
          </w:tcPr>
          <w:p w14:paraId="0F1F69C8" w14:textId="5F969F64" w:rsidR="00740187" w:rsidRPr="002F2551" w:rsidRDefault="00374E7A" w:rsidP="0085453F">
            <w:pPr>
              <w:spacing w:before="20" w:after="20"/>
              <w:ind w:left="113"/>
              <w:rPr>
                <w:b/>
                <w:color w:val="FFFFFF" w:themeColor="background1"/>
              </w:rPr>
            </w:pPr>
            <w:r w:rsidRPr="002F2551">
              <w:rPr>
                <w:b/>
                <w:color w:val="FFFFFF" w:themeColor="background1"/>
              </w:rPr>
              <w:t>Weighting</w:t>
            </w:r>
          </w:p>
        </w:tc>
        <w:tc>
          <w:tcPr>
            <w:tcW w:w="5245" w:type="dxa"/>
            <w:shd w:val="clear" w:color="auto" w:fill="D9D9D9"/>
          </w:tcPr>
          <w:p w14:paraId="4329D6AD" w14:textId="28ADDB20" w:rsidR="00740187" w:rsidRPr="002F2551" w:rsidRDefault="00D00FB6" w:rsidP="0085453F">
            <w:pPr>
              <w:spacing w:before="20" w:after="20"/>
              <w:ind w:left="113"/>
            </w:pPr>
            <w:r w:rsidRPr="002F2551">
              <w:t>Not graded</w:t>
            </w:r>
          </w:p>
        </w:tc>
      </w:tr>
      <w:tr w:rsidR="00740187" w:rsidRPr="002F2551" w14:paraId="185AFAC4" w14:textId="77777777" w:rsidTr="0085453F">
        <w:trPr>
          <w:trHeight w:val="283"/>
        </w:trPr>
        <w:tc>
          <w:tcPr>
            <w:tcW w:w="2688" w:type="dxa"/>
            <w:shd w:val="clear" w:color="auto" w:fill="00627D"/>
          </w:tcPr>
          <w:p w14:paraId="03C8767B" w14:textId="4A4B42FC" w:rsidR="00740187" w:rsidRPr="002F2551" w:rsidRDefault="00374E7A" w:rsidP="0085453F">
            <w:pPr>
              <w:spacing w:before="20" w:after="20"/>
              <w:ind w:left="113"/>
              <w:rPr>
                <w:b/>
                <w:color w:val="FFFFFF" w:themeColor="background1"/>
              </w:rPr>
            </w:pPr>
            <w:r w:rsidRPr="002F2551">
              <w:rPr>
                <w:b/>
                <w:color w:val="FFFFFF" w:themeColor="background1"/>
              </w:rPr>
              <w:t>Release</w:t>
            </w:r>
          </w:p>
        </w:tc>
        <w:tc>
          <w:tcPr>
            <w:tcW w:w="5245" w:type="dxa"/>
            <w:shd w:val="clear" w:color="auto" w:fill="F2F2F2" w:themeFill="background1" w:themeFillShade="F2"/>
          </w:tcPr>
          <w:p w14:paraId="3C761045" w14:textId="3DB17C5D" w:rsidR="00740187" w:rsidRPr="002F2551" w:rsidRDefault="00374E7A" w:rsidP="0085453F">
            <w:pPr>
              <w:spacing w:before="20" w:after="20"/>
              <w:ind w:left="113"/>
            </w:pPr>
            <w:r w:rsidRPr="002F2551">
              <w:t xml:space="preserve">Week </w:t>
            </w:r>
            <w:r w:rsidR="00D00FB6" w:rsidRPr="002F2551">
              <w:t>2</w:t>
            </w:r>
          </w:p>
        </w:tc>
      </w:tr>
      <w:tr w:rsidR="00740187" w:rsidRPr="002F2551" w14:paraId="796FCF94" w14:textId="77777777" w:rsidTr="0085453F">
        <w:trPr>
          <w:trHeight w:val="283"/>
        </w:trPr>
        <w:tc>
          <w:tcPr>
            <w:tcW w:w="2688" w:type="dxa"/>
            <w:shd w:val="clear" w:color="auto" w:fill="00627D"/>
          </w:tcPr>
          <w:p w14:paraId="7552E08E" w14:textId="77777777" w:rsidR="00740187" w:rsidRPr="002F2551" w:rsidRDefault="00740187" w:rsidP="0085453F">
            <w:pPr>
              <w:spacing w:before="20" w:after="20"/>
              <w:ind w:left="113"/>
              <w:rPr>
                <w:b/>
                <w:color w:val="FFFFFF" w:themeColor="background1"/>
              </w:rPr>
            </w:pPr>
            <w:r w:rsidRPr="002F2551">
              <w:rPr>
                <w:b/>
                <w:color w:val="FFFFFF" w:themeColor="background1"/>
              </w:rPr>
              <w:t>Deadline</w:t>
            </w:r>
          </w:p>
        </w:tc>
        <w:tc>
          <w:tcPr>
            <w:tcW w:w="5245" w:type="dxa"/>
            <w:shd w:val="clear" w:color="auto" w:fill="D9D9D9" w:themeFill="background1" w:themeFillShade="D9"/>
          </w:tcPr>
          <w:p w14:paraId="077DA000" w14:textId="06B68305" w:rsidR="00740187" w:rsidRPr="002F2551" w:rsidRDefault="00740187" w:rsidP="0085453F">
            <w:pPr>
              <w:spacing w:before="20" w:after="20"/>
              <w:ind w:left="113"/>
            </w:pPr>
            <w:r w:rsidRPr="002F2551">
              <w:t xml:space="preserve">Monday </w:t>
            </w:r>
            <w:r w:rsidR="00D00FB6" w:rsidRPr="002F2551">
              <w:t>of</w:t>
            </w:r>
            <w:r w:rsidRPr="002F2551">
              <w:t xml:space="preserve"> week </w:t>
            </w:r>
            <w:r w:rsidR="00D00FB6" w:rsidRPr="002F2551">
              <w:t>5</w:t>
            </w:r>
            <w:r w:rsidRPr="002F2551">
              <w:t>, 13:00 (UK time) *</w:t>
            </w:r>
          </w:p>
        </w:tc>
      </w:tr>
    </w:tbl>
    <w:p w14:paraId="517B47B7" w14:textId="77777777" w:rsidR="00382095" w:rsidRPr="002F2551" w:rsidRDefault="00740187" w:rsidP="0085453F">
      <w:pPr>
        <w:spacing w:before="120"/>
        <w:ind w:right="379"/>
      </w:pPr>
      <w:r w:rsidRPr="002F2551">
        <w:t xml:space="preserve">* If this date falls on a UK public holiday or a University of York closure day, the submission date will change. Please check the </w:t>
      </w:r>
      <w:r w:rsidR="0085453F" w:rsidRPr="002F2551">
        <w:t>s</w:t>
      </w:r>
      <w:r w:rsidRPr="002F2551">
        <w:t>ubmission point in the ‘Assignments’ area of the module in Canvas for the exact submission deadline.</w:t>
      </w:r>
    </w:p>
    <w:p w14:paraId="5507A832" w14:textId="77777777" w:rsidR="00374E7A" w:rsidRPr="002F2551" w:rsidRDefault="00374E7A" w:rsidP="00374E7A">
      <w:pPr>
        <w:pStyle w:val="Heading1"/>
      </w:pPr>
      <w:r w:rsidRPr="002F2551">
        <w:t>Module Learning Outcomes</w:t>
      </w:r>
    </w:p>
    <w:p w14:paraId="21CC6CAB" w14:textId="77777777" w:rsidR="00374E7A" w:rsidRPr="002F2551" w:rsidRDefault="00374E7A" w:rsidP="00374E7A">
      <w:r w:rsidRPr="002F2551">
        <w:t>The module learning outcomes for this module are as follows:</w:t>
      </w:r>
    </w:p>
    <w:p w14:paraId="3A71A22E" w14:textId="53A75D65" w:rsidR="00374E7A" w:rsidRPr="002F2551" w:rsidRDefault="00AB5F12" w:rsidP="00374E7A">
      <w:pPr>
        <w:pStyle w:val="ListParagraph"/>
        <w:numPr>
          <w:ilvl w:val="0"/>
          <w:numId w:val="8"/>
        </w:numPr>
        <w:ind w:left="2127" w:hanging="1055"/>
        <w:contextualSpacing w:val="0"/>
      </w:pPr>
      <w:r w:rsidRPr="002F2551">
        <w:t xml:space="preserve">Select and apply appropriate AI algorithms and methodologies, with consideration for optimisation and scale to meet business objectives and performance </w:t>
      </w:r>
      <w:proofErr w:type="gramStart"/>
      <w:r w:rsidRPr="002F2551">
        <w:t>targets;</w:t>
      </w:r>
      <w:proofErr w:type="gramEnd"/>
    </w:p>
    <w:p w14:paraId="3467922F" w14:textId="3FE9B3B2" w:rsidR="00374E7A" w:rsidRPr="002F2551" w:rsidRDefault="00AB5F12" w:rsidP="00374E7A">
      <w:pPr>
        <w:pStyle w:val="ListParagraph"/>
        <w:numPr>
          <w:ilvl w:val="0"/>
          <w:numId w:val="8"/>
        </w:numPr>
        <w:ind w:left="2127" w:hanging="1055"/>
        <w:contextualSpacing w:val="0"/>
      </w:pPr>
      <w:r w:rsidRPr="002F2551">
        <w:t xml:space="preserve">Critically evaluate AI-methodologies through experimental design, exploratory modelling, and hypothesis </w:t>
      </w:r>
      <w:proofErr w:type="gramStart"/>
      <w:r w:rsidRPr="002F2551">
        <w:t>testing;</w:t>
      </w:r>
      <w:proofErr w:type="gramEnd"/>
    </w:p>
    <w:p w14:paraId="045FD5E4" w14:textId="18A32AF2" w:rsidR="00374E7A" w:rsidRPr="002F2551" w:rsidRDefault="00AB5F12" w:rsidP="00374E7A">
      <w:pPr>
        <w:pStyle w:val="ListParagraph"/>
        <w:numPr>
          <w:ilvl w:val="0"/>
          <w:numId w:val="8"/>
        </w:numPr>
        <w:ind w:left="2127" w:hanging="1055"/>
        <w:contextualSpacing w:val="0"/>
      </w:pPr>
      <w:r w:rsidRPr="002F2551">
        <w:t>Critically analyse techniques for the extraction of data from systems, ensuring standards of data quality and consistency for processing by AI-</w:t>
      </w:r>
      <w:proofErr w:type="gramStart"/>
      <w:r w:rsidRPr="002F2551">
        <w:t>systems;</w:t>
      </w:r>
      <w:proofErr w:type="gramEnd"/>
    </w:p>
    <w:p w14:paraId="0B41BD1F" w14:textId="429C8A73" w:rsidR="00374E7A" w:rsidRPr="002F2551" w:rsidRDefault="00AB5F12" w:rsidP="001B0002">
      <w:pPr>
        <w:pStyle w:val="ListParagraph"/>
        <w:numPr>
          <w:ilvl w:val="0"/>
          <w:numId w:val="8"/>
        </w:numPr>
        <w:ind w:left="2127" w:hanging="1055"/>
        <w:contextualSpacing w:val="0"/>
      </w:pPr>
      <w:r w:rsidRPr="002F2551">
        <w:t>Identify and discuss appropriate application areas and problems for current AI techniques, such as: neural networks, deep learning, genetic algorithms and local search approaches.</w:t>
      </w:r>
    </w:p>
    <w:p w14:paraId="6830645C" w14:textId="77777777" w:rsidR="00374E7A" w:rsidRPr="002F2551" w:rsidRDefault="00374E7A" w:rsidP="00374E7A">
      <w:pPr>
        <w:pStyle w:val="Heading1"/>
      </w:pPr>
      <w:r w:rsidRPr="002F2551">
        <w:lastRenderedPageBreak/>
        <w:t>Assessment Background/Scenario</w:t>
      </w:r>
    </w:p>
    <w:p w14:paraId="376AA983" w14:textId="77777777" w:rsidR="004E523D" w:rsidRDefault="004E523D" w:rsidP="004E523D">
      <w:r>
        <w:t xml:space="preserve">We have examined three interesting local search algorithms (Steepest Ascent Hill Climb, Simulated Annealing and Tabu Search) in the module so far. </w:t>
      </w:r>
    </w:p>
    <w:p w14:paraId="22E104F3" w14:textId="77777777" w:rsidR="004E523D" w:rsidRDefault="004E523D" w:rsidP="004E523D">
      <w:r>
        <w:t xml:space="preserve">In this assessment, you are required to pick any </w:t>
      </w:r>
      <w:r w:rsidRPr="004E523D">
        <w:rPr>
          <w:b/>
          <w:bCs/>
        </w:rPr>
        <w:t>two</w:t>
      </w:r>
      <w:r>
        <w:t xml:space="preserve"> of the three search algorithms and apply them to solve the Knapsack problem. You should then produce a short report detailing your implementation of the algorithms, the results of your testing with analysis, and a formal conclusion.</w:t>
      </w:r>
    </w:p>
    <w:p w14:paraId="6572E55E" w14:textId="1D6E1324" w:rsidR="00AB5F12" w:rsidRPr="002F2551" w:rsidRDefault="00AB5F12" w:rsidP="004E523D">
      <w:pPr>
        <w:rPr>
          <w:b/>
          <w:bCs/>
          <w:color w:val="C00000"/>
        </w:rPr>
      </w:pPr>
      <w:r w:rsidRPr="002F2551">
        <w:rPr>
          <w:b/>
          <w:bCs/>
          <w:color w:val="C00000"/>
        </w:rPr>
        <w:t xml:space="preserve">The Dataset is provided [added in the Google Drive folder - Knapsack.csv] </w:t>
      </w:r>
    </w:p>
    <w:p w14:paraId="6A125B37" w14:textId="2144BF7D" w:rsidR="00AB5F12" w:rsidRPr="002F2551" w:rsidRDefault="00AB5F12" w:rsidP="00AB5F12">
      <w:pPr>
        <w:rPr>
          <w:b/>
          <w:bCs/>
          <w:color w:val="C00000"/>
        </w:rPr>
      </w:pPr>
      <w:r w:rsidRPr="002F2551">
        <w:rPr>
          <w:b/>
          <w:bCs/>
          <w:color w:val="C00000"/>
        </w:rPr>
        <w:t>The capacity of the knapsack must be kept at 1500.</w:t>
      </w:r>
    </w:p>
    <w:p w14:paraId="13F0950B" w14:textId="2ABB2D8C" w:rsidR="00374E7A" w:rsidRPr="002F2551" w:rsidRDefault="00374E7A" w:rsidP="00374E7A">
      <w:pPr>
        <w:pStyle w:val="Heading1"/>
      </w:pPr>
      <w:r w:rsidRPr="002F2551">
        <w:t>Assessment Tasks</w:t>
      </w:r>
    </w:p>
    <w:p w14:paraId="61C7EB18" w14:textId="77777777" w:rsidR="00AB5F12" w:rsidRPr="002F2551" w:rsidRDefault="00AB5F12" w:rsidP="00AB5F12">
      <w:pPr>
        <w:pStyle w:val="Heading2"/>
      </w:pPr>
      <w:r w:rsidRPr="002F2551">
        <w:t>Questions</w:t>
      </w:r>
    </w:p>
    <w:p w14:paraId="4D92DCDF" w14:textId="77777777" w:rsidR="00AB5F12" w:rsidRPr="002F2551" w:rsidRDefault="00AB5F12" w:rsidP="00AB5F12">
      <w:pPr>
        <w:pStyle w:val="Heading3"/>
        <w:numPr>
          <w:ilvl w:val="0"/>
          <w:numId w:val="9"/>
        </w:numPr>
        <w:spacing w:before="120"/>
      </w:pPr>
      <w:r w:rsidRPr="002F2551">
        <w:t>Algorithm Selection</w:t>
      </w:r>
    </w:p>
    <w:p w14:paraId="16303919" w14:textId="12C81028" w:rsidR="00AB5F12" w:rsidRPr="002F2551" w:rsidRDefault="00AB5F12" w:rsidP="00AB5F12">
      <w:pPr>
        <w:numPr>
          <w:ilvl w:val="1"/>
          <w:numId w:val="9"/>
        </w:numPr>
        <w:pBdr>
          <w:top w:val="nil"/>
          <w:left w:val="nil"/>
          <w:bottom w:val="nil"/>
          <w:right w:val="nil"/>
          <w:between w:val="nil"/>
        </w:pBdr>
        <w:spacing w:line="259" w:lineRule="auto"/>
      </w:pPr>
      <w:r w:rsidRPr="002F2551">
        <w:t xml:space="preserve">Select </w:t>
      </w:r>
      <w:r w:rsidR="004E523D">
        <w:t xml:space="preserve">any </w:t>
      </w:r>
      <w:r w:rsidRPr="002F2551">
        <w:t xml:space="preserve">two of the three algorithms mentioned </w:t>
      </w:r>
      <w:proofErr w:type="gramStart"/>
      <w:r w:rsidRPr="002F2551">
        <w:t>above;</w:t>
      </w:r>
      <w:proofErr w:type="gramEnd"/>
    </w:p>
    <w:p w14:paraId="530B1EA4" w14:textId="77777777" w:rsidR="00AB5F12" w:rsidRPr="002F2551" w:rsidRDefault="00AB5F12" w:rsidP="00AB5F12">
      <w:pPr>
        <w:numPr>
          <w:ilvl w:val="1"/>
          <w:numId w:val="9"/>
        </w:numPr>
        <w:pBdr>
          <w:top w:val="nil"/>
          <w:left w:val="nil"/>
          <w:bottom w:val="nil"/>
          <w:right w:val="nil"/>
          <w:between w:val="nil"/>
        </w:pBdr>
        <w:spacing w:line="259" w:lineRule="auto"/>
      </w:pPr>
      <w:r w:rsidRPr="002F2551">
        <w:t xml:space="preserve">Keep a record of your selection criteria in each </w:t>
      </w:r>
      <w:proofErr w:type="gramStart"/>
      <w:r w:rsidRPr="002F2551">
        <w:t>case;</w:t>
      </w:r>
      <w:proofErr w:type="gramEnd"/>
    </w:p>
    <w:p w14:paraId="6CA35A02" w14:textId="418DDBE4" w:rsidR="00AB5F12" w:rsidRPr="002F2551" w:rsidRDefault="00AB5F12" w:rsidP="00AB5F12">
      <w:pPr>
        <w:numPr>
          <w:ilvl w:val="1"/>
          <w:numId w:val="9"/>
        </w:numPr>
        <w:pBdr>
          <w:top w:val="nil"/>
          <w:left w:val="nil"/>
          <w:bottom w:val="nil"/>
          <w:right w:val="nil"/>
          <w:between w:val="nil"/>
        </w:pBdr>
        <w:spacing w:line="259" w:lineRule="auto"/>
      </w:pPr>
      <w:r w:rsidRPr="002F2551">
        <w:t>For each</w:t>
      </w:r>
      <w:r w:rsidR="004E523D">
        <w:t xml:space="preserve"> selection</w:t>
      </w:r>
      <w:r w:rsidRPr="002F2551">
        <w:t xml:space="preserve">, develop a solution to the </w:t>
      </w:r>
      <w:r w:rsidR="004E523D">
        <w:t>K</w:t>
      </w:r>
      <w:r w:rsidRPr="002F2551">
        <w:t>napsack problem.</w:t>
      </w:r>
    </w:p>
    <w:p w14:paraId="51C0F629" w14:textId="77777777" w:rsidR="00AB5F12" w:rsidRPr="002F2551" w:rsidRDefault="00AB5F12" w:rsidP="00AB5F12">
      <w:pPr>
        <w:pStyle w:val="Heading3"/>
        <w:numPr>
          <w:ilvl w:val="0"/>
          <w:numId w:val="11"/>
        </w:numPr>
      </w:pPr>
      <w:r w:rsidRPr="002F2551">
        <w:t>Algorithm Implementation</w:t>
      </w:r>
    </w:p>
    <w:p w14:paraId="72B07169" w14:textId="77777777" w:rsidR="00AB5F12" w:rsidRPr="002F2551" w:rsidRDefault="00AB5F12" w:rsidP="004E523D">
      <w:pPr>
        <w:numPr>
          <w:ilvl w:val="1"/>
          <w:numId w:val="17"/>
        </w:numPr>
        <w:pBdr>
          <w:top w:val="nil"/>
          <w:left w:val="nil"/>
          <w:bottom w:val="nil"/>
          <w:right w:val="nil"/>
          <w:between w:val="nil"/>
        </w:pBdr>
        <w:spacing w:after="0" w:line="259" w:lineRule="auto"/>
      </w:pPr>
      <w:r w:rsidRPr="002F2551">
        <w:t xml:space="preserve">Run your optimisation algorithms a minimum of 10 times. Keep a record of the solution obtained and the number of iterations required to arrive at that solution. </w:t>
      </w:r>
    </w:p>
    <w:p w14:paraId="75FBC646" w14:textId="77777777" w:rsidR="00AB5F12" w:rsidRPr="002F2551" w:rsidRDefault="00AB5F12" w:rsidP="00AB5F12">
      <w:pPr>
        <w:pStyle w:val="Heading3"/>
        <w:numPr>
          <w:ilvl w:val="0"/>
          <w:numId w:val="12"/>
        </w:numPr>
      </w:pPr>
      <w:r w:rsidRPr="002F2551">
        <w:t>Analysis and Evaluation of Algorithms/Solutions</w:t>
      </w:r>
    </w:p>
    <w:p w14:paraId="56F25274" w14:textId="0D2BC14B" w:rsidR="00AB5F12" w:rsidRPr="002F2551" w:rsidRDefault="00AB5F12" w:rsidP="00AB5F12">
      <w:pPr>
        <w:numPr>
          <w:ilvl w:val="1"/>
          <w:numId w:val="12"/>
        </w:numPr>
        <w:pBdr>
          <w:top w:val="nil"/>
          <w:left w:val="nil"/>
          <w:bottom w:val="nil"/>
          <w:right w:val="nil"/>
          <w:between w:val="nil"/>
        </w:pBdr>
        <w:spacing w:line="259" w:lineRule="auto"/>
      </w:pPr>
      <w:r w:rsidRPr="002F2551">
        <w:t>Carry out a comparative analysis of the results from your two optimisation methods, paying close attention to metrics such as</w:t>
      </w:r>
      <w:r w:rsidRPr="002F2551">
        <w:rPr>
          <w:color w:val="FF0000"/>
        </w:rPr>
        <w:t xml:space="preserve"> </w:t>
      </w:r>
      <w:r w:rsidRPr="002F2551">
        <w:t xml:space="preserve">best solution, average solution (over 10 runs), and </w:t>
      </w:r>
      <w:r w:rsidR="004E523D">
        <w:t xml:space="preserve">the number of </w:t>
      </w:r>
      <w:r w:rsidRPr="002F2551">
        <w:t xml:space="preserve">iterations required to converge to those </w:t>
      </w:r>
      <w:proofErr w:type="gramStart"/>
      <w:r w:rsidRPr="002F2551">
        <w:t>solutions;</w:t>
      </w:r>
      <w:proofErr w:type="gramEnd"/>
    </w:p>
    <w:p w14:paraId="2952230E" w14:textId="7C7171EF" w:rsidR="00AB5F12" w:rsidRPr="002F2551" w:rsidRDefault="00AB5F12" w:rsidP="00AB5F12">
      <w:pPr>
        <w:numPr>
          <w:ilvl w:val="1"/>
          <w:numId w:val="12"/>
        </w:numPr>
        <w:pBdr>
          <w:top w:val="nil"/>
          <w:left w:val="nil"/>
          <w:bottom w:val="nil"/>
          <w:right w:val="nil"/>
          <w:between w:val="nil"/>
        </w:pBdr>
        <w:spacing w:line="259" w:lineRule="auto"/>
      </w:pPr>
      <w:r w:rsidRPr="002F2551">
        <w:t xml:space="preserve">Based on your analysis, complete a critical evaluation of the two solutions (keeping in mind the limitations of the chosen </w:t>
      </w:r>
      <w:r w:rsidR="004E523D">
        <w:t>algorithms</w:t>
      </w:r>
      <w:r w:rsidRPr="002F2551">
        <w:t xml:space="preserve">), and identify the optimal solution of the </w:t>
      </w:r>
      <w:proofErr w:type="gramStart"/>
      <w:r w:rsidRPr="002F2551">
        <w:t>two;</w:t>
      </w:r>
      <w:proofErr w:type="gramEnd"/>
    </w:p>
    <w:p w14:paraId="4F178DAD" w14:textId="1DA59FD1" w:rsidR="00AB5F12" w:rsidRPr="002F2551" w:rsidRDefault="00AB5F12" w:rsidP="00AB5F12">
      <w:pPr>
        <w:numPr>
          <w:ilvl w:val="1"/>
          <w:numId w:val="12"/>
        </w:numPr>
        <w:pBdr>
          <w:top w:val="nil"/>
          <w:left w:val="nil"/>
          <w:bottom w:val="nil"/>
          <w:right w:val="nil"/>
          <w:between w:val="nil"/>
        </w:pBdr>
        <w:spacing w:line="259" w:lineRule="auto"/>
      </w:pPr>
      <w:r w:rsidRPr="002F2551">
        <w:lastRenderedPageBreak/>
        <w:t>Write a short report to include the following sections:</w:t>
      </w:r>
    </w:p>
    <w:p w14:paraId="55A30B86" w14:textId="75F0D357" w:rsidR="00AB5F12" w:rsidRPr="002F2551" w:rsidRDefault="00AB5F12" w:rsidP="00AB5F12">
      <w:pPr>
        <w:pStyle w:val="ListParagraph"/>
        <w:numPr>
          <w:ilvl w:val="0"/>
          <w:numId w:val="15"/>
        </w:numPr>
        <w:pBdr>
          <w:top w:val="nil"/>
          <w:left w:val="nil"/>
          <w:bottom w:val="nil"/>
          <w:right w:val="nil"/>
          <w:between w:val="nil"/>
        </w:pBdr>
        <w:spacing w:line="259" w:lineRule="auto"/>
        <w:contextualSpacing w:val="0"/>
        <w:rPr>
          <w:color w:val="auto"/>
        </w:rPr>
      </w:pPr>
      <w:r w:rsidRPr="002F2551">
        <w:rPr>
          <w:color w:val="auto"/>
        </w:rPr>
        <w:t>Executive summary (150 words</w:t>
      </w:r>
      <w:proofErr w:type="gramStart"/>
      <w:r w:rsidRPr="002F2551">
        <w:rPr>
          <w:color w:val="auto"/>
        </w:rPr>
        <w:t>);</w:t>
      </w:r>
      <w:proofErr w:type="gramEnd"/>
    </w:p>
    <w:p w14:paraId="2D5998CA" w14:textId="72B778D6" w:rsidR="00AB5F12" w:rsidRPr="002F2551" w:rsidRDefault="00AB5F12" w:rsidP="00AB5F12">
      <w:pPr>
        <w:pStyle w:val="ListParagraph"/>
        <w:numPr>
          <w:ilvl w:val="0"/>
          <w:numId w:val="15"/>
        </w:numPr>
        <w:pBdr>
          <w:top w:val="nil"/>
          <w:left w:val="nil"/>
          <w:bottom w:val="nil"/>
          <w:right w:val="nil"/>
          <w:between w:val="nil"/>
        </w:pBdr>
        <w:spacing w:line="259" w:lineRule="auto"/>
        <w:contextualSpacing w:val="0"/>
        <w:rPr>
          <w:color w:val="auto"/>
        </w:rPr>
      </w:pPr>
      <w:r w:rsidRPr="002F2551">
        <w:rPr>
          <w:color w:val="auto"/>
        </w:rPr>
        <w:t xml:space="preserve">Introduction discussing the </w:t>
      </w:r>
      <w:r w:rsidR="004E523D">
        <w:rPr>
          <w:color w:val="auto"/>
        </w:rPr>
        <w:t>K</w:t>
      </w:r>
      <w:r w:rsidRPr="002F2551">
        <w:rPr>
          <w:color w:val="auto"/>
        </w:rPr>
        <w:t>napsack problem, algorithms chosen and their selection criteria (</w:t>
      </w:r>
      <w:r w:rsidR="004E523D">
        <w:rPr>
          <w:color w:val="auto"/>
        </w:rPr>
        <w:t>30</w:t>
      </w:r>
      <w:r w:rsidRPr="002F2551">
        <w:rPr>
          <w:color w:val="auto"/>
        </w:rPr>
        <w:t>0 words</w:t>
      </w:r>
      <w:proofErr w:type="gramStart"/>
      <w:r w:rsidRPr="002F2551">
        <w:rPr>
          <w:color w:val="auto"/>
        </w:rPr>
        <w:t>);</w:t>
      </w:r>
      <w:proofErr w:type="gramEnd"/>
    </w:p>
    <w:p w14:paraId="61473A26" w14:textId="16322221" w:rsidR="00AB5F12" w:rsidRPr="002F2551" w:rsidRDefault="004E523D" w:rsidP="00AB5F12">
      <w:pPr>
        <w:pStyle w:val="ListParagraph"/>
        <w:numPr>
          <w:ilvl w:val="0"/>
          <w:numId w:val="15"/>
        </w:numPr>
        <w:pBdr>
          <w:top w:val="nil"/>
          <w:left w:val="nil"/>
          <w:bottom w:val="nil"/>
          <w:right w:val="nil"/>
          <w:between w:val="nil"/>
        </w:pBdr>
        <w:spacing w:line="259" w:lineRule="auto"/>
        <w:contextualSpacing w:val="0"/>
        <w:rPr>
          <w:color w:val="auto"/>
        </w:rPr>
      </w:pPr>
      <w:r>
        <w:rPr>
          <w:color w:val="auto"/>
        </w:rPr>
        <w:t>A b</w:t>
      </w:r>
      <w:r w:rsidR="00AB5F12" w:rsidRPr="002F2551">
        <w:rPr>
          <w:color w:val="auto"/>
        </w:rPr>
        <w:t xml:space="preserve">rief review of the relevant literature. Knapsack problems can be used in a variety of real-world decision-making processes. After researching application areas of the </w:t>
      </w:r>
      <w:r>
        <w:rPr>
          <w:color w:val="auto"/>
        </w:rPr>
        <w:t>K</w:t>
      </w:r>
      <w:r w:rsidR="00AB5F12" w:rsidRPr="002F2551">
        <w:rPr>
          <w:color w:val="auto"/>
        </w:rPr>
        <w:t xml:space="preserve">napsack problem, select and discuss 5 such areas where the </w:t>
      </w:r>
      <w:r>
        <w:rPr>
          <w:color w:val="auto"/>
        </w:rPr>
        <w:t>K</w:t>
      </w:r>
      <w:r w:rsidR="00AB5F12" w:rsidRPr="002F2551">
        <w:rPr>
          <w:color w:val="auto"/>
        </w:rPr>
        <w:t>napsack problem has been used. You must cite relevant literature (</w:t>
      </w:r>
      <w:r>
        <w:rPr>
          <w:color w:val="auto"/>
        </w:rPr>
        <w:t>3</w:t>
      </w:r>
      <w:r w:rsidR="00AB5F12" w:rsidRPr="002F2551">
        <w:rPr>
          <w:color w:val="auto"/>
        </w:rPr>
        <w:t>00 words</w:t>
      </w:r>
      <w:proofErr w:type="gramStart"/>
      <w:r w:rsidR="00AB5F12" w:rsidRPr="002F2551">
        <w:rPr>
          <w:color w:val="auto"/>
        </w:rPr>
        <w:t>);</w:t>
      </w:r>
      <w:proofErr w:type="gramEnd"/>
    </w:p>
    <w:p w14:paraId="048EA990" w14:textId="62727B53" w:rsidR="00AB5F12" w:rsidRPr="002F2551" w:rsidRDefault="00AB5F12" w:rsidP="00AB5F12">
      <w:pPr>
        <w:pStyle w:val="ListParagraph"/>
        <w:numPr>
          <w:ilvl w:val="0"/>
          <w:numId w:val="15"/>
        </w:numPr>
        <w:pBdr>
          <w:top w:val="nil"/>
          <w:left w:val="nil"/>
          <w:bottom w:val="nil"/>
          <w:right w:val="nil"/>
          <w:between w:val="nil"/>
        </w:pBdr>
        <w:spacing w:line="259" w:lineRule="auto"/>
        <w:contextualSpacing w:val="0"/>
        <w:rPr>
          <w:color w:val="auto"/>
        </w:rPr>
      </w:pPr>
      <w:r w:rsidRPr="002F2551">
        <w:rPr>
          <w:color w:val="auto"/>
        </w:rPr>
        <w:t>A comparative analysis and evaluation of the results (</w:t>
      </w:r>
      <w:r w:rsidR="004E523D">
        <w:rPr>
          <w:color w:val="auto"/>
        </w:rPr>
        <w:t>60</w:t>
      </w:r>
      <w:r w:rsidRPr="002F2551">
        <w:rPr>
          <w:color w:val="auto"/>
        </w:rPr>
        <w:t>0 words</w:t>
      </w:r>
      <w:proofErr w:type="gramStart"/>
      <w:r w:rsidRPr="002F2551">
        <w:rPr>
          <w:color w:val="auto"/>
        </w:rPr>
        <w:t>);</w:t>
      </w:r>
      <w:proofErr w:type="gramEnd"/>
    </w:p>
    <w:p w14:paraId="700BA00C" w14:textId="35C71E16" w:rsidR="00AB5F12" w:rsidRPr="002F2551" w:rsidRDefault="00AB5F12" w:rsidP="00AB5F12">
      <w:pPr>
        <w:pStyle w:val="ListParagraph"/>
        <w:numPr>
          <w:ilvl w:val="0"/>
          <w:numId w:val="15"/>
        </w:numPr>
        <w:pBdr>
          <w:top w:val="nil"/>
          <w:left w:val="nil"/>
          <w:bottom w:val="nil"/>
          <w:right w:val="nil"/>
          <w:between w:val="nil"/>
        </w:pBdr>
        <w:spacing w:line="259" w:lineRule="auto"/>
        <w:contextualSpacing w:val="0"/>
        <w:rPr>
          <w:color w:val="auto"/>
        </w:rPr>
      </w:pPr>
      <w:r w:rsidRPr="002F2551">
        <w:rPr>
          <w:color w:val="auto"/>
        </w:rPr>
        <w:t xml:space="preserve">A conclusion identifying the limitations of the chosen </w:t>
      </w:r>
      <w:r w:rsidR="004E523D">
        <w:rPr>
          <w:color w:val="auto"/>
        </w:rPr>
        <w:t>algorithms</w:t>
      </w:r>
      <w:r w:rsidRPr="002F2551">
        <w:rPr>
          <w:color w:val="auto"/>
        </w:rPr>
        <w:t xml:space="preserve"> and considering potential further development (150 words).</w:t>
      </w:r>
    </w:p>
    <w:p w14:paraId="0907E90B" w14:textId="441004FB" w:rsidR="00AB5F12" w:rsidRPr="002F2551" w:rsidRDefault="00AB5F12" w:rsidP="00AB5F12">
      <w:pPr>
        <w:pStyle w:val="ListParagraph"/>
        <w:numPr>
          <w:ilvl w:val="0"/>
          <w:numId w:val="15"/>
        </w:numPr>
        <w:pBdr>
          <w:top w:val="nil"/>
          <w:left w:val="nil"/>
          <w:bottom w:val="nil"/>
          <w:right w:val="nil"/>
          <w:between w:val="nil"/>
        </w:pBdr>
        <w:spacing w:line="259" w:lineRule="auto"/>
        <w:contextualSpacing w:val="0"/>
        <w:rPr>
          <w:color w:val="auto"/>
        </w:rPr>
      </w:pPr>
      <w:r w:rsidRPr="002F2551">
        <w:rPr>
          <w:color w:val="auto"/>
        </w:rPr>
        <w:t>You may include appendices (up to 5 pages maximum)</w:t>
      </w:r>
    </w:p>
    <w:p w14:paraId="0F840811" w14:textId="77777777" w:rsidR="00AB5F12" w:rsidRPr="002F2551" w:rsidRDefault="00AB5F12" w:rsidP="00AB5F12">
      <w:pPr>
        <w:pStyle w:val="ListParagraph"/>
        <w:numPr>
          <w:ilvl w:val="0"/>
          <w:numId w:val="15"/>
        </w:numPr>
        <w:pBdr>
          <w:top w:val="nil"/>
          <w:left w:val="nil"/>
          <w:bottom w:val="nil"/>
          <w:right w:val="nil"/>
          <w:between w:val="nil"/>
        </w:pBdr>
        <w:spacing w:line="259" w:lineRule="auto"/>
        <w:contextualSpacing w:val="0"/>
        <w:rPr>
          <w:color w:val="auto"/>
        </w:rPr>
      </w:pPr>
      <w:r w:rsidRPr="002F2551">
        <w:rPr>
          <w:color w:val="auto"/>
        </w:rPr>
        <w:t>Your report should also make effective use of referencing and citation where appropriate (following the IEEE referencing standard).</w:t>
      </w:r>
    </w:p>
    <w:p w14:paraId="53A61626" w14:textId="77777777" w:rsidR="00374E7A" w:rsidRPr="002F2551" w:rsidRDefault="00374E7A" w:rsidP="00374E7A">
      <w:pPr>
        <w:pStyle w:val="Heading1"/>
      </w:pPr>
      <w:r w:rsidRPr="002F2551">
        <w:t>Deliverables</w:t>
      </w:r>
    </w:p>
    <w:p w14:paraId="69497E03" w14:textId="77777777" w:rsidR="00684D67" w:rsidRPr="002F2551" w:rsidRDefault="00684D67" w:rsidP="00684D67">
      <w:pPr>
        <w:rPr>
          <w:lang w:bidi="en-GB"/>
        </w:rPr>
      </w:pPr>
      <w:r w:rsidRPr="002F2551">
        <w:rPr>
          <w:lang w:bidi="en-GB"/>
        </w:rPr>
        <w:t>Your assignment should be laid out following the formatting guidelines that are specified in the ‘Submission Formatting’ page in Canvas.</w:t>
      </w:r>
    </w:p>
    <w:p w14:paraId="677438A8" w14:textId="2DD900BC" w:rsidR="00AB5F12" w:rsidRPr="002F2551" w:rsidRDefault="00AB5F12" w:rsidP="00AB5F12">
      <w:pPr>
        <w:rPr>
          <w:i/>
        </w:rPr>
      </w:pPr>
      <w:r w:rsidRPr="002F2551">
        <w:t xml:space="preserve">Your report should be no more than </w:t>
      </w:r>
      <w:r w:rsidR="004E523D">
        <w:rPr>
          <w:b/>
        </w:rPr>
        <w:t>15</w:t>
      </w:r>
      <w:r w:rsidRPr="002F2551">
        <w:rPr>
          <w:b/>
        </w:rPr>
        <w:t>00 words</w:t>
      </w:r>
      <w:r w:rsidRPr="002F2551">
        <w:t xml:space="preserve"> in length, excluding elements which will not be marked (i.e. cover page, references and informative appendices).</w:t>
      </w:r>
    </w:p>
    <w:p w14:paraId="70AE7220" w14:textId="77777777" w:rsidR="00AB5F12" w:rsidRPr="002F2551" w:rsidRDefault="00AB5F12" w:rsidP="00AB5F12">
      <w:r w:rsidRPr="002F2551">
        <w:t>The submission is a single document accompanied by an upload containing your proposed solutions (single .zip file). It must be provided in a format which Canvas can display (i.e. PDF or MS-Word native format).</w:t>
      </w:r>
    </w:p>
    <w:p w14:paraId="6F5D2172" w14:textId="6534650E" w:rsidR="00AB5F12" w:rsidRPr="002F2551" w:rsidRDefault="00AB5F12" w:rsidP="00861C36">
      <w:pPr>
        <w:pStyle w:val="ListParagraph"/>
        <w:numPr>
          <w:ilvl w:val="0"/>
          <w:numId w:val="18"/>
        </w:numPr>
        <w:pBdr>
          <w:top w:val="nil"/>
          <w:left w:val="nil"/>
          <w:bottom w:val="nil"/>
          <w:right w:val="nil"/>
          <w:between w:val="nil"/>
        </w:pBdr>
        <w:spacing w:before="120" w:after="120" w:line="259" w:lineRule="auto"/>
      </w:pPr>
      <w:r w:rsidRPr="002F2551">
        <w:t xml:space="preserve">Your feedback will report on how you addressed the problems set, the quality of your discussion, and </w:t>
      </w:r>
      <w:r w:rsidR="004E523D">
        <w:t xml:space="preserve">the </w:t>
      </w:r>
      <w:r w:rsidRPr="002F2551">
        <w:t>justification of your assumptions/choices/conclusions etc.</w:t>
      </w:r>
    </w:p>
    <w:p w14:paraId="62D8FAF0" w14:textId="7DBA978C" w:rsidR="00AB5F12" w:rsidRPr="002F2551" w:rsidRDefault="00AB5F12" w:rsidP="00861C36">
      <w:pPr>
        <w:pStyle w:val="ListParagraph"/>
        <w:numPr>
          <w:ilvl w:val="0"/>
          <w:numId w:val="18"/>
        </w:numPr>
        <w:pBdr>
          <w:top w:val="nil"/>
          <w:left w:val="nil"/>
          <w:bottom w:val="nil"/>
          <w:right w:val="nil"/>
          <w:between w:val="nil"/>
        </w:pBdr>
        <w:spacing w:before="120" w:after="120" w:line="259" w:lineRule="auto"/>
      </w:pPr>
      <w:r w:rsidRPr="002F2551">
        <w:lastRenderedPageBreak/>
        <w:t>You are expected to research your answers and to cite appropriate academic and/or other sources in IEEE format for the type of report you have been asked to write. It is not sufficient to use only the module notes.</w:t>
      </w:r>
    </w:p>
    <w:p w14:paraId="391FB203" w14:textId="0999927D" w:rsidR="00AB5F12" w:rsidRPr="002F2551" w:rsidRDefault="00AB5F12" w:rsidP="00861C36">
      <w:pPr>
        <w:pStyle w:val="ListParagraph"/>
        <w:numPr>
          <w:ilvl w:val="0"/>
          <w:numId w:val="18"/>
        </w:numPr>
        <w:pBdr>
          <w:top w:val="nil"/>
          <w:left w:val="nil"/>
          <w:bottom w:val="nil"/>
          <w:right w:val="nil"/>
          <w:between w:val="nil"/>
        </w:pBdr>
        <w:spacing w:before="120" w:after="120" w:line="259" w:lineRule="auto"/>
      </w:pPr>
      <w:r w:rsidRPr="002F2551">
        <w:t xml:space="preserve">Present your answers on A4 pages, with a minimum 12pt font (14 point for headings), minimum 120% line spacing (what Word calls “Multiple 1.08”), and margins of at least 2cm </w:t>
      </w:r>
      <w:r w:rsidR="004E523D">
        <w:t xml:space="preserve">on </w:t>
      </w:r>
      <w:r w:rsidRPr="002F2551">
        <w:t>either side.</w:t>
      </w:r>
    </w:p>
    <w:p w14:paraId="0FFCFB5A" w14:textId="77777777" w:rsidR="00AB5F12" w:rsidRPr="002F2551" w:rsidRDefault="00AB5F12" w:rsidP="00861C36">
      <w:pPr>
        <w:pStyle w:val="ListParagraph"/>
        <w:numPr>
          <w:ilvl w:val="0"/>
          <w:numId w:val="18"/>
        </w:numPr>
        <w:pBdr>
          <w:top w:val="nil"/>
          <w:left w:val="nil"/>
          <w:bottom w:val="nil"/>
          <w:right w:val="nil"/>
          <w:between w:val="nil"/>
        </w:pBdr>
        <w:spacing w:before="120" w:after="120" w:line="259" w:lineRule="auto"/>
      </w:pPr>
      <w:r w:rsidRPr="002F2551">
        <w:t>Paragraphs must not be excessively long. “Wall of text” answers which do not contain breaks at logical points are not acceptable.</w:t>
      </w:r>
    </w:p>
    <w:p w14:paraId="77437280" w14:textId="5C59FCF8" w:rsidR="00AB5F12" w:rsidRPr="002F2551" w:rsidRDefault="00AB5F12" w:rsidP="00861C36">
      <w:pPr>
        <w:pStyle w:val="ListParagraph"/>
        <w:numPr>
          <w:ilvl w:val="0"/>
          <w:numId w:val="18"/>
        </w:numPr>
        <w:pBdr>
          <w:top w:val="nil"/>
          <w:left w:val="nil"/>
          <w:bottom w:val="nil"/>
          <w:right w:val="nil"/>
          <w:between w:val="nil"/>
        </w:pBdr>
        <w:spacing w:before="120" w:after="120" w:line="259" w:lineRule="auto"/>
      </w:pPr>
      <w:r w:rsidRPr="002F2551">
        <w:t xml:space="preserve">Each part has an indicated number of words or length in which to answer it. Cover page and reference lists or bibliographies do not count towards these limits. Excess pages will be </w:t>
      </w:r>
      <w:r w:rsidR="004E523D">
        <w:t>disregarded</w:t>
      </w:r>
      <w:r w:rsidRPr="002F2551">
        <w:t>.</w:t>
      </w:r>
    </w:p>
    <w:p w14:paraId="6987D553" w14:textId="77777777" w:rsidR="00374E7A" w:rsidRPr="002F2551" w:rsidRDefault="00374E7A" w:rsidP="00374E7A">
      <w:pPr>
        <w:pStyle w:val="Heading2"/>
      </w:pPr>
      <w:r w:rsidRPr="002F2551">
        <w:t>Referencing</w:t>
      </w:r>
    </w:p>
    <w:p w14:paraId="1B0FB75B" w14:textId="77777777" w:rsidR="00374E7A" w:rsidRPr="002F2551" w:rsidRDefault="00374E7A" w:rsidP="00374E7A">
      <w:pPr>
        <w:rPr>
          <w:lang w:bidi="en-GB"/>
        </w:rPr>
      </w:pPr>
      <w:r w:rsidRPr="002F2551">
        <w:rPr>
          <w:lang w:bidi="en-GB"/>
        </w:rPr>
        <w:t xml:space="preserve">You are required to use the </w:t>
      </w:r>
      <w:hyperlink r:id="rId8" w:history="1">
        <w:r w:rsidRPr="002F2551">
          <w:rPr>
            <w:rStyle w:val="Hyperlink"/>
            <w:lang w:bidi="en-GB"/>
          </w:rPr>
          <w:t>IEEE referencing style</w:t>
        </w:r>
      </w:hyperlink>
      <w:r w:rsidRPr="002F2551">
        <w:rPr>
          <w:lang w:bidi="en-GB"/>
        </w:rPr>
        <w:t xml:space="preserve"> for citing books, articles, and all other sources (like websites) used in your assignment.</w:t>
      </w:r>
    </w:p>
    <w:p w14:paraId="34DCA31E" w14:textId="52E18CB2" w:rsidR="00684D67" w:rsidRPr="002F2551" w:rsidRDefault="00374E7A" w:rsidP="002F2551">
      <w:pPr>
        <w:rPr>
          <w:lang w:bidi="en-GB"/>
        </w:rPr>
      </w:pPr>
      <w:r w:rsidRPr="002F2551">
        <w:rPr>
          <w:lang w:bidi="en-GB"/>
        </w:rPr>
        <w:t xml:space="preserve">Good referencing is essential in order to meet the standards of academic integrity set by the University. All of your sources must be acknowledged, regardless of whether you included direct quotes or not. Visit your </w:t>
      </w:r>
      <w:r w:rsidRPr="002F2551">
        <w:rPr>
          <w:b/>
          <w:lang w:bidi="en-GB"/>
        </w:rPr>
        <w:t>Academic Integrity Tutorial</w:t>
      </w:r>
      <w:r w:rsidRPr="002F2551">
        <w:rPr>
          <w:lang w:bidi="en-GB"/>
        </w:rPr>
        <w:t xml:space="preserve"> module in Canvas for additional guidance on effective referencing.</w:t>
      </w:r>
    </w:p>
    <w:p w14:paraId="7A55E9F2" w14:textId="0F4A7B1E" w:rsidR="00374E7A" w:rsidRPr="002F2551" w:rsidRDefault="00D00FB6" w:rsidP="00374E7A">
      <w:pPr>
        <w:pStyle w:val="Heading1"/>
      </w:pPr>
      <w:r w:rsidRPr="002F2551">
        <w:t>Formative Feedback</w:t>
      </w:r>
    </w:p>
    <w:p w14:paraId="24728B77" w14:textId="164174CE" w:rsidR="00D00FB6" w:rsidRPr="002F2551" w:rsidRDefault="00D00FB6" w:rsidP="00374E7A">
      <w:r w:rsidRPr="002F2551">
        <w:t xml:space="preserve">Formative activities </w:t>
      </w:r>
      <w:r w:rsidRPr="002F2551">
        <w:rPr>
          <w:b/>
        </w:rPr>
        <w:t>do not</w:t>
      </w:r>
      <w:r w:rsidRPr="002F2551">
        <w:t xml:space="preserve"> contribute towards your final award and therefore you will not receive a mark for this assignment. However, you will receive feedback that will indicate how effectively you tackled the task, presented your ideas, and demonstrated academic best practice to the standard expected for Master’s level awards.</w:t>
      </w:r>
    </w:p>
    <w:p w14:paraId="268C6D0C" w14:textId="71F320DE" w:rsidR="00D00FB6" w:rsidRPr="002F2551" w:rsidRDefault="004C1A10" w:rsidP="00374E7A">
      <w:r w:rsidRPr="002F2551">
        <w:t>You will receive feedback in the following areas, which will support development of the module learning outcomes indicated:</w:t>
      </w:r>
      <w:r w:rsidR="004E523D">
        <w:t xml:space="preserve"> </w:t>
      </w:r>
      <w:r w:rsidR="004E523D" w:rsidRPr="004E523D">
        <w:rPr>
          <w:b/>
          <w:bCs/>
        </w:rPr>
        <w:t>MLO 1 &amp; MLO 2</w:t>
      </w:r>
    </w:p>
    <w:tbl>
      <w:tblPr>
        <w:tblW w:w="8725" w:type="dxa"/>
        <w:tblInd w:w="71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136"/>
        <w:gridCol w:w="2194"/>
        <w:gridCol w:w="5395"/>
      </w:tblGrid>
      <w:tr w:rsidR="002F2551" w:rsidRPr="002F2551" w14:paraId="5524FD99" w14:textId="77777777" w:rsidTr="00B10101">
        <w:trPr>
          <w:trHeight w:val="323"/>
        </w:trPr>
        <w:tc>
          <w:tcPr>
            <w:tcW w:w="1136" w:type="dxa"/>
            <w:shd w:val="clear" w:color="auto" w:fill="01546E"/>
          </w:tcPr>
          <w:p w14:paraId="71516562" w14:textId="77777777" w:rsidR="002F2551" w:rsidRPr="002F2551" w:rsidRDefault="002F2551" w:rsidP="00B10101">
            <w:pPr>
              <w:widowControl w:val="0"/>
              <w:pBdr>
                <w:top w:val="nil"/>
                <w:left w:val="nil"/>
                <w:bottom w:val="nil"/>
                <w:right w:val="nil"/>
                <w:between w:val="nil"/>
              </w:pBdr>
              <w:spacing w:after="0"/>
              <w:ind w:left="0"/>
              <w:rPr>
                <w:b/>
                <w:bCs/>
                <w:color w:val="FFFFFF" w:themeColor="background1"/>
              </w:rPr>
            </w:pPr>
            <w:r w:rsidRPr="002F2551">
              <w:rPr>
                <w:b/>
                <w:bCs/>
                <w:color w:val="FFFFFF" w:themeColor="background1"/>
              </w:rPr>
              <w:t>Learning Outcome</w:t>
            </w:r>
          </w:p>
        </w:tc>
        <w:tc>
          <w:tcPr>
            <w:tcW w:w="2194" w:type="dxa"/>
            <w:shd w:val="clear" w:color="auto" w:fill="01546E"/>
            <w:vAlign w:val="bottom"/>
          </w:tcPr>
          <w:p w14:paraId="5AAB44A1" w14:textId="77777777" w:rsidR="002F2551" w:rsidRPr="002F2551" w:rsidRDefault="002F2551" w:rsidP="00B10101">
            <w:pPr>
              <w:widowControl w:val="0"/>
              <w:pBdr>
                <w:top w:val="nil"/>
                <w:left w:val="nil"/>
                <w:bottom w:val="nil"/>
                <w:right w:val="nil"/>
                <w:between w:val="nil"/>
              </w:pBdr>
              <w:spacing w:after="0"/>
              <w:ind w:left="0"/>
              <w:rPr>
                <w:b/>
                <w:bCs/>
                <w:color w:val="FFFFFF" w:themeColor="background1"/>
              </w:rPr>
            </w:pPr>
            <w:r w:rsidRPr="002F2551">
              <w:rPr>
                <w:b/>
                <w:bCs/>
                <w:color w:val="FFFFFF" w:themeColor="background1"/>
              </w:rPr>
              <w:t>Section/Task</w:t>
            </w:r>
          </w:p>
        </w:tc>
        <w:tc>
          <w:tcPr>
            <w:tcW w:w="5395" w:type="dxa"/>
            <w:shd w:val="clear" w:color="auto" w:fill="01546E"/>
            <w:vAlign w:val="bottom"/>
          </w:tcPr>
          <w:p w14:paraId="7774C135" w14:textId="77777777" w:rsidR="002F2551" w:rsidRPr="002F2551" w:rsidRDefault="002F2551" w:rsidP="00B10101">
            <w:pPr>
              <w:widowControl w:val="0"/>
              <w:pBdr>
                <w:top w:val="nil"/>
                <w:left w:val="nil"/>
                <w:bottom w:val="nil"/>
                <w:right w:val="nil"/>
                <w:between w:val="nil"/>
              </w:pBdr>
              <w:spacing w:after="0"/>
              <w:ind w:left="0"/>
              <w:rPr>
                <w:b/>
                <w:bCs/>
                <w:color w:val="FFFFFF" w:themeColor="background1"/>
              </w:rPr>
            </w:pPr>
            <w:r w:rsidRPr="002F2551">
              <w:rPr>
                <w:b/>
                <w:bCs/>
                <w:color w:val="FFFFFF" w:themeColor="background1"/>
              </w:rPr>
              <w:t>Criteria</w:t>
            </w:r>
          </w:p>
        </w:tc>
      </w:tr>
      <w:tr w:rsidR="002F2551" w:rsidRPr="002F2551" w14:paraId="501B420B" w14:textId="77777777" w:rsidTr="00B10101">
        <w:tc>
          <w:tcPr>
            <w:tcW w:w="1136" w:type="dxa"/>
            <w:shd w:val="clear" w:color="auto" w:fill="F2F2F2"/>
          </w:tcPr>
          <w:p w14:paraId="0721AD6D" w14:textId="77777777" w:rsidR="002F2551" w:rsidRPr="002F2551" w:rsidRDefault="002F2551" w:rsidP="00B10101">
            <w:pPr>
              <w:widowControl w:val="0"/>
              <w:pBdr>
                <w:top w:val="nil"/>
                <w:left w:val="nil"/>
                <w:bottom w:val="nil"/>
                <w:right w:val="nil"/>
                <w:between w:val="nil"/>
              </w:pBdr>
              <w:spacing w:after="0"/>
              <w:ind w:left="0"/>
            </w:pPr>
          </w:p>
        </w:tc>
        <w:tc>
          <w:tcPr>
            <w:tcW w:w="7589" w:type="dxa"/>
            <w:gridSpan w:val="2"/>
            <w:shd w:val="clear" w:color="auto" w:fill="F2F2F2"/>
          </w:tcPr>
          <w:p w14:paraId="3206F615" w14:textId="77777777" w:rsidR="002F2551" w:rsidRPr="002F2551" w:rsidRDefault="002F2551" w:rsidP="00B10101">
            <w:pPr>
              <w:widowControl w:val="0"/>
              <w:pBdr>
                <w:top w:val="nil"/>
                <w:left w:val="nil"/>
                <w:bottom w:val="nil"/>
                <w:right w:val="nil"/>
                <w:between w:val="nil"/>
              </w:pBdr>
              <w:spacing w:after="0"/>
              <w:ind w:left="0"/>
              <w:rPr>
                <w:b/>
              </w:rPr>
            </w:pPr>
            <w:r w:rsidRPr="002F2551">
              <w:rPr>
                <w:b/>
              </w:rPr>
              <w:t>Question 1</w:t>
            </w:r>
          </w:p>
        </w:tc>
      </w:tr>
      <w:tr w:rsidR="002F2551" w:rsidRPr="002F2551" w14:paraId="3A52FC9D" w14:textId="77777777" w:rsidTr="00B10101">
        <w:tc>
          <w:tcPr>
            <w:tcW w:w="1136" w:type="dxa"/>
            <w:shd w:val="clear" w:color="auto" w:fill="F2F2F2"/>
          </w:tcPr>
          <w:p w14:paraId="40C18599" w14:textId="77777777" w:rsidR="002F2551" w:rsidRPr="002F2551" w:rsidRDefault="002F2551" w:rsidP="00B10101">
            <w:pPr>
              <w:widowControl w:val="0"/>
              <w:pBdr>
                <w:top w:val="nil"/>
                <w:left w:val="nil"/>
                <w:bottom w:val="nil"/>
                <w:right w:val="nil"/>
                <w:between w:val="nil"/>
              </w:pBdr>
              <w:spacing w:after="0"/>
              <w:ind w:left="0"/>
            </w:pPr>
          </w:p>
        </w:tc>
        <w:tc>
          <w:tcPr>
            <w:tcW w:w="2194" w:type="dxa"/>
            <w:shd w:val="clear" w:color="auto" w:fill="F2F2F2"/>
          </w:tcPr>
          <w:p w14:paraId="5B2F241C" w14:textId="77777777" w:rsidR="002F2551" w:rsidRPr="002F2551" w:rsidRDefault="002F2551" w:rsidP="00B10101">
            <w:pPr>
              <w:widowControl w:val="0"/>
              <w:pBdr>
                <w:top w:val="nil"/>
                <w:left w:val="nil"/>
                <w:bottom w:val="nil"/>
                <w:right w:val="nil"/>
                <w:between w:val="nil"/>
              </w:pBdr>
              <w:spacing w:after="0"/>
              <w:ind w:left="0"/>
              <w:rPr>
                <w:b/>
              </w:rPr>
            </w:pPr>
            <w:r w:rsidRPr="002F2551">
              <w:rPr>
                <w:b/>
              </w:rPr>
              <w:t xml:space="preserve">a. </w:t>
            </w:r>
          </w:p>
        </w:tc>
        <w:tc>
          <w:tcPr>
            <w:tcW w:w="5395" w:type="dxa"/>
            <w:shd w:val="clear" w:color="auto" w:fill="F2F2F2"/>
          </w:tcPr>
          <w:p w14:paraId="3A8924BB" w14:textId="77777777" w:rsidR="002F2551" w:rsidRPr="002F2551" w:rsidRDefault="002F2551" w:rsidP="00B10101">
            <w:pPr>
              <w:widowControl w:val="0"/>
              <w:pBdr>
                <w:top w:val="nil"/>
                <w:left w:val="nil"/>
                <w:bottom w:val="nil"/>
                <w:right w:val="nil"/>
                <w:between w:val="nil"/>
              </w:pBdr>
              <w:spacing w:after="0"/>
              <w:ind w:left="0"/>
            </w:pPr>
            <w:r w:rsidRPr="002F2551">
              <w:t>Selection of algorithms with clear evidence of selection criteria applied for each algorithm which considers the problem in context.</w:t>
            </w:r>
          </w:p>
        </w:tc>
      </w:tr>
      <w:tr w:rsidR="002F2551" w:rsidRPr="002F2551" w14:paraId="1805430A" w14:textId="77777777" w:rsidTr="00B10101">
        <w:tc>
          <w:tcPr>
            <w:tcW w:w="1136" w:type="dxa"/>
            <w:shd w:val="clear" w:color="auto" w:fill="F2F2F2"/>
          </w:tcPr>
          <w:p w14:paraId="1CB1F558" w14:textId="77777777" w:rsidR="002F2551" w:rsidRPr="002F2551" w:rsidRDefault="002F2551" w:rsidP="00B10101">
            <w:pPr>
              <w:widowControl w:val="0"/>
              <w:pBdr>
                <w:top w:val="nil"/>
                <w:left w:val="nil"/>
                <w:bottom w:val="nil"/>
                <w:right w:val="nil"/>
                <w:between w:val="nil"/>
              </w:pBdr>
              <w:spacing w:after="0"/>
              <w:ind w:left="0"/>
            </w:pPr>
          </w:p>
        </w:tc>
        <w:tc>
          <w:tcPr>
            <w:tcW w:w="2194" w:type="dxa"/>
            <w:shd w:val="clear" w:color="auto" w:fill="F2F2F2"/>
          </w:tcPr>
          <w:p w14:paraId="721DF06E" w14:textId="77777777" w:rsidR="002F2551" w:rsidRPr="002F2551" w:rsidRDefault="002F2551" w:rsidP="00B10101">
            <w:pPr>
              <w:widowControl w:val="0"/>
              <w:pBdr>
                <w:top w:val="nil"/>
                <w:left w:val="nil"/>
                <w:bottom w:val="nil"/>
                <w:right w:val="nil"/>
                <w:between w:val="nil"/>
              </w:pBdr>
              <w:spacing w:after="0"/>
              <w:ind w:left="0"/>
              <w:rPr>
                <w:b/>
              </w:rPr>
            </w:pPr>
            <w:r w:rsidRPr="002F2551">
              <w:rPr>
                <w:b/>
              </w:rPr>
              <w:t>b.</w:t>
            </w:r>
          </w:p>
        </w:tc>
        <w:tc>
          <w:tcPr>
            <w:tcW w:w="5395" w:type="dxa"/>
            <w:shd w:val="clear" w:color="auto" w:fill="F2F2F2"/>
          </w:tcPr>
          <w:p w14:paraId="019DA666" w14:textId="060CA473" w:rsidR="002F2551" w:rsidRPr="002F2551" w:rsidRDefault="002F2551" w:rsidP="00B10101">
            <w:pPr>
              <w:widowControl w:val="0"/>
              <w:pBdr>
                <w:top w:val="nil"/>
                <w:left w:val="nil"/>
                <w:bottom w:val="nil"/>
                <w:right w:val="nil"/>
                <w:between w:val="nil"/>
              </w:pBdr>
              <w:spacing w:after="0"/>
              <w:ind w:left="0"/>
            </w:pPr>
            <w:r w:rsidRPr="002F2551">
              <w:t>Evidence of selection criteria</w:t>
            </w:r>
            <w:r w:rsidR="004E523D">
              <w:t xml:space="preserve"> is</w:t>
            </w:r>
            <w:r w:rsidRPr="002F2551">
              <w:t xml:space="preserve"> to be discussed in the </w:t>
            </w:r>
            <w:r w:rsidRPr="002F2551">
              <w:lastRenderedPageBreak/>
              <w:t>main report and may be included in appendices.</w:t>
            </w:r>
          </w:p>
        </w:tc>
      </w:tr>
      <w:tr w:rsidR="002F2551" w:rsidRPr="002F2551" w14:paraId="3B073D02" w14:textId="77777777" w:rsidTr="00B10101">
        <w:tc>
          <w:tcPr>
            <w:tcW w:w="1136" w:type="dxa"/>
            <w:shd w:val="clear" w:color="auto" w:fill="F2F2F2"/>
          </w:tcPr>
          <w:p w14:paraId="1CE9A204" w14:textId="77777777" w:rsidR="002F2551" w:rsidRPr="002F2551" w:rsidRDefault="002F2551" w:rsidP="00B10101">
            <w:pPr>
              <w:widowControl w:val="0"/>
              <w:pBdr>
                <w:top w:val="nil"/>
                <w:left w:val="nil"/>
                <w:bottom w:val="nil"/>
                <w:right w:val="nil"/>
                <w:between w:val="nil"/>
              </w:pBdr>
              <w:spacing w:after="0"/>
              <w:ind w:left="0"/>
            </w:pPr>
          </w:p>
        </w:tc>
        <w:tc>
          <w:tcPr>
            <w:tcW w:w="2194" w:type="dxa"/>
            <w:shd w:val="clear" w:color="auto" w:fill="F2F2F2"/>
          </w:tcPr>
          <w:p w14:paraId="49F92817" w14:textId="77777777" w:rsidR="002F2551" w:rsidRPr="002F2551" w:rsidRDefault="002F2551" w:rsidP="00B10101">
            <w:pPr>
              <w:widowControl w:val="0"/>
              <w:pBdr>
                <w:top w:val="nil"/>
                <w:left w:val="nil"/>
                <w:bottom w:val="nil"/>
                <w:right w:val="nil"/>
                <w:between w:val="nil"/>
              </w:pBdr>
              <w:spacing w:after="0"/>
              <w:ind w:left="0"/>
              <w:rPr>
                <w:b/>
              </w:rPr>
            </w:pPr>
            <w:r w:rsidRPr="002F2551">
              <w:rPr>
                <w:b/>
              </w:rPr>
              <w:t>c</w:t>
            </w:r>
          </w:p>
        </w:tc>
        <w:tc>
          <w:tcPr>
            <w:tcW w:w="5395" w:type="dxa"/>
            <w:shd w:val="clear" w:color="auto" w:fill="F2F2F2"/>
          </w:tcPr>
          <w:p w14:paraId="7683D820" w14:textId="77777777" w:rsidR="002F2551" w:rsidRPr="002F2551" w:rsidRDefault="002F2551" w:rsidP="00B10101">
            <w:pPr>
              <w:widowControl w:val="0"/>
              <w:pBdr>
                <w:top w:val="nil"/>
                <w:left w:val="nil"/>
                <w:bottom w:val="nil"/>
                <w:right w:val="nil"/>
                <w:between w:val="nil"/>
              </w:pBdr>
              <w:spacing w:after="0"/>
              <w:ind w:left="0"/>
            </w:pPr>
            <w:r w:rsidRPr="002F2551">
              <w:t>Provide your solutions in your zipped support files.</w:t>
            </w:r>
          </w:p>
        </w:tc>
      </w:tr>
      <w:tr w:rsidR="002F2551" w:rsidRPr="002F2551" w14:paraId="55EAAC4A" w14:textId="77777777" w:rsidTr="00B10101">
        <w:tc>
          <w:tcPr>
            <w:tcW w:w="1136" w:type="dxa"/>
            <w:shd w:val="clear" w:color="auto" w:fill="D9D9D9"/>
          </w:tcPr>
          <w:p w14:paraId="1FBC5975" w14:textId="77777777" w:rsidR="002F2551" w:rsidRPr="002F2551" w:rsidRDefault="002F2551" w:rsidP="00B10101">
            <w:pPr>
              <w:widowControl w:val="0"/>
              <w:pBdr>
                <w:top w:val="nil"/>
                <w:left w:val="nil"/>
                <w:bottom w:val="nil"/>
                <w:right w:val="nil"/>
                <w:between w:val="nil"/>
              </w:pBdr>
              <w:spacing w:after="0"/>
              <w:ind w:left="0"/>
            </w:pPr>
          </w:p>
        </w:tc>
        <w:tc>
          <w:tcPr>
            <w:tcW w:w="7589" w:type="dxa"/>
            <w:gridSpan w:val="2"/>
            <w:shd w:val="clear" w:color="auto" w:fill="D9D9D9"/>
          </w:tcPr>
          <w:p w14:paraId="17C0AE48" w14:textId="77777777" w:rsidR="002F2551" w:rsidRPr="002F2551" w:rsidRDefault="002F2551" w:rsidP="00B10101">
            <w:pPr>
              <w:widowControl w:val="0"/>
              <w:pBdr>
                <w:top w:val="nil"/>
                <w:left w:val="nil"/>
                <w:bottom w:val="nil"/>
                <w:right w:val="nil"/>
                <w:between w:val="nil"/>
              </w:pBdr>
              <w:spacing w:after="0"/>
              <w:ind w:left="0"/>
              <w:rPr>
                <w:b/>
              </w:rPr>
            </w:pPr>
            <w:r w:rsidRPr="002F2551">
              <w:rPr>
                <w:b/>
              </w:rPr>
              <w:t>Question 2</w:t>
            </w:r>
          </w:p>
        </w:tc>
      </w:tr>
      <w:tr w:rsidR="002F2551" w:rsidRPr="002F2551" w14:paraId="1EE4B1CC" w14:textId="77777777" w:rsidTr="00B10101">
        <w:tc>
          <w:tcPr>
            <w:tcW w:w="1136" w:type="dxa"/>
            <w:shd w:val="clear" w:color="auto" w:fill="D9D9D9"/>
          </w:tcPr>
          <w:p w14:paraId="26E06C33" w14:textId="77777777" w:rsidR="002F2551" w:rsidRPr="002F2551" w:rsidRDefault="002F2551" w:rsidP="00B10101">
            <w:pPr>
              <w:widowControl w:val="0"/>
              <w:pBdr>
                <w:top w:val="nil"/>
                <w:left w:val="nil"/>
                <w:bottom w:val="nil"/>
                <w:right w:val="nil"/>
                <w:between w:val="nil"/>
              </w:pBdr>
              <w:spacing w:after="0"/>
              <w:ind w:left="0"/>
            </w:pPr>
          </w:p>
        </w:tc>
        <w:tc>
          <w:tcPr>
            <w:tcW w:w="2194" w:type="dxa"/>
            <w:shd w:val="clear" w:color="auto" w:fill="D9D9D9"/>
          </w:tcPr>
          <w:p w14:paraId="0AA3A7CA" w14:textId="77777777" w:rsidR="002F2551" w:rsidRPr="002F2551" w:rsidRDefault="002F2551" w:rsidP="00B10101">
            <w:pPr>
              <w:widowControl w:val="0"/>
              <w:pBdr>
                <w:top w:val="nil"/>
                <w:left w:val="nil"/>
                <w:bottom w:val="nil"/>
                <w:right w:val="nil"/>
                <w:between w:val="nil"/>
              </w:pBdr>
              <w:spacing w:after="0"/>
              <w:ind w:left="0"/>
              <w:rPr>
                <w:b/>
              </w:rPr>
            </w:pPr>
            <w:r w:rsidRPr="002F2551">
              <w:rPr>
                <w:b/>
              </w:rPr>
              <w:t>a.</w:t>
            </w:r>
          </w:p>
        </w:tc>
        <w:tc>
          <w:tcPr>
            <w:tcW w:w="5395" w:type="dxa"/>
            <w:shd w:val="clear" w:color="auto" w:fill="D9D9D9"/>
          </w:tcPr>
          <w:p w14:paraId="436899E5" w14:textId="31CD8488" w:rsidR="002F2551" w:rsidRPr="002F2551" w:rsidRDefault="002F2551" w:rsidP="00B10101">
            <w:pPr>
              <w:widowControl w:val="0"/>
              <w:pBdr>
                <w:top w:val="nil"/>
                <w:left w:val="nil"/>
                <w:bottom w:val="nil"/>
                <w:right w:val="nil"/>
                <w:between w:val="nil"/>
              </w:pBdr>
              <w:spacing w:after="0"/>
              <w:ind w:left="0"/>
            </w:pPr>
            <w:r w:rsidRPr="002F2551">
              <w:t>Clearly identified data subset and evidence of training for each of the solutions including evidence of parameteri</w:t>
            </w:r>
            <w:r w:rsidR="004E523D">
              <w:t>s</w:t>
            </w:r>
            <w:r w:rsidRPr="002F2551">
              <w:t>ation where applicable.</w:t>
            </w:r>
          </w:p>
        </w:tc>
      </w:tr>
      <w:tr w:rsidR="002F2551" w:rsidRPr="002F2551" w14:paraId="5A9FB53B" w14:textId="77777777" w:rsidTr="00B10101">
        <w:tc>
          <w:tcPr>
            <w:tcW w:w="1136" w:type="dxa"/>
            <w:shd w:val="clear" w:color="auto" w:fill="F2F2F2"/>
          </w:tcPr>
          <w:p w14:paraId="46859D26" w14:textId="77777777" w:rsidR="002F2551" w:rsidRPr="002F2551" w:rsidRDefault="002F2551" w:rsidP="00B10101">
            <w:pPr>
              <w:widowControl w:val="0"/>
              <w:pBdr>
                <w:top w:val="nil"/>
                <w:left w:val="nil"/>
                <w:bottom w:val="nil"/>
                <w:right w:val="nil"/>
                <w:between w:val="nil"/>
              </w:pBdr>
              <w:spacing w:after="0"/>
              <w:ind w:left="0"/>
            </w:pPr>
          </w:p>
        </w:tc>
        <w:tc>
          <w:tcPr>
            <w:tcW w:w="7589" w:type="dxa"/>
            <w:gridSpan w:val="2"/>
            <w:shd w:val="clear" w:color="auto" w:fill="F2F2F2"/>
          </w:tcPr>
          <w:p w14:paraId="0EEAA3EF" w14:textId="77777777" w:rsidR="002F2551" w:rsidRPr="002F2551" w:rsidRDefault="002F2551" w:rsidP="00B10101">
            <w:pPr>
              <w:widowControl w:val="0"/>
              <w:pBdr>
                <w:top w:val="nil"/>
                <w:left w:val="nil"/>
                <w:bottom w:val="nil"/>
                <w:right w:val="nil"/>
                <w:between w:val="nil"/>
              </w:pBdr>
              <w:spacing w:after="0"/>
              <w:ind w:left="0"/>
              <w:rPr>
                <w:b/>
              </w:rPr>
            </w:pPr>
            <w:r w:rsidRPr="002F2551">
              <w:rPr>
                <w:b/>
              </w:rPr>
              <w:t>Question 3</w:t>
            </w:r>
          </w:p>
        </w:tc>
      </w:tr>
      <w:tr w:rsidR="002F2551" w:rsidRPr="002F2551" w14:paraId="10540EAD" w14:textId="77777777" w:rsidTr="00B10101">
        <w:tc>
          <w:tcPr>
            <w:tcW w:w="1136" w:type="dxa"/>
            <w:shd w:val="clear" w:color="auto" w:fill="F2F2F2"/>
          </w:tcPr>
          <w:p w14:paraId="3BF8751F" w14:textId="77777777" w:rsidR="002F2551" w:rsidRPr="002F2551" w:rsidRDefault="002F2551" w:rsidP="00B10101">
            <w:pPr>
              <w:widowControl w:val="0"/>
              <w:pBdr>
                <w:top w:val="nil"/>
                <w:left w:val="nil"/>
                <w:bottom w:val="nil"/>
                <w:right w:val="nil"/>
                <w:between w:val="nil"/>
              </w:pBdr>
              <w:spacing w:after="0"/>
              <w:ind w:left="0"/>
            </w:pPr>
          </w:p>
        </w:tc>
        <w:tc>
          <w:tcPr>
            <w:tcW w:w="2194" w:type="dxa"/>
            <w:shd w:val="clear" w:color="auto" w:fill="F2F2F2"/>
          </w:tcPr>
          <w:p w14:paraId="45B1F430" w14:textId="77777777" w:rsidR="002F2551" w:rsidRPr="002F2551" w:rsidRDefault="002F2551" w:rsidP="00B10101">
            <w:pPr>
              <w:widowControl w:val="0"/>
              <w:pBdr>
                <w:top w:val="nil"/>
                <w:left w:val="nil"/>
                <w:bottom w:val="nil"/>
                <w:right w:val="nil"/>
                <w:between w:val="nil"/>
              </w:pBdr>
              <w:spacing w:after="0"/>
              <w:ind w:left="0"/>
              <w:rPr>
                <w:b/>
              </w:rPr>
            </w:pPr>
            <w:r w:rsidRPr="002F2551">
              <w:rPr>
                <w:b/>
              </w:rPr>
              <w:t>a.</w:t>
            </w:r>
          </w:p>
        </w:tc>
        <w:tc>
          <w:tcPr>
            <w:tcW w:w="5395" w:type="dxa"/>
            <w:shd w:val="clear" w:color="auto" w:fill="F2F2F2"/>
          </w:tcPr>
          <w:p w14:paraId="56F1ABAE" w14:textId="77777777" w:rsidR="002F2551" w:rsidRPr="002F2551" w:rsidRDefault="002F2551" w:rsidP="00B10101">
            <w:pPr>
              <w:widowControl w:val="0"/>
              <w:pBdr>
                <w:top w:val="nil"/>
                <w:left w:val="nil"/>
                <w:bottom w:val="nil"/>
                <w:right w:val="nil"/>
                <w:between w:val="nil"/>
              </w:pBdr>
              <w:spacing w:after="0"/>
              <w:ind w:left="0"/>
            </w:pPr>
            <w:r w:rsidRPr="002F2551">
              <w:t>Documentation includes a full and clear account of the test results and a comparative analysis of the two solutions which makes effective use of relevant performance metrics.</w:t>
            </w:r>
          </w:p>
        </w:tc>
      </w:tr>
      <w:tr w:rsidR="002F2551" w:rsidRPr="002F2551" w14:paraId="6DE8D239" w14:textId="77777777" w:rsidTr="00B10101">
        <w:tc>
          <w:tcPr>
            <w:tcW w:w="1136" w:type="dxa"/>
            <w:shd w:val="clear" w:color="auto" w:fill="F2F2F2"/>
          </w:tcPr>
          <w:p w14:paraId="03C3BBDF" w14:textId="77777777" w:rsidR="002F2551" w:rsidRPr="002F2551" w:rsidRDefault="002F2551" w:rsidP="00B10101">
            <w:pPr>
              <w:widowControl w:val="0"/>
              <w:pBdr>
                <w:top w:val="nil"/>
                <w:left w:val="nil"/>
                <w:bottom w:val="nil"/>
                <w:right w:val="nil"/>
                <w:between w:val="nil"/>
              </w:pBdr>
              <w:spacing w:after="0"/>
              <w:ind w:left="0"/>
            </w:pPr>
          </w:p>
        </w:tc>
        <w:tc>
          <w:tcPr>
            <w:tcW w:w="2194" w:type="dxa"/>
            <w:shd w:val="clear" w:color="auto" w:fill="F2F2F2"/>
          </w:tcPr>
          <w:p w14:paraId="070B1642" w14:textId="77777777" w:rsidR="002F2551" w:rsidRPr="002F2551" w:rsidRDefault="002F2551" w:rsidP="00B10101">
            <w:pPr>
              <w:widowControl w:val="0"/>
              <w:pBdr>
                <w:top w:val="nil"/>
                <w:left w:val="nil"/>
                <w:bottom w:val="nil"/>
                <w:right w:val="nil"/>
                <w:between w:val="nil"/>
              </w:pBdr>
              <w:spacing w:after="0"/>
              <w:ind w:left="0"/>
              <w:rPr>
                <w:b/>
              </w:rPr>
            </w:pPr>
            <w:r w:rsidRPr="002F2551">
              <w:rPr>
                <w:b/>
              </w:rPr>
              <w:t>b.</w:t>
            </w:r>
          </w:p>
        </w:tc>
        <w:tc>
          <w:tcPr>
            <w:tcW w:w="5395" w:type="dxa"/>
            <w:shd w:val="clear" w:color="auto" w:fill="F2F2F2"/>
          </w:tcPr>
          <w:p w14:paraId="4F6196F3" w14:textId="77777777" w:rsidR="002F2551" w:rsidRPr="002F2551" w:rsidRDefault="002F2551" w:rsidP="00B10101">
            <w:pPr>
              <w:widowControl w:val="0"/>
              <w:pBdr>
                <w:top w:val="nil"/>
                <w:left w:val="nil"/>
                <w:bottom w:val="nil"/>
                <w:right w:val="nil"/>
                <w:between w:val="nil"/>
              </w:pBdr>
              <w:spacing w:after="0"/>
              <w:ind w:left="0"/>
            </w:pPr>
            <w:r w:rsidRPr="002F2551">
              <w:t>The evaluation includes a clear and justified discussion which identifies the optimal solution of the two provided with supporting evidence from the testing and analysis.</w:t>
            </w:r>
          </w:p>
        </w:tc>
      </w:tr>
      <w:tr w:rsidR="002F2551" w:rsidRPr="002F2551" w14:paraId="2390256B" w14:textId="77777777" w:rsidTr="00B10101">
        <w:tc>
          <w:tcPr>
            <w:tcW w:w="1136" w:type="dxa"/>
            <w:shd w:val="clear" w:color="auto" w:fill="F2F2F2"/>
          </w:tcPr>
          <w:p w14:paraId="17D5CEC5" w14:textId="77777777" w:rsidR="002F2551" w:rsidRPr="002F2551" w:rsidRDefault="002F2551" w:rsidP="00B10101">
            <w:pPr>
              <w:widowControl w:val="0"/>
              <w:pBdr>
                <w:top w:val="nil"/>
                <w:left w:val="nil"/>
                <w:bottom w:val="nil"/>
                <w:right w:val="nil"/>
                <w:between w:val="nil"/>
              </w:pBdr>
              <w:spacing w:after="0"/>
              <w:ind w:left="0"/>
            </w:pPr>
          </w:p>
        </w:tc>
        <w:tc>
          <w:tcPr>
            <w:tcW w:w="2194" w:type="dxa"/>
            <w:shd w:val="clear" w:color="auto" w:fill="F2F2F2"/>
          </w:tcPr>
          <w:p w14:paraId="006A0B00" w14:textId="77777777" w:rsidR="002F2551" w:rsidRPr="002F2551" w:rsidRDefault="002F2551" w:rsidP="00B10101">
            <w:pPr>
              <w:widowControl w:val="0"/>
              <w:pBdr>
                <w:top w:val="nil"/>
                <w:left w:val="nil"/>
                <w:bottom w:val="nil"/>
                <w:right w:val="nil"/>
                <w:between w:val="nil"/>
              </w:pBdr>
              <w:spacing w:after="0"/>
              <w:ind w:left="0"/>
              <w:rPr>
                <w:b/>
              </w:rPr>
            </w:pPr>
            <w:r w:rsidRPr="002F2551">
              <w:rPr>
                <w:b/>
              </w:rPr>
              <w:t>c.</w:t>
            </w:r>
          </w:p>
        </w:tc>
        <w:tc>
          <w:tcPr>
            <w:tcW w:w="5395" w:type="dxa"/>
            <w:shd w:val="clear" w:color="auto" w:fill="F2F2F2"/>
          </w:tcPr>
          <w:p w14:paraId="7F34B1A6" w14:textId="37B2E54F" w:rsidR="002F2551" w:rsidRPr="002F2551" w:rsidRDefault="002F2551" w:rsidP="00B10101">
            <w:pPr>
              <w:widowControl w:val="0"/>
              <w:pBdr>
                <w:top w:val="nil"/>
                <w:left w:val="nil"/>
                <w:bottom w:val="nil"/>
                <w:right w:val="nil"/>
                <w:between w:val="nil"/>
              </w:pBdr>
              <w:spacing w:after="0"/>
              <w:ind w:left="0"/>
            </w:pPr>
            <w:r w:rsidRPr="002F2551">
              <w:t>The report is well structured</w:t>
            </w:r>
            <w:r w:rsidR="004E523D">
              <w:t>,</w:t>
            </w:r>
            <w:r w:rsidRPr="002F2551">
              <w:t xml:space="preserve"> flows logically, and provides a clear rationale and justification for decisions made throughout, making effective use of wider reading where appropriate.</w:t>
            </w:r>
          </w:p>
        </w:tc>
      </w:tr>
      <w:tr w:rsidR="002F2551" w:rsidRPr="002F2551" w14:paraId="0495AE4B" w14:textId="77777777" w:rsidTr="00B10101">
        <w:tc>
          <w:tcPr>
            <w:tcW w:w="1136" w:type="dxa"/>
            <w:shd w:val="clear" w:color="auto" w:fill="D9D9D9"/>
          </w:tcPr>
          <w:p w14:paraId="6BF84253" w14:textId="77777777" w:rsidR="002F2551" w:rsidRPr="002F2551" w:rsidRDefault="002F2551" w:rsidP="00B10101">
            <w:pPr>
              <w:widowControl w:val="0"/>
              <w:pBdr>
                <w:top w:val="nil"/>
                <w:left w:val="nil"/>
                <w:bottom w:val="nil"/>
                <w:right w:val="nil"/>
                <w:between w:val="nil"/>
              </w:pBdr>
              <w:spacing w:after="0"/>
              <w:ind w:left="0"/>
            </w:pPr>
          </w:p>
        </w:tc>
        <w:tc>
          <w:tcPr>
            <w:tcW w:w="7589" w:type="dxa"/>
            <w:gridSpan w:val="2"/>
            <w:shd w:val="clear" w:color="auto" w:fill="D9D9D9"/>
          </w:tcPr>
          <w:p w14:paraId="2E155CCB" w14:textId="77777777" w:rsidR="002F2551" w:rsidRPr="002F2551" w:rsidRDefault="002F2551" w:rsidP="00B10101">
            <w:pPr>
              <w:widowControl w:val="0"/>
              <w:pBdr>
                <w:top w:val="nil"/>
                <w:left w:val="nil"/>
                <w:bottom w:val="nil"/>
                <w:right w:val="nil"/>
                <w:between w:val="nil"/>
              </w:pBdr>
              <w:spacing w:after="0"/>
              <w:ind w:left="0"/>
              <w:rPr>
                <w:b/>
              </w:rPr>
            </w:pPr>
            <w:r w:rsidRPr="002F2551">
              <w:rPr>
                <w:b/>
              </w:rPr>
              <w:t>Overall academic best practices</w:t>
            </w:r>
          </w:p>
        </w:tc>
      </w:tr>
      <w:tr w:rsidR="002F2551" w:rsidRPr="002F2551" w14:paraId="51054EC0" w14:textId="77777777" w:rsidTr="00B10101">
        <w:tc>
          <w:tcPr>
            <w:tcW w:w="1136" w:type="dxa"/>
            <w:shd w:val="clear" w:color="auto" w:fill="D9D9D9"/>
          </w:tcPr>
          <w:p w14:paraId="7D4C1EDA" w14:textId="77777777" w:rsidR="002F2551" w:rsidRPr="002F2551" w:rsidRDefault="002F2551" w:rsidP="00B10101">
            <w:pPr>
              <w:widowControl w:val="0"/>
              <w:pBdr>
                <w:top w:val="nil"/>
                <w:left w:val="nil"/>
                <w:bottom w:val="nil"/>
                <w:right w:val="nil"/>
                <w:between w:val="nil"/>
              </w:pBdr>
              <w:spacing w:after="0"/>
              <w:ind w:left="0"/>
            </w:pPr>
          </w:p>
        </w:tc>
        <w:tc>
          <w:tcPr>
            <w:tcW w:w="7589" w:type="dxa"/>
            <w:gridSpan w:val="2"/>
            <w:shd w:val="clear" w:color="auto" w:fill="D9D9D9"/>
          </w:tcPr>
          <w:p w14:paraId="6C488675" w14:textId="77777777" w:rsidR="002F2551" w:rsidRPr="002F2551" w:rsidRDefault="002F2551" w:rsidP="00B10101">
            <w:pPr>
              <w:widowControl w:val="0"/>
              <w:pBdr>
                <w:top w:val="nil"/>
                <w:left w:val="nil"/>
                <w:bottom w:val="nil"/>
                <w:right w:val="nil"/>
                <w:between w:val="nil"/>
              </w:pBdr>
              <w:spacing w:after="0"/>
              <w:ind w:left="0"/>
            </w:pPr>
            <w:r w:rsidRPr="002F2551">
              <w:t>There is evidence of research in appropriate academic contexts.</w:t>
            </w:r>
          </w:p>
          <w:p w14:paraId="355B1AAF" w14:textId="77777777" w:rsidR="002F2551" w:rsidRPr="002F2551" w:rsidRDefault="002F2551" w:rsidP="00B10101">
            <w:pPr>
              <w:widowControl w:val="0"/>
              <w:pBdr>
                <w:top w:val="nil"/>
                <w:left w:val="nil"/>
                <w:bottom w:val="nil"/>
                <w:right w:val="nil"/>
                <w:between w:val="nil"/>
              </w:pBdr>
              <w:spacing w:after="0"/>
              <w:ind w:left="0"/>
            </w:pPr>
            <w:r w:rsidRPr="002F2551">
              <w:t>Citations have been appropriately used in IEEE format and there is a clear and well-formed reference list.</w:t>
            </w:r>
          </w:p>
          <w:p w14:paraId="031B7FDF" w14:textId="149D7CC4" w:rsidR="002F2551" w:rsidRPr="002F2551" w:rsidRDefault="002F2551" w:rsidP="00B10101">
            <w:pPr>
              <w:widowControl w:val="0"/>
              <w:pBdr>
                <w:top w:val="nil"/>
                <w:left w:val="nil"/>
                <w:bottom w:val="nil"/>
                <w:right w:val="nil"/>
                <w:between w:val="nil"/>
              </w:pBdr>
              <w:spacing w:after="0"/>
              <w:ind w:left="0"/>
            </w:pPr>
            <w:r w:rsidRPr="002F2551">
              <w:t xml:space="preserve">There is clear evidence of independent </w:t>
            </w:r>
            <w:proofErr w:type="gramStart"/>
            <w:r w:rsidRPr="002F2551">
              <w:t>thought</w:t>
            </w:r>
            <w:proofErr w:type="gramEnd"/>
            <w:r w:rsidRPr="002F2551">
              <w:t xml:space="preserve"> and the discussions/arguments are well</w:t>
            </w:r>
            <w:r w:rsidR="004E523D">
              <w:t>-</w:t>
            </w:r>
            <w:r w:rsidRPr="002F2551">
              <w:t>formed.</w:t>
            </w:r>
          </w:p>
        </w:tc>
      </w:tr>
    </w:tbl>
    <w:p w14:paraId="2E765002" w14:textId="31BBDC80" w:rsidR="003D03C7" w:rsidRPr="002F2551" w:rsidRDefault="003D03C7" w:rsidP="004C1A10">
      <w:pPr>
        <w:pStyle w:val="Heading1"/>
      </w:pPr>
      <w:r w:rsidRPr="002F2551">
        <w:t xml:space="preserve">Assessment </w:t>
      </w:r>
      <w:r w:rsidR="003C04B7" w:rsidRPr="002F2551">
        <w:t>S</w:t>
      </w:r>
      <w:r w:rsidRPr="002F2551">
        <w:t>ubmission</w:t>
      </w:r>
    </w:p>
    <w:p w14:paraId="0BE82D21" w14:textId="77777777" w:rsidR="00704F2D" w:rsidRPr="002F2551" w:rsidRDefault="00704F2D" w:rsidP="00704F2D">
      <w:r w:rsidRPr="002F2551">
        <w:t>You will submit your assessment in the ‘Assignments’ area of the module in Canvas. Please check your Canvas module for the specific submission date for this assignment.</w:t>
      </w:r>
    </w:p>
    <w:p w14:paraId="6517FAA4" w14:textId="29EC7266" w:rsidR="00704F2D" w:rsidRPr="002F2551" w:rsidRDefault="00704F2D" w:rsidP="00704F2D">
      <w:r w:rsidRPr="002F2551">
        <w:t xml:space="preserve">This assessment requires you to upload your submission to Canvas. If you are submitting multiple files, you must upload all files simultaneously to ensure that they are marked as a single submission. </w:t>
      </w:r>
      <w:r w:rsidRPr="002F2551">
        <w:rPr>
          <w:lang w:bidi="en-GB"/>
        </w:rPr>
        <w:t xml:space="preserve">If you want to resubmit one component of your work, you need to re-upload all other files at the same time: every submission must include </w:t>
      </w:r>
      <w:r w:rsidRPr="002F2551">
        <w:rPr>
          <w:b/>
          <w:bCs/>
          <w:lang w:bidi="en-GB"/>
        </w:rPr>
        <w:t>all</w:t>
      </w:r>
      <w:r w:rsidRPr="002F2551">
        <w:rPr>
          <w:lang w:bidi="en-GB"/>
        </w:rPr>
        <w:t xml:space="preserve"> files required by the assessment brief.</w:t>
      </w:r>
    </w:p>
    <w:p w14:paraId="224B1AE3" w14:textId="77777777" w:rsidR="00704F2D" w:rsidRPr="002F2551" w:rsidRDefault="00704F2D" w:rsidP="00704F2D">
      <w:r w:rsidRPr="002F2551">
        <w:t xml:space="preserve">The webpage </w:t>
      </w:r>
      <w:hyperlink r:id="rId9" w:history="1">
        <w:r w:rsidRPr="002F2551">
          <w:rPr>
            <w:rStyle w:val="Hyperlink"/>
          </w:rPr>
          <w:t>How do I submit an online assignment?</w:t>
        </w:r>
      </w:hyperlink>
      <w:r w:rsidRPr="002F2551">
        <w:t xml:space="preserve"> provides further technical information on how to upload an assessment. The advice given here comes directly </w:t>
      </w:r>
      <w:r w:rsidRPr="002F2551">
        <w:lastRenderedPageBreak/>
        <w:t>from Canvas. We do not recommend uploading assignments by mobile. We recommend you view the submission after uploading your work to ensure the correct file has been submitted and no technical errors have occurred.</w:t>
      </w:r>
    </w:p>
    <w:p w14:paraId="36533196" w14:textId="224B1854" w:rsidR="00A25DB5" w:rsidRPr="002F2551" w:rsidRDefault="00A25DB5" w:rsidP="0085453F">
      <w:r w:rsidRPr="002F2551">
        <w:t xml:space="preserve">If you face any technical difficulties whilst trying to submit this assessment, then </w:t>
      </w:r>
      <w:r w:rsidRPr="002F2551">
        <w:rPr>
          <w:bCs/>
        </w:rPr>
        <w:t xml:space="preserve">contact Canvas support on </w:t>
      </w:r>
      <w:hyperlink r:id="rId10" w:tgtFrame="_blank" w:history="1">
        <w:r w:rsidRPr="002F2551">
          <w:rPr>
            <w:rStyle w:val="Hyperlink"/>
            <w:bCs/>
          </w:rPr>
          <w:t>support@instructure.com</w:t>
        </w:r>
      </w:hyperlink>
      <w:r w:rsidRPr="002F2551">
        <w:rPr>
          <w:bCs/>
        </w:rPr>
        <w:t xml:space="preserve"> or +44 80 0060 8442 (available 24 hours) in advance of the deadline. You should </w:t>
      </w:r>
      <w:r w:rsidR="00743CDD" w:rsidRPr="002F2551">
        <w:rPr>
          <w:bCs/>
        </w:rPr>
        <w:t>contact your module tutor for further guidance</w:t>
      </w:r>
      <w:r w:rsidRPr="002F2551">
        <w:t>.</w:t>
      </w:r>
    </w:p>
    <w:p w14:paraId="30A20708" w14:textId="77777777" w:rsidR="00382095" w:rsidRPr="002F2551" w:rsidRDefault="00382095" w:rsidP="0085453F">
      <w:pPr>
        <w:pStyle w:val="Heading1"/>
      </w:pPr>
      <w:r w:rsidRPr="002F2551">
        <w:t>Assessment Policies</w:t>
      </w:r>
    </w:p>
    <w:p w14:paraId="3C880C85" w14:textId="6465CBC9" w:rsidR="003A1E52" w:rsidRPr="00A42269" w:rsidRDefault="00743CDD" w:rsidP="00743CDD">
      <w:r w:rsidRPr="002F2551">
        <w:t>This assessment is subject to the policies stated on the ‘Formative Assessment Policies’ page in Canvas. Please ensure that you have read and understood these policies before starting the assessment.</w:t>
      </w:r>
    </w:p>
    <w:sectPr w:rsidR="003A1E52" w:rsidRPr="00A42269" w:rsidSect="003D03C7">
      <w:headerReference w:type="default" r:id="rId11"/>
      <w:footerReference w:type="default" r:id="rId12"/>
      <w:pgSz w:w="11906" w:h="16838"/>
      <w:pgMar w:top="1440" w:right="1440" w:bottom="993" w:left="1440"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7ACE9E" w14:textId="77777777" w:rsidR="003D4012" w:rsidRDefault="003D4012" w:rsidP="0085453F">
      <w:r>
        <w:separator/>
      </w:r>
    </w:p>
  </w:endnote>
  <w:endnote w:type="continuationSeparator" w:id="0">
    <w:p w14:paraId="647F8600" w14:textId="77777777" w:rsidR="003D4012" w:rsidRDefault="003D4012" w:rsidP="00854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3456012"/>
      <w:docPartObj>
        <w:docPartGallery w:val="Page Numbers (Bottom of Page)"/>
        <w:docPartUnique/>
      </w:docPartObj>
    </w:sdtPr>
    <w:sdtEndPr>
      <w:rPr>
        <w:b/>
        <w:noProof/>
      </w:rPr>
    </w:sdtEndPr>
    <w:sdtContent>
      <w:p w14:paraId="2297F0AD" w14:textId="77777777" w:rsidR="0040153F" w:rsidRPr="003D03C7" w:rsidRDefault="0040153F" w:rsidP="00743CDD">
        <w:pPr>
          <w:pStyle w:val="Footer"/>
          <w:spacing w:before="480"/>
          <w:jc w:val="right"/>
          <w:rPr>
            <w:b/>
          </w:rPr>
        </w:pPr>
        <w:r w:rsidRPr="00374E7A">
          <w:rPr>
            <w:noProof/>
            <w:color w:val="FFFFFF" w:themeColor="background1"/>
          </w:rPr>
          <w:drawing>
            <wp:anchor distT="0" distB="0" distL="0" distR="0" simplePos="0" relativeHeight="251663360" behindDoc="1" locked="0" layoutInCell="1" allowOverlap="1" wp14:anchorId="3468C495" wp14:editId="324A4EB6">
              <wp:simplePos x="0" y="0"/>
              <wp:positionH relativeFrom="page">
                <wp:posOffset>-23495</wp:posOffset>
              </wp:positionH>
              <wp:positionV relativeFrom="page">
                <wp:posOffset>10114016</wp:posOffset>
              </wp:positionV>
              <wp:extent cx="7772400" cy="568960"/>
              <wp:effectExtent l="0" t="0" r="0" b="2540"/>
              <wp:wrapNone/>
              <wp:docPr id="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 cstate="print"/>
                      <a:stretch>
                        <a:fillRect/>
                      </a:stretch>
                    </pic:blipFill>
                    <pic:spPr>
                      <a:xfrm>
                        <a:off x="0" y="0"/>
                        <a:ext cx="7772400" cy="568960"/>
                      </a:xfrm>
                      <a:prstGeom prst="rect">
                        <a:avLst/>
                      </a:prstGeom>
                    </pic:spPr>
                  </pic:pic>
                </a:graphicData>
              </a:graphic>
            </wp:anchor>
          </w:drawing>
        </w:r>
        <w:r w:rsidRPr="00374E7A">
          <w:rPr>
            <w:color w:val="FFFFFF" w:themeColor="background1"/>
          </w:rPr>
          <w:fldChar w:fldCharType="begin"/>
        </w:r>
        <w:r w:rsidRPr="00374E7A">
          <w:rPr>
            <w:color w:val="FFFFFF" w:themeColor="background1"/>
          </w:rPr>
          <w:instrText xml:space="preserve"> PAGE   \* MERGEFORMAT </w:instrText>
        </w:r>
        <w:r w:rsidRPr="00374E7A">
          <w:rPr>
            <w:color w:val="FFFFFF" w:themeColor="background1"/>
          </w:rPr>
          <w:fldChar w:fldCharType="separate"/>
        </w:r>
        <w:r w:rsidRPr="00374E7A">
          <w:rPr>
            <w:noProof/>
            <w:color w:val="FFFFFF" w:themeColor="background1"/>
          </w:rPr>
          <w:t>1</w:t>
        </w:r>
        <w:r w:rsidRPr="00374E7A">
          <w:rPr>
            <w:noProof/>
            <w:color w:val="FFFFFF" w:themeColor="background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B73A7F" w14:textId="77777777" w:rsidR="003D4012" w:rsidRDefault="003D4012" w:rsidP="0085453F">
      <w:r>
        <w:separator/>
      </w:r>
    </w:p>
  </w:footnote>
  <w:footnote w:type="continuationSeparator" w:id="0">
    <w:p w14:paraId="0E26CEAA" w14:textId="77777777" w:rsidR="003D4012" w:rsidRDefault="003D4012" w:rsidP="008545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1F7554" w14:textId="6E30F0D1" w:rsidR="00743CDD" w:rsidRDefault="00743CDD" w:rsidP="00743CDD">
    <w:pPr>
      <w:spacing w:after="480"/>
      <w:jc w:val="right"/>
    </w:pPr>
    <w:r>
      <w:rPr>
        <w:noProof/>
      </w:rPr>
      <w:drawing>
        <wp:inline distT="0" distB="0" distL="0" distR="0" wp14:anchorId="66937E3B" wp14:editId="435E8476">
          <wp:extent cx="1301623" cy="502284"/>
          <wp:effectExtent l="0" t="0" r="0" b="0"/>
          <wp:docPr id="207" name="image1.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1623" cy="50228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42024"/>
    <w:multiLevelType w:val="hybridMultilevel"/>
    <w:tmpl w:val="715430C4"/>
    <w:lvl w:ilvl="0" w:tplc="19A8C7D8">
      <w:start w:val="1"/>
      <w:numFmt w:val="decimal"/>
      <w:lvlText w:val="MLO %1."/>
      <w:lvlJc w:val="left"/>
      <w:pPr>
        <w:ind w:left="1429" w:hanging="360"/>
      </w:pPr>
      <w:rPr>
        <w:rFonts w:hint="default"/>
        <w:b/>
        <w:color w:val="00627D"/>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 w15:restartNumberingAfterBreak="0">
    <w:nsid w:val="18412DF5"/>
    <w:multiLevelType w:val="hybridMultilevel"/>
    <w:tmpl w:val="72E2D2B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15:restartNumberingAfterBreak="0">
    <w:nsid w:val="19CF433C"/>
    <w:multiLevelType w:val="multilevel"/>
    <w:tmpl w:val="20E8EE44"/>
    <w:lvl w:ilvl="0">
      <w:start w:val="1"/>
      <w:numFmt w:val="decimal"/>
      <w:lvlText w:val="%1."/>
      <w:lvlJc w:val="left"/>
      <w:pPr>
        <w:ind w:left="1069" w:hanging="360"/>
      </w:pPr>
      <w:rPr>
        <w:rFonts w:hint="default"/>
        <w:b/>
        <w:color w:val="000000"/>
        <w:sz w:val="24"/>
        <w:szCs w:val="52"/>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2346" w:hanging="360"/>
      </w:pPr>
      <w:rPr>
        <w:b/>
        <w:i w:val="0"/>
        <w:color w:val="000000"/>
      </w:rPr>
    </w:lvl>
    <w:lvl w:ilvl="5">
      <w:start w:val="1"/>
      <w:numFmt w:val="bullet"/>
      <w:lvlText w:val="-"/>
      <w:lvlJc w:val="left"/>
      <w:pPr>
        <w:ind w:left="5029" w:hanging="180"/>
      </w:pPr>
      <w:rPr>
        <w:rFonts w:ascii="Calibri" w:eastAsia="Calibri" w:hAnsi="Calibri" w:cs="Calibri"/>
        <w:b w:val="0"/>
      </w:r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 w15:restartNumberingAfterBreak="0">
    <w:nsid w:val="1D7124AB"/>
    <w:multiLevelType w:val="multilevel"/>
    <w:tmpl w:val="B622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D1A0F"/>
    <w:multiLevelType w:val="hybridMultilevel"/>
    <w:tmpl w:val="D8DE4A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3E07BA8"/>
    <w:multiLevelType w:val="hybridMultilevel"/>
    <w:tmpl w:val="7B0CE8A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6" w15:restartNumberingAfterBreak="0">
    <w:nsid w:val="28381EE2"/>
    <w:multiLevelType w:val="multilevel"/>
    <w:tmpl w:val="D4EC236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2F83737E"/>
    <w:multiLevelType w:val="multilevel"/>
    <w:tmpl w:val="AD4E3F7E"/>
    <w:lvl w:ilvl="0">
      <w:start w:val="2"/>
      <w:numFmt w:val="decimal"/>
      <w:lvlText w:val="%1."/>
      <w:lvlJc w:val="left"/>
      <w:pPr>
        <w:ind w:left="1080" w:hanging="360"/>
      </w:pPr>
      <w:rPr>
        <w:rFonts w:hint="default"/>
        <w:b/>
        <w:color w:val="000000"/>
        <w:sz w:val="24"/>
        <w:szCs w:val="52"/>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2357" w:hanging="360"/>
      </w:pPr>
      <w:rPr>
        <w:rFonts w:hint="default"/>
        <w:b/>
        <w:i w:val="0"/>
        <w:color w:val="000000"/>
      </w:rPr>
    </w:lvl>
    <w:lvl w:ilvl="5">
      <w:start w:val="1"/>
      <w:numFmt w:val="bullet"/>
      <w:lvlText w:val="-"/>
      <w:lvlJc w:val="left"/>
      <w:pPr>
        <w:ind w:left="5040" w:hanging="180"/>
      </w:pPr>
      <w:rPr>
        <w:rFonts w:ascii="Calibri" w:eastAsia="Calibri" w:hAnsi="Calibri" w:cs="Calibri" w:hint="default"/>
        <w:b w:val="0"/>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8" w15:restartNumberingAfterBreak="0">
    <w:nsid w:val="3C276762"/>
    <w:multiLevelType w:val="hybridMultilevel"/>
    <w:tmpl w:val="008415C8"/>
    <w:lvl w:ilvl="0" w:tplc="08090001">
      <w:start w:val="1"/>
      <w:numFmt w:val="bullet"/>
      <w:lvlText w:val=""/>
      <w:lvlJc w:val="left"/>
      <w:pPr>
        <w:ind w:left="2793" w:hanging="360"/>
      </w:pPr>
      <w:rPr>
        <w:rFonts w:ascii="Symbol" w:hAnsi="Symbol" w:hint="default"/>
      </w:rPr>
    </w:lvl>
    <w:lvl w:ilvl="1" w:tplc="FFFFFFFF" w:tentative="1">
      <w:start w:val="1"/>
      <w:numFmt w:val="bullet"/>
      <w:lvlText w:val="o"/>
      <w:lvlJc w:val="left"/>
      <w:pPr>
        <w:ind w:left="3513" w:hanging="360"/>
      </w:pPr>
      <w:rPr>
        <w:rFonts w:ascii="Courier New" w:hAnsi="Courier New" w:cs="Courier New" w:hint="default"/>
      </w:rPr>
    </w:lvl>
    <w:lvl w:ilvl="2" w:tplc="FFFFFFFF" w:tentative="1">
      <w:start w:val="1"/>
      <w:numFmt w:val="bullet"/>
      <w:lvlText w:val=""/>
      <w:lvlJc w:val="left"/>
      <w:pPr>
        <w:ind w:left="4233" w:hanging="360"/>
      </w:pPr>
      <w:rPr>
        <w:rFonts w:ascii="Wingdings" w:hAnsi="Wingdings" w:hint="default"/>
      </w:rPr>
    </w:lvl>
    <w:lvl w:ilvl="3" w:tplc="FFFFFFFF" w:tentative="1">
      <w:start w:val="1"/>
      <w:numFmt w:val="bullet"/>
      <w:lvlText w:val=""/>
      <w:lvlJc w:val="left"/>
      <w:pPr>
        <w:ind w:left="4953" w:hanging="360"/>
      </w:pPr>
      <w:rPr>
        <w:rFonts w:ascii="Symbol" w:hAnsi="Symbol" w:hint="default"/>
      </w:rPr>
    </w:lvl>
    <w:lvl w:ilvl="4" w:tplc="FFFFFFFF" w:tentative="1">
      <w:start w:val="1"/>
      <w:numFmt w:val="bullet"/>
      <w:lvlText w:val="o"/>
      <w:lvlJc w:val="left"/>
      <w:pPr>
        <w:ind w:left="5673" w:hanging="360"/>
      </w:pPr>
      <w:rPr>
        <w:rFonts w:ascii="Courier New" w:hAnsi="Courier New" w:cs="Courier New" w:hint="default"/>
      </w:rPr>
    </w:lvl>
    <w:lvl w:ilvl="5" w:tplc="FFFFFFFF" w:tentative="1">
      <w:start w:val="1"/>
      <w:numFmt w:val="bullet"/>
      <w:lvlText w:val=""/>
      <w:lvlJc w:val="left"/>
      <w:pPr>
        <w:ind w:left="6393" w:hanging="360"/>
      </w:pPr>
      <w:rPr>
        <w:rFonts w:ascii="Wingdings" w:hAnsi="Wingdings" w:hint="default"/>
      </w:rPr>
    </w:lvl>
    <w:lvl w:ilvl="6" w:tplc="FFFFFFFF" w:tentative="1">
      <w:start w:val="1"/>
      <w:numFmt w:val="bullet"/>
      <w:lvlText w:val=""/>
      <w:lvlJc w:val="left"/>
      <w:pPr>
        <w:ind w:left="7113" w:hanging="360"/>
      </w:pPr>
      <w:rPr>
        <w:rFonts w:ascii="Symbol" w:hAnsi="Symbol" w:hint="default"/>
      </w:rPr>
    </w:lvl>
    <w:lvl w:ilvl="7" w:tplc="FFFFFFFF" w:tentative="1">
      <w:start w:val="1"/>
      <w:numFmt w:val="bullet"/>
      <w:lvlText w:val="o"/>
      <w:lvlJc w:val="left"/>
      <w:pPr>
        <w:ind w:left="7833" w:hanging="360"/>
      </w:pPr>
      <w:rPr>
        <w:rFonts w:ascii="Courier New" w:hAnsi="Courier New" w:cs="Courier New" w:hint="default"/>
      </w:rPr>
    </w:lvl>
    <w:lvl w:ilvl="8" w:tplc="FFFFFFFF" w:tentative="1">
      <w:start w:val="1"/>
      <w:numFmt w:val="bullet"/>
      <w:lvlText w:val=""/>
      <w:lvlJc w:val="left"/>
      <w:pPr>
        <w:ind w:left="8553" w:hanging="360"/>
      </w:pPr>
      <w:rPr>
        <w:rFonts w:ascii="Wingdings" w:hAnsi="Wingdings" w:hint="default"/>
      </w:rPr>
    </w:lvl>
  </w:abstractNum>
  <w:abstractNum w:abstractNumId="9" w15:restartNumberingAfterBreak="0">
    <w:nsid w:val="40F074DC"/>
    <w:multiLevelType w:val="multilevel"/>
    <w:tmpl w:val="00BEE206"/>
    <w:lvl w:ilvl="0">
      <w:start w:val="1"/>
      <w:numFmt w:val="upperRoman"/>
      <w:lvlText w:val="%1."/>
      <w:lvlJc w:val="right"/>
      <w:pPr>
        <w:ind w:left="1069" w:hanging="360"/>
      </w:pPr>
      <w:rPr>
        <w:b/>
        <w:color w:val="000000"/>
        <w:sz w:val="52"/>
        <w:szCs w:val="52"/>
      </w:rPr>
    </w:lvl>
    <w:lvl w:ilvl="1">
      <w:start w:val="1"/>
      <w:numFmt w:val="lowerLetter"/>
      <w:lvlText w:val="%2."/>
      <w:lvlJc w:val="left"/>
      <w:pPr>
        <w:ind w:left="2149" w:hanging="360"/>
      </w:pPr>
    </w:lvl>
    <w:lvl w:ilvl="2">
      <w:start w:val="1"/>
      <w:numFmt w:val="decimal"/>
      <w:lvlText w:val="%3."/>
      <w:lvlJc w:val="left"/>
      <w:pPr>
        <w:ind w:left="3049" w:hanging="360"/>
      </w:pPr>
    </w:lvl>
    <w:lvl w:ilvl="3">
      <w:start w:val="1"/>
      <w:numFmt w:val="decimal"/>
      <w:lvlText w:val="%4."/>
      <w:lvlJc w:val="left"/>
      <w:pPr>
        <w:ind w:left="3589" w:hanging="360"/>
      </w:pPr>
    </w:lvl>
    <w:lvl w:ilvl="4">
      <w:start w:val="1"/>
      <w:numFmt w:val="lowerLetter"/>
      <w:lvlText w:val="%5."/>
      <w:lvlJc w:val="left"/>
      <w:pPr>
        <w:ind w:left="2346" w:hanging="360"/>
      </w:pPr>
      <w:rPr>
        <w:b/>
        <w:i w:val="0"/>
        <w:color w:val="000000"/>
      </w:rPr>
    </w:lvl>
    <w:lvl w:ilvl="5">
      <w:start w:val="1"/>
      <w:numFmt w:val="bullet"/>
      <w:lvlText w:val="-"/>
      <w:lvlJc w:val="left"/>
      <w:pPr>
        <w:ind w:left="5029" w:hanging="180"/>
      </w:pPr>
      <w:rPr>
        <w:rFonts w:ascii="Calibri" w:eastAsia="Calibri" w:hAnsi="Calibri" w:cs="Calibri"/>
        <w:b w:val="0"/>
      </w:r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0" w15:restartNumberingAfterBreak="0">
    <w:nsid w:val="47B12823"/>
    <w:multiLevelType w:val="multilevel"/>
    <w:tmpl w:val="20E8EE44"/>
    <w:lvl w:ilvl="0">
      <w:start w:val="1"/>
      <w:numFmt w:val="decimal"/>
      <w:lvlText w:val="%1."/>
      <w:lvlJc w:val="left"/>
      <w:pPr>
        <w:ind w:left="1069" w:hanging="360"/>
      </w:pPr>
      <w:rPr>
        <w:rFonts w:hint="default"/>
        <w:b/>
        <w:color w:val="000000"/>
        <w:sz w:val="24"/>
        <w:szCs w:val="52"/>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2346" w:hanging="360"/>
      </w:pPr>
      <w:rPr>
        <w:b/>
        <w:i w:val="0"/>
        <w:color w:val="000000"/>
      </w:rPr>
    </w:lvl>
    <w:lvl w:ilvl="5">
      <w:start w:val="1"/>
      <w:numFmt w:val="bullet"/>
      <w:lvlText w:val="-"/>
      <w:lvlJc w:val="left"/>
      <w:pPr>
        <w:ind w:left="5029" w:hanging="180"/>
      </w:pPr>
      <w:rPr>
        <w:rFonts w:ascii="Calibri" w:eastAsia="Calibri" w:hAnsi="Calibri" w:cs="Calibri"/>
        <w:b w:val="0"/>
      </w:r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1" w15:restartNumberingAfterBreak="0">
    <w:nsid w:val="51625B94"/>
    <w:multiLevelType w:val="hybridMultilevel"/>
    <w:tmpl w:val="119E1E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90277F2"/>
    <w:multiLevelType w:val="hybridMultilevel"/>
    <w:tmpl w:val="04C420A4"/>
    <w:lvl w:ilvl="0" w:tplc="BDF61624">
      <w:start w:val="1"/>
      <w:numFmt w:val="upperRoman"/>
      <w:pStyle w:val="Heading1"/>
      <w:lvlText w:val="%1."/>
      <w:lvlJc w:val="right"/>
      <w:pPr>
        <w:ind w:left="720" w:hanging="360"/>
      </w:pPr>
      <w:rPr>
        <w:color w:val="25303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04268D"/>
    <w:multiLevelType w:val="hybridMultilevel"/>
    <w:tmpl w:val="AF8AE888"/>
    <w:lvl w:ilvl="0" w:tplc="08090003">
      <w:start w:val="1"/>
      <w:numFmt w:val="bullet"/>
      <w:lvlText w:val="o"/>
      <w:lvlJc w:val="left"/>
      <w:pPr>
        <w:ind w:left="2793" w:hanging="360"/>
      </w:pPr>
      <w:rPr>
        <w:rFonts w:ascii="Courier New" w:hAnsi="Courier New" w:cs="Courier New" w:hint="default"/>
      </w:rPr>
    </w:lvl>
    <w:lvl w:ilvl="1" w:tplc="FFFFFFFF" w:tentative="1">
      <w:start w:val="1"/>
      <w:numFmt w:val="bullet"/>
      <w:lvlText w:val="o"/>
      <w:lvlJc w:val="left"/>
      <w:pPr>
        <w:ind w:left="3513" w:hanging="360"/>
      </w:pPr>
      <w:rPr>
        <w:rFonts w:ascii="Courier New" w:hAnsi="Courier New" w:cs="Courier New" w:hint="default"/>
      </w:rPr>
    </w:lvl>
    <w:lvl w:ilvl="2" w:tplc="FFFFFFFF" w:tentative="1">
      <w:start w:val="1"/>
      <w:numFmt w:val="bullet"/>
      <w:lvlText w:val=""/>
      <w:lvlJc w:val="left"/>
      <w:pPr>
        <w:ind w:left="4233" w:hanging="360"/>
      </w:pPr>
      <w:rPr>
        <w:rFonts w:ascii="Wingdings" w:hAnsi="Wingdings" w:hint="default"/>
      </w:rPr>
    </w:lvl>
    <w:lvl w:ilvl="3" w:tplc="FFFFFFFF" w:tentative="1">
      <w:start w:val="1"/>
      <w:numFmt w:val="bullet"/>
      <w:lvlText w:val=""/>
      <w:lvlJc w:val="left"/>
      <w:pPr>
        <w:ind w:left="4953" w:hanging="360"/>
      </w:pPr>
      <w:rPr>
        <w:rFonts w:ascii="Symbol" w:hAnsi="Symbol" w:hint="default"/>
      </w:rPr>
    </w:lvl>
    <w:lvl w:ilvl="4" w:tplc="FFFFFFFF" w:tentative="1">
      <w:start w:val="1"/>
      <w:numFmt w:val="bullet"/>
      <w:lvlText w:val="o"/>
      <w:lvlJc w:val="left"/>
      <w:pPr>
        <w:ind w:left="5673" w:hanging="360"/>
      </w:pPr>
      <w:rPr>
        <w:rFonts w:ascii="Courier New" w:hAnsi="Courier New" w:cs="Courier New" w:hint="default"/>
      </w:rPr>
    </w:lvl>
    <w:lvl w:ilvl="5" w:tplc="FFFFFFFF" w:tentative="1">
      <w:start w:val="1"/>
      <w:numFmt w:val="bullet"/>
      <w:lvlText w:val=""/>
      <w:lvlJc w:val="left"/>
      <w:pPr>
        <w:ind w:left="6393" w:hanging="360"/>
      </w:pPr>
      <w:rPr>
        <w:rFonts w:ascii="Wingdings" w:hAnsi="Wingdings" w:hint="default"/>
      </w:rPr>
    </w:lvl>
    <w:lvl w:ilvl="6" w:tplc="FFFFFFFF" w:tentative="1">
      <w:start w:val="1"/>
      <w:numFmt w:val="bullet"/>
      <w:lvlText w:val=""/>
      <w:lvlJc w:val="left"/>
      <w:pPr>
        <w:ind w:left="7113" w:hanging="360"/>
      </w:pPr>
      <w:rPr>
        <w:rFonts w:ascii="Symbol" w:hAnsi="Symbol" w:hint="default"/>
      </w:rPr>
    </w:lvl>
    <w:lvl w:ilvl="7" w:tplc="FFFFFFFF" w:tentative="1">
      <w:start w:val="1"/>
      <w:numFmt w:val="bullet"/>
      <w:lvlText w:val="o"/>
      <w:lvlJc w:val="left"/>
      <w:pPr>
        <w:ind w:left="7833" w:hanging="360"/>
      </w:pPr>
      <w:rPr>
        <w:rFonts w:ascii="Courier New" w:hAnsi="Courier New" w:cs="Courier New" w:hint="default"/>
      </w:rPr>
    </w:lvl>
    <w:lvl w:ilvl="8" w:tplc="FFFFFFFF" w:tentative="1">
      <w:start w:val="1"/>
      <w:numFmt w:val="bullet"/>
      <w:lvlText w:val=""/>
      <w:lvlJc w:val="left"/>
      <w:pPr>
        <w:ind w:left="8553" w:hanging="360"/>
      </w:pPr>
      <w:rPr>
        <w:rFonts w:ascii="Wingdings" w:hAnsi="Wingdings" w:hint="default"/>
      </w:rPr>
    </w:lvl>
  </w:abstractNum>
  <w:abstractNum w:abstractNumId="14" w15:restartNumberingAfterBreak="0">
    <w:nsid w:val="68C173C3"/>
    <w:multiLevelType w:val="multilevel"/>
    <w:tmpl w:val="1BB407D8"/>
    <w:lvl w:ilvl="0">
      <w:start w:val="3"/>
      <w:numFmt w:val="decimal"/>
      <w:lvlText w:val="%1."/>
      <w:lvlJc w:val="left"/>
      <w:pPr>
        <w:ind w:left="1069" w:hanging="360"/>
      </w:pPr>
      <w:rPr>
        <w:rFonts w:hint="default"/>
        <w:b/>
        <w:color w:val="000000"/>
        <w:sz w:val="24"/>
        <w:szCs w:val="52"/>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2346" w:hanging="360"/>
      </w:pPr>
      <w:rPr>
        <w:rFonts w:hint="default"/>
        <w:b/>
        <w:i w:val="0"/>
        <w:color w:val="000000"/>
      </w:rPr>
    </w:lvl>
    <w:lvl w:ilvl="5">
      <w:start w:val="1"/>
      <w:numFmt w:val="bullet"/>
      <w:lvlText w:val="-"/>
      <w:lvlJc w:val="left"/>
      <w:pPr>
        <w:ind w:left="5029" w:hanging="180"/>
      </w:pPr>
      <w:rPr>
        <w:rFonts w:ascii="Calibri" w:eastAsia="Calibri" w:hAnsi="Calibri" w:cs="Calibri" w:hint="default"/>
        <w:b w:val="0"/>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5" w15:restartNumberingAfterBreak="0">
    <w:nsid w:val="692B6992"/>
    <w:multiLevelType w:val="hybridMultilevel"/>
    <w:tmpl w:val="89EA62E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15:restartNumberingAfterBreak="0">
    <w:nsid w:val="753124F0"/>
    <w:multiLevelType w:val="hybridMultilevel"/>
    <w:tmpl w:val="6D060D70"/>
    <w:lvl w:ilvl="0" w:tplc="08090001">
      <w:start w:val="1"/>
      <w:numFmt w:val="bullet"/>
      <w:lvlText w:val=""/>
      <w:lvlJc w:val="left"/>
      <w:pPr>
        <w:ind w:left="2793" w:hanging="360"/>
      </w:pPr>
      <w:rPr>
        <w:rFonts w:ascii="Symbol" w:hAnsi="Symbol" w:hint="default"/>
      </w:rPr>
    </w:lvl>
    <w:lvl w:ilvl="1" w:tplc="08090003" w:tentative="1">
      <w:start w:val="1"/>
      <w:numFmt w:val="bullet"/>
      <w:lvlText w:val="o"/>
      <w:lvlJc w:val="left"/>
      <w:pPr>
        <w:ind w:left="3513" w:hanging="360"/>
      </w:pPr>
      <w:rPr>
        <w:rFonts w:ascii="Courier New" w:hAnsi="Courier New" w:cs="Courier New" w:hint="default"/>
      </w:rPr>
    </w:lvl>
    <w:lvl w:ilvl="2" w:tplc="08090005" w:tentative="1">
      <w:start w:val="1"/>
      <w:numFmt w:val="bullet"/>
      <w:lvlText w:val=""/>
      <w:lvlJc w:val="left"/>
      <w:pPr>
        <w:ind w:left="4233" w:hanging="360"/>
      </w:pPr>
      <w:rPr>
        <w:rFonts w:ascii="Wingdings" w:hAnsi="Wingdings" w:hint="default"/>
      </w:rPr>
    </w:lvl>
    <w:lvl w:ilvl="3" w:tplc="08090001" w:tentative="1">
      <w:start w:val="1"/>
      <w:numFmt w:val="bullet"/>
      <w:lvlText w:val=""/>
      <w:lvlJc w:val="left"/>
      <w:pPr>
        <w:ind w:left="4953" w:hanging="360"/>
      </w:pPr>
      <w:rPr>
        <w:rFonts w:ascii="Symbol" w:hAnsi="Symbol" w:hint="default"/>
      </w:rPr>
    </w:lvl>
    <w:lvl w:ilvl="4" w:tplc="08090003" w:tentative="1">
      <w:start w:val="1"/>
      <w:numFmt w:val="bullet"/>
      <w:lvlText w:val="o"/>
      <w:lvlJc w:val="left"/>
      <w:pPr>
        <w:ind w:left="5673" w:hanging="360"/>
      </w:pPr>
      <w:rPr>
        <w:rFonts w:ascii="Courier New" w:hAnsi="Courier New" w:cs="Courier New" w:hint="default"/>
      </w:rPr>
    </w:lvl>
    <w:lvl w:ilvl="5" w:tplc="08090005" w:tentative="1">
      <w:start w:val="1"/>
      <w:numFmt w:val="bullet"/>
      <w:lvlText w:val=""/>
      <w:lvlJc w:val="left"/>
      <w:pPr>
        <w:ind w:left="6393" w:hanging="360"/>
      </w:pPr>
      <w:rPr>
        <w:rFonts w:ascii="Wingdings" w:hAnsi="Wingdings" w:hint="default"/>
      </w:rPr>
    </w:lvl>
    <w:lvl w:ilvl="6" w:tplc="08090001" w:tentative="1">
      <w:start w:val="1"/>
      <w:numFmt w:val="bullet"/>
      <w:lvlText w:val=""/>
      <w:lvlJc w:val="left"/>
      <w:pPr>
        <w:ind w:left="7113" w:hanging="360"/>
      </w:pPr>
      <w:rPr>
        <w:rFonts w:ascii="Symbol" w:hAnsi="Symbol" w:hint="default"/>
      </w:rPr>
    </w:lvl>
    <w:lvl w:ilvl="7" w:tplc="08090003" w:tentative="1">
      <w:start w:val="1"/>
      <w:numFmt w:val="bullet"/>
      <w:lvlText w:val="o"/>
      <w:lvlJc w:val="left"/>
      <w:pPr>
        <w:ind w:left="7833" w:hanging="360"/>
      </w:pPr>
      <w:rPr>
        <w:rFonts w:ascii="Courier New" w:hAnsi="Courier New" w:cs="Courier New" w:hint="default"/>
      </w:rPr>
    </w:lvl>
    <w:lvl w:ilvl="8" w:tplc="08090005" w:tentative="1">
      <w:start w:val="1"/>
      <w:numFmt w:val="bullet"/>
      <w:lvlText w:val=""/>
      <w:lvlJc w:val="left"/>
      <w:pPr>
        <w:ind w:left="8553" w:hanging="360"/>
      </w:pPr>
      <w:rPr>
        <w:rFonts w:ascii="Wingdings" w:hAnsi="Wingdings" w:hint="default"/>
      </w:rPr>
    </w:lvl>
  </w:abstractNum>
  <w:abstractNum w:abstractNumId="17" w15:restartNumberingAfterBreak="0">
    <w:nsid w:val="77670138"/>
    <w:multiLevelType w:val="hybridMultilevel"/>
    <w:tmpl w:val="C4E4ECA6"/>
    <w:lvl w:ilvl="0" w:tplc="15A2592E">
      <w:start w:val="1"/>
      <w:numFmt w:val="decimal"/>
      <w:lvlText w:val="MLO %1."/>
      <w:lvlJc w:val="left"/>
      <w:pPr>
        <w:ind w:left="1080" w:hanging="360"/>
      </w:pPr>
      <w:rPr>
        <w:rFonts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520976354">
    <w:abstractNumId w:val="12"/>
  </w:num>
  <w:num w:numId="2" w16cid:durableId="1635865916">
    <w:abstractNumId w:val="15"/>
  </w:num>
  <w:num w:numId="3" w16cid:durableId="1895195223">
    <w:abstractNumId w:val="3"/>
  </w:num>
  <w:num w:numId="4" w16cid:durableId="2023121342">
    <w:abstractNumId w:val="17"/>
  </w:num>
  <w:num w:numId="5" w16cid:durableId="1311132310">
    <w:abstractNumId w:val="5"/>
  </w:num>
  <w:num w:numId="6" w16cid:durableId="334456128">
    <w:abstractNumId w:val="1"/>
  </w:num>
  <w:num w:numId="7" w16cid:durableId="124663917">
    <w:abstractNumId w:val="4"/>
  </w:num>
  <w:num w:numId="8" w16cid:durableId="1355155974">
    <w:abstractNumId w:val="0"/>
  </w:num>
  <w:num w:numId="9" w16cid:durableId="1540166727">
    <w:abstractNumId w:val="2"/>
  </w:num>
  <w:num w:numId="10" w16cid:durableId="1703942828">
    <w:abstractNumId w:val="9"/>
  </w:num>
  <w:num w:numId="11" w16cid:durableId="199588848">
    <w:abstractNumId w:val="7"/>
  </w:num>
  <w:num w:numId="12" w16cid:durableId="926577927">
    <w:abstractNumId w:val="14"/>
  </w:num>
  <w:num w:numId="13" w16cid:durableId="1918981772">
    <w:abstractNumId w:val="16"/>
  </w:num>
  <w:num w:numId="14" w16cid:durableId="900478651">
    <w:abstractNumId w:val="13"/>
  </w:num>
  <w:num w:numId="15" w16cid:durableId="2055034561">
    <w:abstractNumId w:val="8"/>
  </w:num>
  <w:num w:numId="16" w16cid:durableId="223831525">
    <w:abstractNumId w:val="6"/>
  </w:num>
  <w:num w:numId="17" w16cid:durableId="2108186883">
    <w:abstractNumId w:val="10"/>
  </w:num>
  <w:num w:numId="18" w16cid:durableId="3783631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E96"/>
    <w:rsid w:val="00017531"/>
    <w:rsid w:val="00100BBD"/>
    <w:rsid w:val="0014318D"/>
    <w:rsid w:val="00144F6D"/>
    <w:rsid w:val="001515A1"/>
    <w:rsid w:val="00190C8B"/>
    <w:rsid w:val="001C4B17"/>
    <w:rsid w:val="002120D8"/>
    <w:rsid w:val="002324E1"/>
    <w:rsid w:val="00244C84"/>
    <w:rsid w:val="00247123"/>
    <w:rsid w:val="0029542E"/>
    <w:rsid w:val="002A5725"/>
    <w:rsid w:val="002B37F5"/>
    <w:rsid w:val="002B7B34"/>
    <w:rsid w:val="002D514C"/>
    <w:rsid w:val="002F2551"/>
    <w:rsid w:val="002F3D4E"/>
    <w:rsid w:val="002F7E96"/>
    <w:rsid w:val="003653CB"/>
    <w:rsid w:val="00374E7A"/>
    <w:rsid w:val="00382095"/>
    <w:rsid w:val="003A1E52"/>
    <w:rsid w:val="003C04B7"/>
    <w:rsid w:val="003D03C7"/>
    <w:rsid w:val="003D4012"/>
    <w:rsid w:val="003E132C"/>
    <w:rsid w:val="0040153F"/>
    <w:rsid w:val="00462541"/>
    <w:rsid w:val="00493994"/>
    <w:rsid w:val="004B3357"/>
    <w:rsid w:val="004C1A10"/>
    <w:rsid w:val="004E523D"/>
    <w:rsid w:val="0050563E"/>
    <w:rsid w:val="00520823"/>
    <w:rsid w:val="005965F0"/>
    <w:rsid w:val="005C5DAF"/>
    <w:rsid w:val="005E2804"/>
    <w:rsid w:val="00684D67"/>
    <w:rsid w:val="006A1A19"/>
    <w:rsid w:val="00704F2D"/>
    <w:rsid w:val="00740187"/>
    <w:rsid w:val="00743CDD"/>
    <w:rsid w:val="00775894"/>
    <w:rsid w:val="007816AA"/>
    <w:rsid w:val="0079262D"/>
    <w:rsid w:val="007E575B"/>
    <w:rsid w:val="008317A1"/>
    <w:rsid w:val="00834B8A"/>
    <w:rsid w:val="0085453F"/>
    <w:rsid w:val="00861C36"/>
    <w:rsid w:val="00937DBA"/>
    <w:rsid w:val="00941657"/>
    <w:rsid w:val="009546CF"/>
    <w:rsid w:val="00976144"/>
    <w:rsid w:val="00996A3C"/>
    <w:rsid w:val="009B46BD"/>
    <w:rsid w:val="00A041D3"/>
    <w:rsid w:val="00A25DB5"/>
    <w:rsid w:val="00A42269"/>
    <w:rsid w:val="00A5421D"/>
    <w:rsid w:val="00AB5F12"/>
    <w:rsid w:val="00AF0A32"/>
    <w:rsid w:val="00B433C1"/>
    <w:rsid w:val="00B7248F"/>
    <w:rsid w:val="00B725DC"/>
    <w:rsid w:val="00B86EDA"/>
    <w:rsid w:val="00BB2BC3"/>
    <w:rsid w:val="00C62662"/>
    <w:rsid w:val="00C917F8"/>
    <w:rsid w:val="00CA7987"/>
    <w:rsid w:val="00CA7CCA"/>
    <w:rsid w:val="00CE22CA"/>
    <w:rsid w:val="00CE4369"/>
    <w:rsid w:val="00D00FB6"/>
    <w:rsid w:val="00D2417B"/>
    <w:rsid w:val="00DC0A10"/>
    <w:rsid w:val="00DC78B0"/>
    <w:rsid w:val="00E82031"/>
    <w:rsid w:val="00E87274"/>
    <w:rsid w:val="00EB5197"/>
    <w:rsid w:val="00ED48EC"/>
    <w:rsid w:val="00EE3252"/>
    <w:rsid w:val="00F2490C"/>
    <w:rsid w:val="00F6056B"/>
    <w:rsid w:val="00F64E19"/>
    <w:rsid w:val="00F706F5"/>
    <w:rsid w:val="00F93304"/>
    <w:rsid w:val="00FB737C"/>
    <w:rsid w:val="00FB7E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7E742B0"/>
  <w15:chartTrackingRefBased/>
  <w15:docId w15:val="{7C9AD7DE-C48A-4BEC-BFEF-3959602D5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14C"/>
    <w:pPr>
      <w:spacing w:after="240" w:line="276" w:lineRule="auto"/>
      <w:ind w:left="709"/>
    </w:pPr>
    <w:rPr>
      <w:rFonts w:eastAsia="Times New Roman" w:cstheme="minorHAnsi"/>
      <w:color w:val="000000"/>
      <w:sz w:val="24"/>
      <w:szCs w:val="24"/>
      <w:lang w:eastAsia="en-GB"/>
    </w:rPr>
  </w:style>
  <w:style w:type="paragraph" w:styleId="Heading1">
    <w:name w:val="heading 1"/>
    <w:basedOn w:val="Normal"/>
    <w:next w:val="Normal"/>
    <w:link w:val="Heading1Char"/>
    <w:uiPriority w:val="9"/>
    <w:qFormat/>
    <w:rsid w:val="00A42269"/>
    <w:pPr>
      <w:keepNext/>
      <w:keepLines/>
      <w:numPr>
        <w:numId w:val="1"/>
      </w:numPr>
      <w:spacing w:before="480" w:after="120"/>
      <w:outlineLvl w:val="0"/>
    </w:pPr>
    <w:rPr>
      <w:rFonts w:eastAsiaTheme="majorEastAsia"/>
      <w:b/>
      <w:color w:val="00627D"/>
      <w:sz w:val="52"/>
      <w:szCs w:val="32"/>
    </w:rPr>
  </w:style>
  <w:style w:type="paragraph" w:styleId="Heading2">
    <w:name w:val="heading 2"/>
    <w:basedOn w:val="Normal"/>
    <w:next w:val="Normal"/>
    <w:link w:val="Heading2Char"/>
    <w:uiPriority w:val="9"/>
    <w:unhideWhenUsed/>
    <w:qFormat/>
    <w:rsid w:val="0085453F"/>
    <w:pPr>
      <w:keepNext/>
      <w:keepLines/>
      <w:spacing w:before="480" w:after="120"/>
      <w:outlineLvl w:val="1"/>
    </w:pPr>
    <w:rPr>
      <w:rFonts w:ascii="Calibri" w:hAnsi="Calibri" w:cs="Calibri"/>
      <w:color w:val="25303B"/>
      <w:sz w:val="32"/>
      <w:szCs w:val="26"/>
    </w:rPr>
  </w:style>
  <w:style w:type="paragraph" w:styleId="Heading3">
    <w:name w:val="heading 3"/>
    <w:basedOn w:val="Normal"/>
    <w:next w:val="Normal"/>
    <w:link w:val="Heading3Char"/>
    <w:uiPriority w:val="9"/>
    <w:unhideWhenUsed/>
    <w:qFormat/>
    <w:rsid w:val="0085453F"/>
    <w:pPr>
      <w:keepNext/>
      <w:keepLines/>
      <w:spacing w:before="360" w:after="120"/>
      <w:outlineLvl w:val="2"/>
    </w:pPr>
    <w:rPr>
      <w:rFonts w:asciiTheme="majorHAnsi" w:hAnsiTheme="majorHAnsi" w:cs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2417B"/>
    <w:rPr>
      <w:rFonts w:asciiTheme="minorHAnsi" w:eastAsia="Times New Roman" w:hAnsiTheme="minorHAnsi" w:cs="Arial"/>
      <w:b/>
      <w:bCs/>
      <w:caps w:val="0"/>
      <w:smallCaps w:val="0"/>
      <w:strike w:val="0"/>
      <w:dstrike w:val="0"/>
      <w:vanish w:val="0"/>
      <w:color w:val="auto"/>
      <w:sz w:val="24"/>
      <w:szCs w:val="24"/>
      <w:vertAlign w:val="baseline"/>
    </w:rPr>
  </w:style>
  <w:style w:type="paragraph" w:styleId="Header">
    <w:name w:val="header"/>
    <w:basedOn w:val="Normal"/>
    <w:link w:val="HeaderChar"/>
    <w:uiPriority w:val="99"/>
    <w:unhideWhenUsed/>
    <w:rsid w:val="00A42269"/>
    <w:pPr>
      <w:spacing w:after="0"/>
    </w:pPr>
    <w:rPr>
      <w:color w:val="00627D"/>
      <w:sz w:val="40"/>
      <w:szCs w:val="28"/>
    </w:rPr>
  </w:style>
  <w:style w:type="character" w:customStyle="1" w:styleId="HeaderChar">
    <w:name w:val="Header Char"/>
    <w:basedOn w:val="DefaultParagraphFont"/>
    <w:link w:val="Header"/>
    <w:uiPriority w:val="99"/>
    <w:rsid w:val="00A42269"/>
    <w:rPr>
      <w:color w:val="00627D"/>
      <w:sz w:val="40"/>
      <w:szCs w:val="28"/>
    </w:rPr>
  </w:style>
  <w:style w:type="paragraph" w:styleId="Footer">
    <w:name w:val="footer"/>
    <w:basedOn w:val="Normal"/>
    <w:link w:val="FooterChar"/>
    <w:uiPriority w:val="99"/>
    <w:unhideWhenUsed/>
    <w:rsid w:val="002F7E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E96"/>
  </w:style>
  <w:style w:type="character" w:customStyle="1" w:styleId="Heading1Char">
    <w:name w:val="Heading 1 Char"/>
    <w:basedOn w:val="DefaultParagraphFont"/>
    <w:link w:val="Heading1"/>
    <w:uiPriority w:val="9"/>
    <w:rsid w:val="00A42269"/>
    <w:rPr>
      <w:rFonts w:eastAsiaTheme="majorEastAsia" w:cstheme="minorHAnsi"/>
      <w:b/>
      <w:color w:val="00627D"/>
      <w:sz w:val="52"/>
      <w:szCs w:val="32"/>
    </w:rPr>
  </w:style>
  <w:style w:type="paragraph" w:styleId="Title">
    <w:name w:val="Title"/>
    <w:basedOn w:val="Normal"/>
    <w:next w:val="Normal"/>
    <w:link w:val="TitleChar"/>
    <w:uiPriority w:val="10"/>
    <w:qFormat/>
    <w:rsid w:val="0085453F"/>
    <w:pPr>
      <w:spacing w:before="360" w:after="0" w:line="240" w:lineRule="auto"/>
      <w:ind w:left="0"/>
      <w:jc w:val="center"/>
    </w:pPr>
    <w:rPr>
      <w:rFonts w:asciiTheme="majorHAnsi" w:hAnsiTheme="majorHAnsi" w:cstheme="majorHAnsi"/>
      <w:b/>
      <w:color w:val="00627D"/>
      <w:spacing w:val="-20"/>
      <w:sz w:val="52"/>
      <w:szCs w:val="28"/>
    </w:rPr>
  </w:style>
  <w:style w:type="character" w:customStyle="1" w:styleId="TitleChar">
    <w:name w:val="Title Char"/>
    <w:basedOn w:val="DefaultParagraphFont"/>
    <w:link w:val="Title"/>
    <w:uiPriority w:val="10"/>
    <w:rsid w:val="0085453F"/>
    <w:rPr>
      <w:rFonts w:asciiTheme="majorHAnsi" w:hAnsiTheme="majorHAnsi" w:cstheme="majorHAnsi"/>
      <w:b/>
      <w:color w:val="00627D"/>
      <w:spacing w:val="-20"/>
      <w:sz w:val="52"/>
      <w:szCs w:val="28"/>
    </w:rPr>
  </w:style>
  <w:style w:type="paragraph" w:styleId="Subtitle">
    <w:name w:val="Subtitle"/>
    <w:basedOn w:val="Normal"/>
    <w:next w:val="Normal"/>
    <w:link w:val="SubtitleChar"/>
    <w:uiPriority w:val="11"/>
    <w:qFormat/>
    <w:rsid w:val="00A42269"/>
    <w:pPr>
      <w:spacing w:after="0"/>
    </w:pPr>
    <w:rPr>
      <w:b/>
      <w:color w:val="00627D"/>
      <w:sz w:val="48"/>
      <w:szCs w:val="28"/>
    </w:rPr>
  </w:style>
  <w:style w:type="character" w:customStyle="1" w:styleId="SubtitleChar">
    <w:name w:val="Subtitle Char"/>
    <w:basedOn w:val="DefaultParagraphFont"/>
    <w:link w:val="Subtitle"/>
    <w:uiPriority w:val="11"/>
    <w:rsid w:val="00A42269"/>
    <w:rPr>
      <w:b/>
      <w:color w:val="00627D"/>
      <w:sz w:val="48"/>
      <w:szCs w:val="28"/>
    </w:rPr>
  </w:style>
  <w:style w:type="character" w:customStyle="1" w:styleId="Heading2Char">
    <w:name w:val="Heading 2 Char"/>
    <w:basedOn w:val="DefaultParagraphFont"/>
    <w:link w:val="Heading2"/>
    <w:uiPriority w:val="9"/>
    <w:rsid w:val="0085453F"/>
    <w:rPr>
      <w:rFonts w:ascii="Calibri" w:eastAsia="Times New Roman" w:hAnsi="Calibri" w:cs="Calibri"/>
      <w:color w:val="25303B"/>
      <w:sz w:val="32"/>
      <w:szCs w:val="26"/>
      <w:lang w:eastAsia="en-GB"/>
    </w:rPr>
  </w:style>
  <w:style w:type="table" w:styleId="TableGrid">
    <w:name w:val="Table Grid"/>
    <w:basedOn w:val="TableNormal"/>
    <w:uiPriority w:val="39"/>
    <w:rsid w:val="00740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187"/>
    <w:pPr>
      <w:ind w:left="720"/>
      <w:contextualSpacing/>
    </w:pPr>
  </w:style>
  <w:style w:type="paragraph" w:styleId="BodyText">
    <w:name w:val="Body Text"/>
    <w:basedOn w:val="Normal"/>
    <w:link w:val="BodyTextChar"/>
    <w:uiPriority w:val="99"/>
    <w:semiHidden/>
    <w:unhideWhenUsed/>
    <w:rsid w:val="003D03C7"/>
    <w:pPr>
      <w:spacing w:after="120"/>
    </w:pPr>
  </w:style>
  <w:style w:type="character" w:customStyle="1" w:styleId="BodyTextChar">
    <w:name w:val="Body Text Char"/>
    <w:basedOn w:val="DefaultParagraphFont"/>
    <w:link w:val="BodyText"/>
    <w:uiPriority w:val="99"/>
    <w:semiHidden/>
    <w:rsid w:val="003D03C7"/>
    <w:rPr>
      <w:sz w:val="24"/>
    </w:rPr>
  </w:style>
  <w:style w:type="character" w:styleId="Hyperlink">
    <w:name w:val="Hyperlink"/>
    <w:basedOn w:val="DefaultParagraphFont"/>
    <w:uiPriority w:val="99"/>
    <w:unhideWhenUsed/>
    <w:rsid w:val="003D03C7"/>
    <w:rPr>
      <w:color w:val="0563C1" w:themeColor="hyperlink"/>
      <w:u w:val="single"/>
    </w:rPr>
  </w:style>
  <w:style w:type="character" w:customStyle="1" w:styleId="UnresolvedMention1">
    <w:name w:val="Unresolved Mention1"/>
    <w:basedOn w:val="DefaultParagraphFont"/>
    <w:uiPriority w:val="99"/>
    <w:semiHidden/>
    <w:unhideWhenUsed/>
    <w:rsid w:val="003D03C7"/>
    <w:rPr>
      <w:color w:val="605E5C"/>
      <w:shd w:val="clear" w:color="auto" w:fill="E1DFDD"/>
    </w:rPr>
  </w:style>
  <w:style w:type="character" w:customStyle="1" w:styleId="Heading3Char">
    <w:name w:val="Heading 3 Char"/>
    <w:basedOn w:val="DefaultParagraphFont"/>
    <w:link w:val="Heading3"/>
    <w:uiPriority w:val="9"/>
    <w:rsid w:val="0085453F"/>
    <w:rPr>
      <w:rFonts w:asciiTheme="majorHAnsi" w:eastAsia="Times New Roman" w:hAnsiTheme="majorHAnsi" w:cstheme="majorHAnsi"/>
      <w:b/>
      <w:sz w:val="24"/>
      <w:szCs w:val="24"/>
      <w:lang w:eastAsia="en-GB"/>
    </w:rPr>
  </w:style>
  <w:style w:type="paragraph" w:customStyle="1" w:styleId="Table">
    <w:name w:val="Table"/>
    <w:basedOn w:val="Normal"/>
    <w:qFormat/>
    <w:rsid w:val="009B46BD"/>
    <w:pPr>
      <w:spacing w:after="120" w:line="240" w:lineRule="auto"/>
      <w:ind w:left="0"/>
    </w:pPr>
    <w:rPr>
      <w:lang w:val="en-IE"/>
    </w:rPr>
  </w:style>
  <w:style w:type="table" w:styleId="GridTable5Dark-Accent3">
    <w:name w:val="Grid Table 5 Dark Accent 3"/>
    <w:basedOn w:val="TableNormal"/>
    <w:uiPriority w:val="50"/>
    <w:rsid w:val="00374E7A"/>
    <w:pPr>
      <w:spacing w:after="0" w:line="240" w:lineRule="auto"/>
    </w:pPr>
    <w:rPr>
      <w:sz w:val="24"/>
      <w:szCs w:val="24"/>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374E7A"/>
    <w:rPr>
      <w:color w:val="605E5C"/>
      <w:shd w:val="clear" w:color="auto" w:fill="E1DFDD"/>
    </w:rPr>
  </w:style>
  <w:style w:type="character" w:customStyle="1" w:styleId="textlayer--absolute">
    <w:name w:val="textlayer--absolute"/>
    <w:basedOn w:val="DefaultParagraphFont"/>
    <w:rsid w:val="00D00FB6"/>
  </w:style>
  <w:style w:type="character" w:styleId="CommentReference">
    <w:name w:val="annotation reference"/>
    <w:basedOn w:val="DefaultParagraphFont"/>
    <w:uiPriority w:val="99"/>
    <w:semiHidden/>
    <w:unhideWhenUsed/>
    <w:rsid w:val="004E523D"/>
    <w:rPr>
      <w:sz w:val="16"/>
      <w:szCs w:val="16"/>
    </w:rPr>
  </w:style>
  <w:style w:type="paragraph" w:styleId="CommentText">
    <w:name w:val="annotation text"/>
    <w:basedOn w:val="Normal"/>
    <w:link w:val="CommentTextChar"/>
    <w:uiPriority w:val="99"/>
    <w:unhideWhenUsed/>
    <w:rsid w:val="004E523D"/>
    <w:pPr>
      <w:spacing w:line="240" w:lineRule="auto"/>
    </w:pPr>
    <w:rPr>
      <w:sz w:val="20"/>
      <w:szCs w:val="20"/>
    </w:rPr>
  </w:style>
  <w:style w:type="character" w:customStyle="1" w:styleId="CommentTextChar">
    <w:name w:val="Comment Text Char"/>
    <w:basedOn w:val="DefaultParagraphFont"/>
    <w:link w:val="CommentText"/>
    <w:uiPriority w:val="99"/>
    <w:rsid w:val="004E523D"/>
    <w:rPr>
      <w:rFonts w:eastAsia="Times New Roman" w:cstheme="minorHAnsi"/>
      <w:color w:val="000000"/>
      <w:sz w:val="20"/>
      <w:szCs w:val="20"/>
      <w:lang w:eastAsia="en-GB"/>
    </w:rPr>
  </w:style>
  <w:style w:type="paragraph" w:styleId="CommentSubject">
    <w:name w:val="annotation subject"/>
    <w:basedOn w:val="CommentText"/>
    <w:next w:val="CommentText"/>
    <w:link w:val="CommentSubjectChar"/>
    <w:uiPriority w:val="99"/>
    <w:semiHidden/>
    <w:unhideWhenUsed/>
    <w:rsid w:val="004E523D"/>
    <w:rPr>
      <w:b/>
      <w:bCs/>
    </w:rPr>
  </w:style>
  <w:style w:type="character" w:customStyle="1" w:styleId="CommentSubjectChar">
    <w:name w:val="Comment Subject Char"/>
    <w:basedOn w:val="CommentTextChar"/>
    <w:link w:val="CommentSubject"/>
    <w:uiPriority w:val="99"/>
    <w:semiHidden/>
    <w:rsid w:val="004E523D"/>
    <w:rPr>
      <w:rFonts w:eastAsia="Times New Roman" w:cstheme="minorHAnsi"/>
      <w:b/>
      <w:bCs/>
      <w:color w:val="000000"/>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009785">
      <w:bodyDiv w:val="1"/>
      <w:marLeft w:val="0"/>
      <w:marRight w:val="0"/>
      <w:marTop w:val="0"/>
      <w:marBottom w:val="0"/>
      <w:divBdr>
        <w:top w:val="none" w:sz="0" w:space="0" w:color="auto"/>
        <w:left w:val="none" w:sz="0" w:space="0" w:color="auto"/>
        <w:bottom w:val="none" w:sz="0" w:space="0" w:color="auto"/>
        <w:right w:val="none" w:sz="0" w:space="0" w:color="auto"/>
      </w:divBdr>
    </w:div>
    <w:div w:id="125844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bjectguides.york.ac.uk/referencing-style-guides/iee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support@instructure.com" TargetMode="External"/><Relationship Id="rId4" Type="http://schemas.openxmlformats.org/officeDocument/2006/relationships/settings" Target="settings.xml"/><Relationship Id="rId9" Type="http://schemas.openxmlformats.org/officeDocument/2006/relationships/hyperlink" Target="https://community.canvaslms.com/t5/Student-Guide/How-do-I-submit-an-online-assignment/ta-p/503"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7E033-D738-4F79-B310-0B14C7AEA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1336</Words>
  <Characters>7617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Zara Burford</dc:creator>
  <cp:keywords/>
  <dc:description/>
  <cp:lastModifiedBy>Tom Powles</cp:lastModifiedBy>
  <cp:revision>9</cp:revision>
  <dcterms:created xsi:type="dcterms:W3CDTF">2023-03-07T08:13:00Z</dcterms:created>
  <dcterms:modified xsi:type="dcterms:W3CDTF">2024-09-04T14:33:00Z</dcterms:modified>
</cp:coreProperties>
</file>