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D35" w:rsidRPr="00593C9F" w:rsidRDefault="00012D35" w:rsidP="00012D35">
      <w:pPr>
        <w:rPr>
          <w:rFonts w:ascii="Times New Roman" w:hAnsi="Times New Roman"/>
          <w:b/>
          <w:sz w:val="24"/>
          <w:szCs w:val="24"/>
        </w:rPr>
      </w:pPr>
      <w:r w:rsidRPr="00593C9F">
        <w:rPr>
          <w:rFonts w:ascii="Times New Roman" w:hAnsi="Times New Roman"/>
          <w:b/>
          <w:sz w:val="24"/>
          <w:szCs w:val="24"/>
        </w:rPr>
        <w:t>Malaria species: AUC and analysis of variable contributions</w:t>
      </w:r>
    </w:p>
    <w:p w:rsidR="00012D35" w:rsidRDefault="00012D35" w:rsidP="00012D35">
      <w:pPr>
        <w:rPr>
          <w:rFonts w:ascii="Times New Roman" w:hAnsi="Times New Roman"/>
          <w:i/>
          <w:sz w:val="24"/>
          <w:szCs w:val="24"/>
        </w:rPr>
      </w:pPr>
    </w:p>
    <w:p w:rsidR="00012D35" w:rsidRDefault="00012D35" w:rsidP="00012D35">
      <w:pPr>
        <w:pStyle w:val="ListParagraph"/>
        <w:numPr>
          <w:ilvl w:val="0"/>
          <w:numId w:val="1"/>
        </w:numPr>
        <w:jc w:val="center"/>
      </w:pPr>
      <w:r>
        <w:rPr>
          <w:rFonts w:ascii="Times New Roman" w:hAnsi="Times New Roman"/>
          <w:b/>
          <w:sz w:val="24"/>
          <w:szCs w:val="24"/>
        </w:rPr>
        <w:t xml:space="preserve">Hispid </w:t>
      </w:r>
      <w:proofErr w:type="spellStart"/>
      <w:r>
        <w:rPr>
          <w:rFonts w:ascii="Times New Roman" w:hAnsi="Times New Roman"/>
          <w:b/>
          <w:sz w:val="24"/>
          <w:szCs w:val="24"/>
        </w:rPr>
        <w:t>starbur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Acanthospermum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hispidum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>)</w:t>
      </w:r>
    </w:p>
    <w:p w:rsidR="00012D35" w:rsidRDefault="00012D35" w:rsidP="00012D35">
      <w:pPr>
        <w:rPr>
          <w:rFonts w:ascii="Times New Roman" w:hAnsi="Times New Roman"/>
          <w:sz w:val="24"/>
          <w:szCs w:val="24"/>
        </w:rPr>
      </w:pPr>
    </w:p>
    <w:p w:rsidR="00012D35" w:rsidRDefault="00012D35" w:rsidP="00012D35">
      <w:r>
        <w:rPr>
          <w:noProof/>
        </w:rPr>
        <w:drawing>
          <wp:inline distT="0" distB="0" distL="0" distR="0" wp14:anchorId="08C2CC6F" wp14:editId="342973C0">
            <wp:extent cx="6645914" cy="4272277"/>
            <wp:effectExtent l="0" t="0" r="2536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sz w:val="20"/>
          <w:szCs w:val="20"/>
        </w:rPr>
      </w:pPr>
    </w:p>
    <w:p w:rsidR="00012D35" w:rsidRDefault="00012D35" w:rsidP="00012D35">
      <w:r>
        <w:rPr>
          <w:noProof/>
        </w:rPr>
        <w:lastRenderedPageBreak/>
        <w:drawing>
          <wp:inline distT="0" distB="0" distL="0" distR="0" wp14:anchorId="354A53C8" wp14:editId="7F7D00FC">
            <wp:extent cx="6645914" cy="4272277"/>
            <wp:effectExtent l="0" t="0" r="2536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sz w:val="20"/>
          <w:szCs w:val="20"/>
        </w:rPr>
      </w:pPr>
    </w:p>
    <w:p w:rsidR="00012D35" w:rsidRDefault="00012D35" w:rsidP="00012D35">
      <w:pPr>
        <w:suppressAutoHyphens w:val="0"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eastAsia="en-GB"/>
        </w:rPr>
      </w:pPr>
    </w:p>
    <w:tbl>
      <w:tblPr>
        <w:tblW w:w="104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1425"/>
        <w:gridCol w:w="3863"/>
        <w:gridCol w:w="1815"/>
        <w:gridCol w:w="1694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Cumulative threshold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Cloglog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threshold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Fractional predicted area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Training omission rate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0.333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0.980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0.352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5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0.903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0.369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10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0.813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11.568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0.372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Minimum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0.786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11.712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0.372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 percentile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0.784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0.059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54.548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0.590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Equal training sensitivity and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0.252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0.235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54.548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0.590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Maximum training sensitivity plus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0.252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0.235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0.023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0.309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Balance training omission,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predicted area and threshold value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1.000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10.501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0.370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Equate entropy of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thresholded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and original distributions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0.805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</w:tbl>
    <w:p w:rsidR="00012D35" w:rsidRDefault="00012D35" w:rsidP="00012D35">
      <w:pPr>
        <w:rPr>
          <w:rFonts w:ascii="Times New Roman" w:hAnsi="Times New Roman"/>
          <w:sz w:val="20"/>
          <w:szCs w:val="20"/>
        </w:rPr>
      </w:pPr>
    </w:p>
    <w:p w:rsidR="00012D35" w:rsidRDefault="00012D35" w:rsidP="00012D35">
      <w:pPr>
        <w:rPr>
          <w:rFonts w:ascii="Times New Roman" w:hAnsi="Times New Roman"/>
          <w:sz w:val="20"/>
          <w:szCs w:val="20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Analysis of variable contributions</w:t>
      </w:r>
    </w:p>
    <w:p w:rsidR="00012D35" w:rsidRDefault="00012D35" w:rsidP="00012D35">
      <w:pPr>
        <w:suppressAutoHyphens w:val="0"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eastAsia="en-GB"/>
        </w:rPr>
      </w:pPr>
    </w:p>
    <w:tbl>
      <w:tblPr>
        <w:tblW w:w="6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187"/>
        <w:gridCol w:w="2602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Percent contribution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Permutation importance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simplelc2000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68.7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61.1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gpw2000_30_sec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28.7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8.7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bio4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30.2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bio16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</w:tbl>
    <w:p w:rsidR="00012D35" w:rsidRDefault="00012D35" w:rsidP="00012D35">
      <w:pPr>
        <w:rPr>
          <w:rFonts w:ascii="Times New Roman" w:hAnsi="Times New Roman"/>
          <w:sz w:val="20"/>
          <w:szCs w:val="20"/>
        </w:rPr>
      </w:pPr>
    </w:p>
    <w:p w:rsidR="00012D35" w:rsidRDefault="00012D35" w:rsidP="00012D35">
      <w:pPr>
        <w:pStyle w:val="ListParagraph"/>
        <w:rPr>
          <w:rFonts w:ascii="Times New Roman" w:hAnsi="Times New Roman"/>
          <w:b/>
          <w:i/>
          <w:sz w:val="24"/>
          <w:szCs w:val="24"/>
        </w:rPr>
      </w:pPr>
    </w:p>
    <w:p w:rsidR="00012D35" w:rsidRDefault="00012D35" w:rsidP="00012D35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/>
          <w:sz w:val="24"/>
          <w:szCs w:val="24"/>
        </w:rPr>
        <w:t>Nigerian powder-flask fruit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</w:rPr>
        <w:t>Afraegle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paniculate)</w:t>
      </w:r>
      <w:r>
        <w:t xml:space="preserve"> </w:t>
      </w:r>
      <w:r>
        <w:rPr>
          <w:noProof/>
        </w:rPr>
        <w:drawing>
          <wp:inline distT="0" distB="0" distL="0" distR="0" wp14:anchorId="799BC1DF" wp14:editId="676991CE">
            <wp:extent cx="6453039" cy="4148294"/>
            <wp:effectExtent l="0" t="0" r="4911" b="4606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3039" cy="41482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i/>
          <w:sz w:val="24"/>
          <w:szCs w:val="24"/>
        </w:rPr>
      </w:pPr>
    </w:p>
    <w:p w:rsidR="00012D35" w:rsidRDefault="00012D35" w:rsidP="00012D35">
      <w:r>
        <w:rPr>
          <w:noProof/>
        </w:rPr>
        <w:drawing>
          <wp:inline distT="0" distB="0" distL="0" distR="0" wp14:anchorId="580B672C" wp14:editId="4881ECEF">
            <wp:extent cx="6645914" cy="4272277"/>
            <wp:effectExtent l="0" t="0" r="2536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i/>
          <w:sz w:val="24"/>
          <w:szCs w:val="24"/>
        </w:rPr>
      </w:pPr>
    </w:p>
    <w:p w:rsidR="00012D35" w:rsidRDefault="00012D35" w:rsidP="00012D35">
      <w:pPr>
        <w:suppressAutoHyphens w:val="0"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eastAsia="en-GB"/>
        </w:rPr>
      </w:pPr>
    </w:p>
    <w:tbl>
      <w:tblPr>
        <w:tblW w:w="104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1425"/>
        <w:gridCol w:w="3863"/>
        <w:gridCol w:w="1815"/>
        <w:gridCol w:w="1694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Cumulative threshold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Cloglog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threshold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Fractional predicted area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Training omission rate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0.363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0.959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0.459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5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0.891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0.500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10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0.819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0.100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5.908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0.466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Minimum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0.877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36.428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0.575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 percentile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0.502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0.100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57.227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0.703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Equal training sensitivity and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0.300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88.145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0.754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Maximum training sensitivity plus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0.078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0.474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0.311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Balance training omission,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predicted area and threshold value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0.971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2.058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0.416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Equate entropy of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thresholded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and original distributions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0.939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i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i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Analysis of variable contributions</w:t>
      </w:r>
    </w:p>
    <w:tbl>
      <w:tblPr>
        <w:tblW w:w="76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1"/>
        <w:gridCol w:w="2574"/>
        <w:gridCol w:w="3061"/>
      </w:tblGrid>
      <w:tr w:rsidR="00012D35" w:rsidTr="00563EA9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2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257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Percent contribution</w:t>
            </w:r>
          </w:p>
        </w:tc>
        <w:tc>
          <w:tcPr>
            <w:tcW w:w="3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Permutation importance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2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simplelc2000</w:t>
            </w:r>
          </w:p>
        </w:tc>
        <w:tc>
          <w:tcPr>
            <w:tcW w:w="257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60.3</w:t>
            </w:r>
          </w:p>
        </w:tc>
        <w:tc>
          <w:tcPr>
            <w:tcW w:w="3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40.1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2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gpw2000_30_sec</w:t>
            </w:r>
          </w:p>
        </w:tc>
        <w:tc>
          <w:tcPr>
            <w:tcW w:w="257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38.5</w:t>
            </w:r>
          </w:p>
        </w:tc>
        <w:tc>
          <w:tcPr>
            <w:tcW w:w="3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46.9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2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bio16</w:t>
            </w:r>
          </w:p>
        </w:tc>
        <w:tc>
          <w:tcPr>
            <w:tcW w:w="257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3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12.9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2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bio4</w:t>
            </w:r>
          </w:p>
        </w:tc>
        <w:tc>
          <w:tcPr>
            <w:tcW w:w="257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3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2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257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3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</w:p>
        </w:tc>
      </w:tr>
    </w:tbl>
    <w:p w:rsidR="00012D35" w:rsidRDefault="00012D35" w:rsidP="00012D35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/>
          <w:sz w:val="24"/>
          <w:szCs w:val="24"/>
        </w:rPr>
        <w:t>Grains of paradise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</w:rPr>
        <w:t>Aframomum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</w:rPr>
        <w:t>melegueta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</w:rPr>
        <w:t>)</w:t>
      </w:r>
    </w:p>
    <w:p w:rsidR="00012D35" w:rsidRDefault="00012D35" w:rsidP="00012D35">
      <w:r>
        <w:rPr>
          <w:noProof/>
        </w:rPr>
        <w:drawing>
          <wp:inline distT="0" distB="0" distL="0" distR="0" wp14:anchorId="3B6B6085" wp14:editId="2162A409">
            <wp:extent cx="6645914" cy="4272277"/>
            <wp:effectExtent l="0" t="0" r="2536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i/>
          <w:sz w:val="24"/>
          <w:szCs w:val="24"/>
        </w:rPr>
      </w:pPr>
    </w:p>
    <w:p w:rsidR="00012D35" w:rsidRDefault="00012D35" w:rsidP="00012D35">
      <w:r>
        <w:rPr>
          <w:noProof/>
        </w:rPr>
        <w:drawing>
          <wp:inline distT="0" distB="0" distL="0" distR="0" wp14:anchorId="603BBF50" wp14:editId="6F275C4B">
            <wp:extent cx="6645914" cy="4272277"/>
            <wp:effectExtent l="0" t="0" r="2536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i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104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1425"/>
        <w:gridCol w:w="3863"/>
        <w:gridCol w:w="1815"/>
        <w:gridCol w:w="1694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Cumulative threshold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Cloglog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threshold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Fractional predicted area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Training omission rate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0.208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0.960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0.314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5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0.842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0.376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10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0.738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39.366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0.654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Minimum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0.406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39.366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0.654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 percentile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0.406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48.378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0.677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Equal training sensitivity and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0.334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0.333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39.366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0.654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Maximum training sensitivity plus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0.406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4.184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0.297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Balance training omission,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predicted area and threshold value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0.863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3.519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0.284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Equate entropy of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thresholded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and original distributions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0.880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i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i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Analysis of variable contributions</w:t>
      </w:r>
    </w:p>
    <w:tbl>
      <w:tblPr>
        <w:tblW w:w="6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187"/>
        <w:gridCol w:w="2602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Percent contribution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Permutation importance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bio4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simplelc2000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gpw2000_30_sec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bio16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</w:rPr>
        <w:t>Afrostyrax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</w:rPr>
        <w:t>lepidophyllus</w:t>
      </w:r>
      <w:proofErr w:type="spellEnd"/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r>
        <w:rPr>
          <w:noProof/>
        </w:rPr>
        <w:drawing>
          <wp:inline distT="0" distB="0" distL="0" distR="0" wp14:anchorId="540C893A" wp14:editId="7FF96A21">
            <wp:extent cx="6645914" cy="4272369"/>
            <wp:effectExtent l="0" t="0" r="2536" b="0"/>
            <wp:docPr id="44" name="Picture 44" descr="C:\Users\saray\Sarah\MASTERS PROJECT\GhanaEcoServices2\MaxEntOutput\MalariaSpecies\Afrostyrax lepidophyllus\plots\species_omis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3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r>
        <w:rPr>
          <w:noProof/>
        </w:rPr>
        <w:drawing>
          <wp:inline distT="0" distB="0" distL="0" distR="0" wp14:anchorId="1E69820E" wp14:editId="50AF158C">
            <wp:extent cx="6645914" cy="4272277"/>
            <wp:effectExtent l="0" t="0" r="2536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tbl>
      <w:tblPr>
        <w:tblW w:w="104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1425"/>
        <w:gridCol w:w="3863"/>
        <w:gridCol w:w="1815"/>
        <w:gridCol w:w="1694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Cumulative threshold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Cloglog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threshold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Fractional predicted area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</w:p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Training omission rate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0.107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0.912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0.224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5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0.745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0.346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10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0.635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27.540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0.590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Minimum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0.431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27.540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0.590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 percentile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0.431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44.153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0.660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Equal training sensitivity and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0.301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0.250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27.540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0.590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Maximum training sensitivity plus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0.431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6.069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0.266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Balance training omission,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predicted area and threshold value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0.717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4.230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0.206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Equate entropy of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thresholded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and original distributions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0.772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Analysis of variable contributions</w:t>
      </w:r>
    </w:p>
    <w:tbl>
      <w:tblPr>
        <w:tblW w:w="6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187"/>
        <w:gridCol w:w="2602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Percent contribution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Permutation importance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bio4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simplelc2000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gpw2000_30_sec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bio16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/>
          <w:sz w:val="24"/>
          <w:szCs w:val="24"/>
        </w:rPr>
        <w:t>African Mahogany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</w:rPr>
        <w:t>Afzelia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</w:rPr>
        <w:t>africana</w:t>
      </w:r>
      <w:proofErr w:type="spellEnd"/>
    </w:p>
    <w:p w:rsidR="00012D35" w:rsidRDefault="00012D35" w:rsidP="00012D35">
      <w:r>
        <w:rPr>
          <w:noProof/>
        </w:rPr>
        <w:drawing>
          <wp:inline distT="0" distB="0" distL="0" distR="0" wp14:anchorId="67DA7A1E" wp14:editId="438BBE12">
            <wp:extent cx="6645914" cy="4272277"/>
            <wp:effectExtent l="0" t="0" r="2536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r>
        <w:rPr>
          <w:noProof/>
        </w:rPr>
        <w:drawing>
          <wp:inline distT="0" distB="0" distL="0" distR="0" wp14:anchorId="630784F7" wp14:editId="3284DC10">
            <wp:extent cx="6645914" cy="4272277"/>
            <wp:effectExtent l="0" t="0" r="2536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tbl>
      <w:tblPr>
        <w:tblW w:w="104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1425"/>
        <w:gridCol w:w="3863"/>
        <w:gridCol w:w="1815"/>
        <w:gridCol w:w="1694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Cumulative threshold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Cloglog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threshold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Fractional predicted area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Training omission rate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0.155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0.906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0.309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5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0.784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0.033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0.408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10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0.695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0.100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2.080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0.208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Minimum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0.864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22.542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0.513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 percentile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0.531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0.100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43.011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0.613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Equal training sensitivity and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0.333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0.333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68.164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0.736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Maximum training sensitivity plus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0.151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0.433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2.080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0.208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Balance training omission,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predicted area and threshold value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0.864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4.020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0.277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Equate entropy of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thresholded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and original distributions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0.807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0.033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Analysis of variable contributions</w:t>
      </w:r>
    </w:p>
    <w:tbl>
      <w:tblPr>
        <w:tblW w:w="6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187"/>
        <w:gridCol w:w="2602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Percent contribution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Permutation importance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bio16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57.5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56.4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bio4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23.4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38.2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simplelc2000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16.8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4.7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gpw2000_30_sec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2.3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/>
          <w:sz w:val="24"/>
          <w:szCs w:val="24"/>
        </w:rPr>
        <w:t>Chick weed (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Ageratum </w:t>
      </w: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</w:rPr>
        <w:t>conyzoides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</w:rPr>
        <w:t>)</w:t>
      </w:r>
    </w:p>
    <w:p w:rsidR="00012D35" w:rsidRDefault="00012D35" w:rsidP="00012D35">
      <w:r>
        <w:rPr>
          <w:noProof/>
        </w:rPr>
        <w:drawing>
          <wp:inline distT="0" distB="0" distL="0" distR="0" wp14:anchorId="2DFB0D9B" wp14:editId="1345CB34">
            <wp:extent cx="6645914" cy="4272277"/>
            <wp:effectExtent l="0" t="0" r="2536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r>
        <w:rPr>
          <w:noProof/>
        </w:rPr>
        <w:drawing>
          <wp:inline distT="0" distB="0" distL="0" distR="0" wp14:anchorId="77913FD6" wp14:editId="1A4AEC8E">
            <wp:extent cx="6645914" cy="4272277"/>
            <wp:effectExtent l="0" t="0" r="2536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tbl>
      <w:tblPr>
        <w:tblW w:w="104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1425"/>
        <w:gridCol w:w="3863"/>
        <w:gridCol w:w="1815"/>
        <w:gridCol w:w="1694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Cumulative threshold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Cloglog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threshold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Fractional predicted area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Training omission rate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0.389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0.980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0.389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5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0.904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0.091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0.389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10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0.810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0.091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2.415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0.389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Minimum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0.955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22.331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0.696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 percentile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0.607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0.091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33.893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0.696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Equal training sensitivity and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0.517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0.545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22.331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0.696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Maximum training sensitivity plus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0.607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0.091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0.026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0.387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Balance training omission,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predicted area and threshold value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1.000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3.875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0.389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Equate entropy of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thresholded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and original distributions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0.927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0.091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Analysis of variable contributions</w:t>
      </w:r>
    </w:p>
    <w:tbl>
      <w:tblPr>
        <w:tblW w:w="6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187"/>
        <w:gridCol w:w="2602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Percent contribution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Permutation importance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simplelc2000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99.9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gpw2000_30_sec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0.1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bio4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bio16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/>
          <w:sz w:val="24"/>
          <w:szCs w:val="24"/>
        </w:rPr>
        <w:t>Christmas bush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</w:rPr>
        <w:t>Alchornea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</w:rPr>
        <w:t>cordifolia</w:t>
      </w:r>
      <w:proofErr w:type="spellEnd"/>
      <w:r>
        <w:rPr>
          <w:rFonts w:ascii="Times New Roman" w:hAnsi="Times New Roman"/>
          <w:b/>
          <w:i/>
          <w:color w:val="000000"/>
          <w:sz w:val="24"/>
          <w:szCs w:val="24"/>
        </w:rPr>
        <w:t>)</w:t>
      </w:r>
    </w:p>
    <w:p w:rsidR="00012D35" w:rsidRDefault="00012D35" w:rsidP="00012D35">
      <w:r>
        <w:rPr>
          <w:noProof/>
        </w:rPr>
        <w:drawing>
          <wp:inline distT="0" distB="0" distL="0" distR="0" wp14:anchorId="4761C825" wp14:editId="0D481500">
            <wp:extent cx="6645914" cy="4272277"/>
            <wp:effectExtent l="0" t="0" r="2536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r>
        <w:rPr>
          <w:noProof/>
        </w:rPr>
        <w:drawing>
          <wp:inline distT="0" distB="0" distL="0" distR="0" wp14:anchorId="215A6782" wp14:editId="2441BD25">
            <wp:extent cx="6645914" cy="4272277"/>
            <wp:effectExtent l="0" t="0" r="2536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4" cy="4272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suppressAutoHyphens w:val="0"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eastAsia="en-GB"/>
        </w:rPr>
      </w:pPr>
    </w:p>
    <w:tbl>
      <w:tblPr>
        <w:tblW w:w="104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9"/>
        <w:gridCol w:w="1425"/>
        <w:gridCol w:w="3863"/>
        <w:gridCol w:w="1815"/>
        <w:gridCol w:w="1694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Cumulative threshold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Cloglog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threshold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Fractional predicted area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Training omission rate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0.127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0.932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0.271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5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0.793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10.000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0.401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Fixed cumulative value 10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0.690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10.301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0.405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Minimum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0.685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11.179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0.415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 percentile training presence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0.671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0.077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44.193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0.643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Equal training sensitivity and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0.333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0.346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39.910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0.625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Maximum training sensitivity plus specificity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0.367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0.269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5.318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0.275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Balance training omission,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predicted area and threshold value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0.785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6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4.412</w:t>
            </w:r>
          </w:p>
        </w:tc>
        <w:tc>
          <w:tcPr>
            <w:tcW w:w="14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0.257</w:t>
            </w:r>
          </w:p>
        </w:tc>
        <w:tc>
          <w:tcPr>
            <w:tcW w:w="386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Equate entropy of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thresholded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and original distributions</w:t>
            </w:r>
          </w:p>
        </w:tc>
        <w:tc>
          <w:tcPr>
            <w:tcW w:w="1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0.809</w:t>
            </w:r>
          </w:p>
        </w:tc>
        <w:tc>
          <w:tcPr>
            <w:tcW w:w="169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0.000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Analysis of variable contributions</w:t>
      </w:r>
    </w:p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tbl>
      <w:tblPr>
        <w:tblW w:w="6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2187"/>
        <w:gridCol w:w="2602"/>
      </w:tblGrid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Variable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Percent contribution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center"/>
              <w:textAlignment w:val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Permutation importance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bio4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76.3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73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gpw2000_30_sec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19.8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10.2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simplelc2000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3.8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16.8</w:t>
            </w:r>
          </w:p>
        </w:tc>
      </w:tr>
      <w:tr w:rsidR="00012D35" w:rsidTr="00563EA9">
        <w:tblPrEx>
          <w:tblCellMar>
            <w:top w:w="0" w:type="dxa"/>
            <w:bottom w:w="0" w:type="dxa"/>
          </w:tblCellMar>
        </w:tblPrEx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bio16</w:t>
            </w:r>
          </w:p>
        </w:tc>
        <w:tc>
          <w:tcPr>
            <w:tcW w:w="21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260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2D35" w:rsidRDefault="00012D35" w:rsidP="00563EA9">
            <w:pPr>
              <w:suppressAutoHyphens w:val="0"/>
              <w:spacing w:after="0" w:line="240" w:lineRule="auto"/>
              <w:jc w:val="right"/>
              <w:textAlignment w:val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0</w:t>
            </w:r>
          </w:p>
        </w:tc>
      </w:tr>
    </w:tbl>
    <w:p w:rsidR="00012D35" w:rsidRDefault="00012D35" w:rsidP="00012D35">
      <w:pPr>
        <w:rPr>
          <w:rFonts w:ascii="Times New Roman" w:hAnsi="Times New Roman"/>
          <w:b/>
          <w:sz w:val="24"/>
          <w:szCs w:val="24"/>
        </w:rPr>
      </w:pPr>
    </w:p>
    <w:p w:rsidR="003B60C8" w:rsidRDefault="003B60C8"/>
    <w:sectPr w:rsidR="003B60C8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36A54"/>
    <w:multiLevelType w:val="multilevel"/>
    <w:tmpl w:val="B882F9B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F0C6B"/>
    <w:multiLevelType w:val="multilevel"/>
    <w:tmpl w:val="2480998E"/>
    <w:lvl w:ilvl="0">
      <w:start w:val="2"/>
      <w:numFmt w:val="decimal"/>
      <w:lvlText w:val="%1."/>
      <w:lvlJc w:val="left"/>
      <w:pPr>
        <w:ind w:left="72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35"/>
    <w:rsid w:val="00012D35"/>
    <w:rsid w:val="003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0C07"/>
  <w15:chartTrackingRefBased/>
  <w15:docId w15:val="{7F163B41-91CC-477E-A75B-B7D95C48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D35"/>
    <w:pPr>
      <w:suppressAutoHyphens/>
      <w:autoSpaceDN w:val="0"/>
      <w:spacing w:line="244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12D3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Rah</dc:creator>
  <cp:keywords/>
  <dc:description/>
  <cp:lastModifiedBy>Sa Rah</cp:lastModifiedBy>
  <cp:revision>1</cp:revision>
  <dcterms:created xsi:type="dcterms:W3CDTF">2019-03-25T13:49:00Z</dcterms:created>
  <dcterms:modified xsi:type="dcterms:W3CDTF">2019-03-25T13:52:00Z</dcterms:modified>
</cp:coreProperties>
</file>