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rPr>
      </w:pPr>
    </w:p>
    <w:p>
      <w:pPr>
        <w:jc w:val="center"/>
        <w:rPr>
          <w:sz w:val="52"/>
        </w:rPr>
      </w:pPr>
    </w:p>
    <w:p>
      <w:pPr>
        <w:jc w:val="both"/>
        <w:rPr>
          <w:sz w:val="52"/>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eastAsia="宋体" w:cs="Times New Roman"/>
          <w:sz w:val="52"/>
          <w:szCs w:val="48"/>
          <w:lang w:val="en-US" w:eastAsia="zh-CN"/>
        </w:rPr>
      </w:pPr>
      <w:r>
        <w:rPr>
          <w:rFonts w:hint="eastAsia" w:ascii="宋体" w:hAnsi="宋体" w:eastAsia="宋体" w:cs="宋体"/>
          <w:sz w:val="52"/>
          <w:szCs w:val="48"/>
          <w:lang w:eastAsia="zh-CN"/>
        </w:rPr>
        <w:t>教程</w:t>
      </w:r>
      <w:r>
        <w:rPr>
          <w:rFonts w:hint="eastAsia" w:ascii="宋体" w:hAnsi="宋体" w:eastAsia="宋体" w:cs="宋体"/>
          <w:sz w:val="52"/>
          <w:szCs w:val="48"/>
        </w:rPr>
        <w:t xml:space="preserve"> </w:t>
      </w:r>
      <w:r>
        <w:rPr>
          <w:rFonts w:hint="eastAsia" w:ascii="宋体" w:hAnsi="宋体" w:cs="宋体"/>
          <w:sz w:val="52"/>
          <w:szCs w:val="48"/>
          <w:lang w:val="en-US" w:eastAsia="zh-CN"/>
        </w:rPr>
        <w:t>2</w:t>
      </w:r>
      <w:r>
        <w:rPr>
          <w:rFonts w:hint="eastAsia" w:ascii="宋体" w:hAnsi="宋体" w:eastAsia="宋体" w:cs="宋体"/>
          <w:sz w:val="52"/>
          <w:szCs w:val="48"/>
        </w:rPr>
        <w:t xml:space="preserve"> : </w:t>
      </w:r>
      <w:r>
        <w:rPr>
          <w:rFonts w:hint="eastAsia" w:cs="Times New Roman"/>
          <w:sz w:val="52"/>
          <w:szCs w:val="48"/>
          <w:lang w:val="en-US" w:eastAsia="zh-CN"/>
        </w:rPr>
        <w:t>K-means</w:t>
      </w:r>
    </w:p>
    <w:p>
      <w:pPr>
        <w:pStyle w:val="2"/>
        <w:bidi w:val="0"/>
      </w:pPr>
    </w:p>
    <w:p>
      <w:pPr>
        <w:rPr>
          <w:sz w:val="36"/>
        </w:rPr>
      </w:pPr>
    </w:p>
    <w:p>
      <w:pPr>
        <w:rPr>
          <w:sz w:val="36"/>
        </w:rPr>
      </w:pPr>
    </w:p>
    <w:p>
      <w:pPr>
        <w:rPr>
          <w:sz w:val="36"/>
        </w:rPr>
      </w:pPr>
    </w:p>
    <w:p>
      <w:pPr>
        <w:rPr>
          <w:rFonts w:hint="default" w:eastAsia="宋体"/>
          <w:sz w:val="36"/>
          <w:lang w:val="en-US" w:eastAsia="zh-CN"/>
        </w:rPr>
      </w:pPr>
      <w:r>
        <w:rPr>
          <w:rFonts w:hint="eastAsia"/>
          <w:sz w:val="32"/>
          <w:szCs w:val="32"/>
        </w:rPr>
        <w:t>提交</w:t>
      </w:r>
      <w:r>
        <w:rPr>
          <w:sz w:val="32"/>
          <w:szCs w:val="32"/>
        </w:rPr>
        <w:t>日期</w:t>
      </w:r>
      <w:r>
        <w:rPr>
          <w:sz w:val="32"/>
          <w:szCs w:val="21"/>
        </w:rPr>
        <w:t>：</w:t>
      </w:r>
      <w:r>
        <w:rPr>
          <w:rFonts w:hint="eastAsia"/>
          <w:sz w:val="32"/>
          <w:szCs w:val="21"/>
          <w:lang w:val="en-US" w:eastAsia="zh-CN"/>
        </w:rPr>
        <w:t>2020.7.18</w:t>
      </w:r>
    </w:p>
    <w:p>
      <w:pPr>
        <w:rPr>
          <w:sz w:val="32"/>
          <w:szCs w:val="21"/>
        </w:rPr>
      </w:pPr>
      <w:r>
        <w:rPr>
          <w:rFonts w:hint="eastAsia"/>
          <w:sz w:val="32"/>
          <w:szCs w:val="21"/>
        </w:rPr>
        <w:t>提交人</w:t>
      </w:r>
      <w:r>
        <w:rPr>
          <w:sz w:val="32"/>
          <w:szCs w:val="21"/>
        </w:rPr>
        <w:t>：詹紫琦</w:t>
      </w:r>
    </w:p>
    <w:p>
      <w:pPr>
        <w:jc w:val="center"/>
        <w:rPr>
          <w:sz w:val="36"/>
        </w:rPr>
      </w:pPr>
    </w:p>
    <w:p>
      <w:pPr>
        <w:rPr>
          <w:sz w:val="36"/>
        </w:rPr>
      </w:pPr>
      <w:r>
        <w:rPr>
          <w:sz w:val="36"/>
        </w:rPr>
        <w:br w:type="page"/>
      </w:r>
    </w:p>
    <w:p>
      <w:pPr>
        <w:jc w:val="center"/>
        <w:rPr>
          <w:sz w:val="36"/>
        </w:rPr>
      </w:pPr>
    </w:p>
    <w:sdt>
      <w:sdtPr>
        <w:rPr>
          <w:rFonts w:asciiTheme="minorHAnsi" w:hAnsiTheme="minorHAnsi" w:eastAsiaTheme="minorEastAsia" w:cstheme="minorBidi"/>
          <w:color w:val="auto"/>
          <w:sz w:val="22"/>
          <w:szCs w:val="22"/>
          <w:lang w:val="zh-CN"/>
        </w:rPr>
        <w:id w:val="0"/>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640"/>
            </w:tabs>
          </w:pPr>
          <w:r>
            <w:rPr>
              <w:rFonts w:asciiTheme="minorHAnsi" w:hAnsiTheme="minorHAnsi" w:eastAsiaTheme="minorEastAsia" w:cstheme="minorBidi"/>
              <w:b/>
              <w:bCs/>
              <w:color w:val="auto"/>
              <w:sz w:val="22"/>
              <w:szCs w:val="22"/>
              <w:lang w:val="zh-CN"/>
            </w:rPr>
            <w:fldChar w:fldCharType="begin"/>
          </w:r>
          <w:r>
            <w:rPr>
              <w:rFonts w:asciiTheme="minorHAnsi" w:hAnsiTheme="minorHAnsi" w:eastAsiaTheme="minorEastAsia" w:cstheme="minorBidi"/>
              <w:b/>
              <w:bCs/>
              <w:color w:val="auto"/>
              <w:sz w:val="22"/>
              <w:szCs w:val="22"/>
              <w:lang w:val="zh-CN"/>
            </w:rPr>
            <w:instrText xml:space="preserve">TOC \o "1-3" \h \u </w:instrText>
          </w:r>
          <w:r>
            <w:rPr>
              <w:rFonts w:asciiTheme="minorHAnsi" w:hAnsiTheme="minorHAnsi" w:eastAsiaTheme="minorEastAsia" w:cstheme="minorBidi"/>
              <w:b/>
              <w:bCs/>
              <w:color w:val="auto"/>
              <w:sz w:val="22"/>
              <w:szCs w:val="22"/>
              <w:lang w:val="zh-CN"/>
            </w:rPr>
            <w:fldChar w:fldCharType="separate"/>
          </w: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_Toc2061552594 </w:instrText>
          </w:r>
          <w:r>
            <w:rPr>
              <w:rFonts w:asciiTheme="minorHAnsi" w:hAnsiTheme="minorHAnsi" w:eastAsiaTheme="minorEastAsia" w:cstheme="minorBidi"/>
              <w:bCs/>
              <w:szCs w:val="22"/>
              <w:lang w:val="zh-CN"/>
            </w:rPr>
            <w:fldChar w:fldCharType="separate"/>
          </w:r>
          <w:r>
            <w:rPr>
              <w:rFonts w:hint="eastAsia"/>
            </w:rPr>
            <w:t>1. 题目</w:t>
          </w:r>
          <w:r>
            <w:tab/>
          </w:r>
          <w:r>
            <w:fldChar w:fldCharType="begin"/>
          </w:r>
          <w:r>
            <w:instrText xml:space="preserve"> PAGEREF _Toc2061552594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_Toc1320375436 </w:instrText>
          </w:r>
          <w:r>
            <w:rPr>
              <w:rFonts w:asciiTheme="minorHAnsi" w:hAnsiTheme="minorHAnsi" w:eastAsiaTheme="minorEastAsia" w:cstheme="minorBidi"/>
              <w:bCs/>
              <w:szCs w:val="22"/>
              <w:lang w:val="zh-CN"/>
            </w:rPr>
            <w:fldChar w:fldCharType="separate"/>
          </w:r>
          <w:r>
            <w:rPr>
              <w:rFonts w:hint="default"/>
            </w:rPr>
            <w:t>1.1</w:t>
          </w:r>
          <w:r>
            <w:rPr>
              <w:rFonts w:hint="eastAsia"/>
              <w:lang w:eastAsia="zh-CN"/>
            </w:rPr>
            <w:t>无标签数据集上的聚类方法</w:t>
          </w:r>
          <w:r>
            <w:rPr>
              <w:rFonts w:hint="eastAsia"/>
              <w:lang w:val="en-US" w:eastAsia="zh-CN"/>
            </w:rPr>
            <w:t>K-means</w:t>
          </w:r>
          <w:r>
            <w:tab/>
          </w:r>
          <w:r>
            <w:fldChar w:fldCharType="begin"/>
          </w:r>
          <w:r>
            <w:instrText xml:space="preserve"> PAGEREF _Toc1320375436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_Toc850114103 </w:instrText>
          </w:r>
          <w:r>
            <w:rPr>
              <w:rFonts w:asciiTheme="minorHAnsi" w:hAnsiTheme="minorHAnsi" w:eastAsiaTheme="minorEastAsia" w:cstheme="minorBidi"/>
              <w:bCs/>
              <w:szCs w:val="22"/>
              <w:lang w:val="zh-CN"/>
            </w:rPr>
            <w:fldChar w:fldCharType="separate"/>
          </w:r>
          <w:r>
            <w:rPr>
              <w:rFonts w:hint="eastAsia"/>
              <w:lang w:val="en-US" w:eastAsia="zh-CN"/>
            </w:rPr>
            <w:t>1.2 运行环境</w:t>
          </w:r>
          <w:r>
            <w:tab/>
          </w:r>
          <w:r>
            <w:fldChar w:fldCharType="begin"/>
          </w:r>
          <w:r>
            <w:instrText xml:space="preserve"> PAGEREF _Toc850114103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_Toc486833554 </w:instrText>
          </w:r>
          <w:r>
            <w:rPr>
              <w:rFonts w:asciiTheme="minorHAnsi" w:hAnsiTheme="minorHAnsi" w:eastAsiaTheme="minorEastAsia" w:cstheme="minorBidi"/>
              <w:bCs/>
              <w:szCs w:val="22"/>
              <w:lang w:val="zh-CN"/>
            </w:rPr>
            <w:fldChar w:fldCharType="separate"/>
          </w:r>
          <w:r>
            <w:rPr>
              <w:rFonts w:hint="eastAsia"/>
            </w:rPr>
            <w:t>2. 算法阐述或</w:t>
          </w:r>
          <w:r>
            <w:t>实验步骤说明</w:t>
          </w:r>
          <w:r>
            <w:tab/>
          </w:r>
          <w:r>
            <w:fldChar w:fldCharType="begin"/>
          </w:r>
          <w:r>
            <w:instrText xml:space="preserve"> PAGEREF _Toc486833554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_Toc44406358 </w:instrText>
          </w:r>
          <w:r>
            <w:rPr>
              <w:rFonts w:asciiTheme="minorHAnsi" w:hAnsiTheme="minorHAnsi" w:eastAsiaTheme="minorEastAsia" w:cstheme="minorBidi"/>
              <w:bCs/>
              <w:szCs w:val="22"/>
              <w:lang w:val="zh-CN"/>
            </w:rPr>
            <w:fldChar w:fldCharType="separate"/>
          </w:r>
          <w:r>
            <w:t>2.1</w:t>
          </w:r>
          <w:r>
            <w:rPr>
              <w:rFonts w:hint="eastAsia"/>
              <w:lang w:eastAsia="zh-CN"/>
            </w:rPr>
            <w:t>变量说明</w:t>
          </w:r>
          <w:r>
            <w:tab/>
          </w:r>
          <w:r>
            <w:fldChar w:fldCharType="begin"/>
          </w:r>
          <w:r>
            <w:instrText xml:space="preserve"> PAGEREF _Toc44406358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_Toc2021832392 </w:instrText>
          </w:r>
          <w:r>
            <w:rPr>
              <w:rFonts w:asciiTheme="minorHAnsi" w:hAnsiTheme="minorHAnsi" w:eastAsiaTheme="minorEastAsia" w:cstheme="minorBidi"/>
              <w:bCs/>
              <w:szCs w:val="22"/>
              <w:lang w:val="zh-CN"/>
            </w:rPr>
            <w:fldChar w:fldCharType="separate"/>
          </w:r>
          <w:r>
            <w:rPr>
              <w:rFonts w:hint="eastAsia"/>
              <w:lang w:val="en-US" w:eastAsia="zh-CN"/>
            </w:rPr>
            <w:t>2.2算法阐述</w:t>
          </w:r>
          <w:r>
            <w:tab/>
          </w:r>
          <w:r>
            <w:fldChar w:fldCharType="begin"/>
          </w:r>
          <w:r>
            <w:instrText xml:space="preserve"> PAGEREF _Toc2021832392 </w:instrText>
          </w:r>
          <w:r>
            <w:fldChar w:fldCharType="separate"/>
          </w:r>
          <w:r>
            <w:t>3</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_Toc1433194579 </w:instrText>
          </w:r>
          <w:r>
            <w:rPr>
              <w:rFonts w:asciiTheme="minorHAnsi" w:hAnsiTheme="minorHAnsi" w:eastAsiaTheme="minorEastAsia" w:cstheme="minorBidi"/>
              <w:bCs/>
              <w:szCs w:val="22"/>
              <w:lang w:val="zh-CN"/>
            </w:rPr>
            <w:fldChar w:fldCharType="separate"/>
          </w:r>
          <w:r>
            <w:rPr>
              <w:rFonts w:hint="eastAsia"/>
              <w:lang w:val="en-US" w:eastAsia="zh-CN"/>
            </w:rPr>
            <w:t>2.3 实验步骤说明</w:t>
          </w:r>
          <w:r>
            <w:tab/>
          </w:r>
          <w:r>
            <w:fldChar w:fldCharType="begin"/>
          </w:r>
          <w:r>
            <w:instrText xml:space="preserve"> PAGEREF _Toc1433194579 </w:instrText>
          </w:r>
          <w:r>
            <w:fldChar w:fldCharType="separate"/>
          </w:r>
          <w:r>
            <w:t>4</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_Toc722759633 </w:instrText>
          </w:r>
          <w:r>
            <w:rPr>
              <w:rFonts w:asciiTheme="minorHAnsi" w:hAnsiTheme="minorHAnsi" w:eastAsiaTheme="minorEastAsia" w:cstheme="minorBidi"/>
              <w:bCs/>
              <w:szCs w:val="22"/>
              <w:lang w:val="zh-CN"/>
            </w:rPr>
            <w:fldChar w:fldCharType="separate"/>
          </w:r>
          <w:r>
            <w:rPr>
              <w:rFonts w:hint="eastAsia"/>
            </w:rPr>
            <w:t>3. 实验结果与截图</w:t>
          </w:r>
          <w:r>
            <w:tab/>
          </w:r>
          <w:r>
            <w:fldChar w:fldCharType="begin"/>
          </w:r>
          <w:r>
            <w:instrText xml:space="preserve"> PAGEREF _Toc722759633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_Toc323276968 </w:instrText>
          </w:r>
          <w:r>
            <w:rPr>
              <w:rFonts w:asciiTheme="minorHAnsi" w:hAnsiTheme="minorHAnsi" w:eastAsiaTheme="minorEastAsia" w:cstheme="minorBidi"/>
              <w:bCs/>
              <w:szCs w:val="22"/>
              <w:lang w:val="zh-CN"/>
            </w:rPr>
            <w:fldChar w:fldCharType="separate"/>
          </w:r>
          <w:r>
            <w:rPr>
              <w:rFonts w:hint="eastAsia"/>
              <w:lang w:val="en-US" w:eastAsia="zh-CN"/>
            </w:rPr>
            <w:t>3.1 随机初始化簇类中心点的值的K-means实验结果</w:t>
          </w:r>
          <w:r>
            <w:tab/>
          </w:r>
          <w:r>
            <w:fldChar w:fldCharType="begin"/>
          </w:r>
          <w:r>
            <w:instrText xml:space="preserve"> PAGEREF _Toc323276968 </w:instrText>
          </w:r>
          <w:r>
            <w:fldChar w:fldCharType="separate"/>
          </w:r>
          <w:r>
            <w:t>5</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_Toc866465257 </w:instrText>
          </w:r>
          <w:r>
            <w:rPr>
              <w:rFonts w:asciiTheme="minorHAnsi" w:hAnsiTheme="minorHAnsi" w:eastAsiaTheme="minorEastAsia" w:cstheme="minorBidi"/>
              <w:bCs/>
              <w:szCs w:val="22"/>
              <w:lang w:val="zh-CN"/>
            </w:rPr>
            <w:fldChar w:fldCharType="separate"/>
          </w:r>
          <w:r>
            <w:rPr>
              <w:rFonts w:hint="eastAsia"/>
            </w:rPr>
            <w:t>4. 总结</w:t>
          </w:r>
          <w:r>
            <w:tab/>
          </w:r>
          <w:r>
            <w:fldChar w:fldCharType="begin"/>
          </w:r>
          <w:r>
            <w:instrText xml:space="preserve"> PAGEREF _Toc866465257 </w:instrText>
          </w:r>
          <w:r>
            <w:fldChar w:fldCharType="separate"/>
          </w:r>
          <w:r>
            <w:t>11</w:t>
          </w:r>
          <w:r>
            <w:fldChar w:fldCharType="end"/>
          </w:r>
          <w:r>
            <w:rPr>
              <w:rFonts w:asciiTheme="minorHAnsi" w:hAnsiTheme="minorHAnsi" w:eastAsiaTheme="minorEastAsia" w:cstheme="minorBidi"/>
              <w:bCs/>
              <w:color w:val="auto"/>
              <w:szCs w:val="22"/>
              <w:lang w:val="zh-CN"/>
            </w:rPr>
            <w:fldChar w:fldCharType="end"/>
          </w:r>
        </w:p>
        <w:p>
          <w:pPr>
            <w:pStyle w:val="9"/>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_Toc787472945 </w:instrText>
          </w:r>
          <w:r>
            <w:rPr>
              <w:rFonts w:asciiTheme="minorHAnsi" w:hAnsiTheme="minorHAnsi" w:eastAsiaTheme="minorEastAsia" w:cstheme="minorBidi"/>
              <w:bCs/>
              <w:szCs w:val="22"/>
              <w:lang w:val="zh-CN"/>
            </w:rPr>
            <w:fldChar w:fldCharType="separate"/>
          </w:r>
          <w:r>
            <w:rPr>
              <w:rFonts w:hint="eastAsia"/>
              <w:lang w:val="en-US" w:eastAsia="zh-CN"/>
            </w:rPr>
            <w:t>4.1 总结</w:t>
          </w:r>
          <w:r>
            <w:tab/>
          </w:r>
          <w:r>
            <w:fldChar w:fldCharType="begin"/>
          </w:r>
          <w:r>
            <w:instrText xml:space="preserve"> PAGEREF _Toc787472945 </w:instrText>
          </w:r>
          <w:r>
            <w:fldChar w:fldCharType="separate"/>
          </w:r>
          <w:r>
            <w:t>11</w:t>
          </w:r>
          <w:r>
            <w:fldChar w:fldCharType="end"/>
          </w:r>
          <w:r>
            <w:rPr>
              <w:rFonts w:asciiTheme="minorHAnsi" w:hAnsiTheme="minorHAnsi" w:eastAsiaTheme="minorEastAsia" w:cstheme="minorBidi"/>
              <w:bCs/>
              <w:color w:val="auto"/>
              <w:szCs w:val="22"/>
              <w:lang w:val="zh-CN"/>
            </w:rPr>
            <w:fldChar w:fldCharType="end"/>
          </w:r>
        </w:p>
        <w:p>
          <w:pPr>
            <w:pStyle w:val="8"/>
            <w:tabs>
              <w:tab w:val="right" w:leader="dot" w:pos="8640"/>
            </w:tabs>
          </w:pPr>
          <w:r>
            <w:rPr>
              <w:rFonts w:asciiTheme="minorHAnsi" w:hAnsiTheme="minorHAnsi" w:eastAsiaTheme="minorEastAsia" w:cstheme="minorBidi"/>
              <w:bCs/>
              <w:color w:val="auto"/>
              <w:szCs w:val="22"/>
              <w:lang w:val="zh-CN"/>
            </w:rPr>
            <w:fldChar w:fldCharType="begin"/>
          </w:r>
          <w:r>
            <w:rPr>
              <w:rFonts w:asciiTheme="minorHAnsi" w:hAnsiTheme="minorHAnsi" w:eastAsiaTheme="minorEastAsia" w:cstheme="minorBidi"/>
              <w:bCs/>
              <w:szCs w:val="22"/>
              <w:lang w:val="zh-CN"/>
            </w:rPr>
            <w:instrText xml:space="preserve"> HYPERLINK \l _Toc1148868495 </w:instrText>
          </w:r>
          <w:r>
            <w:rPr>
              <w:rFonts w:asciiTheme="minorHAnsi" w:hAnsiTheme="minorHAnsi" w:eastAsiaTheme="minorEastAsia" w:cstheme="minorBidi"/>
              <w:bCs/>
              <w:szCs w:val="22"/>
              <w:lang w:val="zh-CN"/>
            </w:rPr>
            <w:fldChar w:fldCharType="separate"/>
          </w:r>
          <w:r>
            <w:rPr>
              <w:rFonts w:hint="eastAsia"/>
            </w:rPr>
            <w:t>5. 参考</w:t>
          </w:r>
          <w:r>
            <w:t>文献</w:t>
          </w:r>
          <w:r>
            <w:tab/>
          </w:r>
          <w:r>
            <w:fldChar w:fldCharType="begin"/>
          </w:r>
          <w:r>
            <w:instrText xml:space="preserve"> PAGEREF _Toc1148868495 </w:instrText>
          </w:r>
          <w:r>
            <w:fldChar w:fldCharType="separate"/>
          </w:r>
          <w:r>
            <w:t>11</w:t>
          </w:r>
          <w:r>
            <w:fldChar w:fldCharType="end"/>
          </w:r>
          <w:r>
            <w:rPr>
              <w:rFonts w:asciiTheme="minorHAnsi" w:hAnsiTheme="minorHAnsi" w:eastAsiaTheme="minorEastAsia" w:cstheme="minorBidi"/>
              <w:bCs/>
              <w:color w:val="auto"/>
              <w:szCs w:val="22"/>
              <w:lang w:val="zh-CN"/>
            </w:rPr>
            <w:fldChar w:fldCharType="end"/>
          </w:r>
        </w:p>
        <w:p>
          <w:r>
            <w:rPr>
              <w:rFonts w:asciiTheme="minorHAnsi" w:hAnsiTheme="minorHAnsi" w:eastAsiaTheme="minorEastAsia" w:cstheme="minorBidi"/>
              <w:bCs/>
              <w:color w:val="auto"/>
              <w:szCs w:val="22"/>
              <w:lang w:val="zh-CN"/>
            </w:rPr>
            <w:fldChar w:fldCharType="end"/>
          </w:r>
        </w:p>
      </w:sdtContent>
    </w:sdt>
    <w:p>
      <w:pPr>
        <w:pStyle w:val="2"/>
      </w:pPr>
    </w:p>
    <w:p>
      <w:r>
        <w:br w:type="page"/>
      </w:r>
    </w:p>
    <w:p>
      <w:pPr>
        <w:pStyle w:val="2"/>
        <w:numPr>
          <w:ilvl w:val="0"/>
          <w:numId w:val="1"/>
        </w:numPr>
        <w:rPr>
          <w:color w:val="auto"/>
        </w:rPr>
      </w:pPr>
      <w:bookmarkStart w:id="0" w:name="_Toc548360260"/>
      <w:bookmarkStart w:id="1" w:name="_Toc2061552594"/>
      <w:r>
        <w:rPr>
          <w:rFonts w:hint="eastAsia"/>
          <w:color w:val="auto"/>
        </w:rPr>
        <w:t>题目</w:t>
      </w:r>
      <w:bookmarkEnd w:id="0"/>
      <w:bookmarkEnd w:id="1"/>
    </w:p>
    <w:p>
      <w:pPr>
        <w:pStyle w:val="3"/>
        <w:rPr>
          <w:rFonts w:hint="default" w:eastAsia="黑体"/>
          <w:lang w:val="en-US" w:eastAsia="zh-CN"/>
        </w:rPr>
      </w:pPr>
      <w:bookmarkStart w:id="2" w:name="_Toc1672440965"/>
      <w:bookmarkStart w:id="3" w:name="_Toc1320375436"/>
      <w:r>
        <w:rPr>
          <w:rFonts w:hint="default"/>
        </w:rPr>
        <w:t>1.1</w:t>
      </w:r>
      <w:bookmarkEnd w:id="2"/>
      <w:r>
        <w:rPr>
          <w:rFonts w:hint="eastAsia"/>
          <w:lang w:eastAsia="zh-CN"/>
        </w:rPr>
        <w:t>无标签数据集上的聚类方法</w:t>
      </w:r>
      <w:r>
        <w:rPr>
          <w:rFonts w:hint="eastAsia"/>
          <w:lang w:val="en-US" w:eastAsia="zh-CN"/>
        </w:rPr>
        <w:t>K-means</w:t>
      </w:r>
      <w:bookmarkEnd w:id="3"/>
    </w:p>
    <w:p>
      <w:pPr>
        <w:numPr>
          <w:ilvl w:val="0"/>
          <w:numId w:val="2"/>
        </w:numPr>
        <w:rPr>
          <w:rFonts w:hint="default"/>
          <w:lang w:val="en-US" w:eastAsia="zh-CN"/>
        </w:rPr>
      </w:pPr>
      <w:r>
        <w:rPr>
          <w:rFonts w:hint="eastAsia"/>
          <w:lang w:val="en-US" w:eastAsia="zh-CN"/>
        </w:rPr>
        <w:t>Means</w:t>
      </w:r>
      <w:r>
        <w:rPr>
          <w:rFonts w:hint="eastAsia"/>
          <w:vertAlign w:val="superscript"/>
          <w:lang w:val="en-US" w:eastAsia="zh-CN"/>
        </w:rPr>
        <w:t>[1]</w:t>
      </w:r>
      <w:r>
        <w:rPr>
          <w:rFonts w:hint="eastAsia"/>
          <w:lang w:val="en-US" w:eastAsia="zh-CN"/>
        </w:rPr>
        <w:t>是一种聚类算法，从之前的监督学习中的分类方法中转换到无监督学习中的聚类算法，分类与聚类之间既有联系又存在着差别，分类其实是从特定的数据中挖掘出有用信息，最后根据该有用信息对新输入的信息作出判断的过程。聚类的目的也是将数据进行分类，但是在收集到原始数据之时，收集人员不会得到任何关于数据类别的有用信息，完全是通过算法来判断数据中各条数据之间的相似性，在聚类产生结果之前，无法根据数据表面信息对数据进行有效分类。在无监督学习中，存在着多类聚类算法，其中K-means方法是一种比较简单，易于理解，适用于连续型数据，而且运算速度较快，并且需要事先确定类别数，而类别数的确定一般是根据人工经验或者时现实项目需求等方面来确定类别数。</w:t>
      </w:r>
    </w:p>
    <w:p>
      <w:pPr>
        <w:pStyle w:val="3"/>
        <w:bidi w:val="0"/>
        <w:rPr>
          <w:rFonts w:hint="eastAsia"/>
          <w:lang w:val="en-US" w:eastAsia="zh-CN"/>
        </w:rPr>
      </w:pPr>
      <w:bookmarkStart w:id="4" w:name="_Toc850114103"/>
      <w:r>
        <w:rPr>
          <w:rFonts w:hint="eastAsia"/>
          <w:lang w:val="en-US" w:eastAsia="zh-CN"/>
        </w:rPr>
        <w:t>1.2 运行环境</w:t>
      </w:r>
      <w:bookmarkEnd w:id="4"/>
    </w:p>
    <w:p>
      <w:pPr>
        <w:rPr>
          <w:rFonts w:hint="default"/>
          <w:lang w:val="en-US" w:eastAsia="zh-CN"/>
        </w:rPr>
      </w:pPr>
      <w:r>
        <w:rPr>
          <w:rFonts w:hint="eastAsia"/>
          <w:lang w:val="en-US" w:eastAsia="zh-CN"/>
        </w:rPr>
        <w:t>系统：Ubuntu20.04，python3.7，Anaconda集成工具Jupyter编写。</w:t>
      </w:r>
    </w:p>
    <w:p>
      <w:pPr>
        <w:pStyle w:val="2"/>
        <w:numPr>
          <w:ilvl w:val="0"/>
          <w:numId w:val="1"/>
        </w:numPr>
        <w:rPr>
          <w:color w:val="auto"/>
        </w:rPr>
      </w:pPr>
      <w:bookmarkStart w:id="5" w:name="_Toc1772082703"/>
      <w:bookmarkStart w:id="6" w:name="_Toc486833554"/>
      <w:r>
        <w:rPr>
          <w:rFonts w:hint="eastAsia"/>
          <w:color w:val="auto"/>
        </w:rPr>
        <w:t>算法阐述或</w:t>
      </w:r>
      <w:r>
        <w:rPr>
          <w:color w:val="auto"/>
        </w:rPr>
        <w:t>实验步骤说明</w:t>
      </w:r>
      <w:bookmarkEnd w:id="5"/>
      <w:bookmarkEnd w:id="6"/>
    </w:p>
    <w:p>
      <w:pPr>
        <w:pStyle w:val="3"/>
        <w:rPr>
          <w:rFonts w:hint="eastAsia"/>
          <w:lang w:eastAsia="zh-CN"/>
        </w:rPr>
      </w:pPr>
      <w:bookmarkStart w:id="7" w:name="_Toc44406358"/>
      <w:r>
        <w:t>2.1</w:t>
      </w:r>
      <w:r>
        <w:rPr>
          <w:rFonts w:hint="eastAsia"/>
          <w:lang w:eastAsia="zh-CN"/>
        </w:rPr>
        <w:t>变量说明</w:t>
      </w:r>
      <w:bookmarkEnd w:id="7"/>
    </w:p>
    <w:p>
      <w:pPr>
        <w:rPr>
          <w:rFonts w:hint="default"/>
          <w:lang w:val="en-US" w:eastAsia="zh-CN"/>
        </w:rPr>
      </w:pPr>
      <m:oMath>
        <m:r>
          <m:rPr>
            <m:sty m:val="p"/>
          </m:rPr>
          <w:rPr>
            <w:rFonts w:hint="eastAsia" w:ascii="DejaVu Math TeX Gyre" w:hAnsi="DejaVu Math TeX Gyre" w:cstheme="minorBidi"/>
            <w:sz w:val="24"/>
            <w:szCs w:val="22"/>
            <w:lang w:val="en-US" w:eastAsia="zh-CN" w:bidi="ar-SA"/>
          </w:rPr>
          <m:t>K</m:t>
        </m:r>
      </m:oMath>
      <w:r>
        <m:rPr/>
        <w:rPr>
          <w:rFonts w:hint="eastAsia" w:hAnsi="DejaVu Math TeX Gyre" w:cstheme="minorBidi"/>
          <w:i w:val="0"/>
          <w:sz w:val="24"/>
          <w:szCs w:val="22"/>
          <w:lang w:val="en-US" w:eastAsia="zh-CN" w:bidi="ar-SA"/>
        </w:rPr>
        <w:t>：类别数，事先由人为定义，代表将该数据集所分的类别种数</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m:rPr/>
        <w:rPr>
          <w:rFonts w:hint="eastAsia" w:hAnsi="DejaVu Math TeX Gyre" w:cstheme="minorBidi"/>
          <w:b w:val="0"/>
          <w:i w:val="0"/>
          <w:sz w:val="24"/>
          <w:szCs w:val="22"/>
          <w:lang w:val="en-US" w:eastAsia="zh-CN" w:bidi="ar-SA"/>
        </w:rPr>
      </w:pPr>
      <m:oMath>
        <m:d>
          <m:dPr>
            <m:begChr m:val="{"/>
            <m:endChr m:val="}"/>
            <m:ctrlPr>
              <m:rPr/>
              <w:rPr>
                <w:rFonts w:hint="eastAsia" w:ascii="DejaVu Math TeX Gyre" w:hAnsi="DejaVu Math TeX Gyre" w:cstheme="minorBidi"/>
                <w:b w:val="0"/>
                <w:i w:val="0"/>
                <w:sz w:val="24"/>
                <w:szCs w:val="22"/>
                <w:lang w:val="en-US" w:eastAsia="zh-CN" w:bidi="ar-SA"/>
              </w:rPr>
            </m:ctrlPr>
          </m:dPr>
          <m:e>
            <m:sSup>
              <m:sSupPr>
                <m:ctrlPr>
                  <m:r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m:r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1</m:t>
                </m:r>
                <m:ctrlPr>
                  <m:r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m:r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m:r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2</m:t>
                </m:r>
                <m:ctrlPr>
                  <m:r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m:r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m:r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3</m:t>
                </m:r>
                <m:ctrlPr>
                  <m:r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m:r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m:r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m</m:t>
                </m:r>
                <m:ctrlPr>
                  <m:rPr/>
                  <w:rPr>
                    <w:rFonts w:hint="eastAsia" w:ascii="DejaVu Math TeX Gyre" w:hAnsi="DejaVu Math TeX Gyre" w:cstheme="minorBidi"/>
                    <w:b w:val="0"/>
                    <w:i w:val="0"/>
                    <w:sz w:val="24"/>
                    <w:szCs w:val="22"/>
                    <w:lang w:val="en-US" w:eastAsia="zh-CN" w:bidi="ar-SA"/>
                  </w:rPr>
                </m:ctrlPr>
              </m:sup>
            </m:sSup>
            <m:ctrlPr>
              <m:rPr/>
              <w:rPr>
                <w:rFonts w:hint="eastAsia" w:ascii="DejaVu Math TeX Gyre" w:hAnsi="DejaVu Math TeX Gyre" w:cstheme="minorBidi"/>
                <w:b w:val="0"/>
                <w:i w:val="0"/>
                <w:sz w:val="24"/>
                <w:szCs w:val="22"/>
                <w:lang w:val="en-US" w:eastAsia="zh-CN" w:bidi="ar-SA"/>
              </w:rPr>
            </m:ctrlPr>
          </m:e>
        </m:d>
      </m:oMath>
      <w:r>
        <m:rPr/>
        <w:rPr>
          <w:rFonts w:hint="eastAsia" w:hAnsi="DejaVu Math TeX Gyre" w:cstheme="minorBidi"/>
          <w:b w:val="0"/>
          <w:i w:val="0"/>
          <w:sz w:val="24"/>
          <w:szCs w:val="22"/>
          <w:lang w:val="en-US" w:eastAsia="zh-CN" w:bidi="ar-SA"/>
        </w:rPr>
        <w:t>：该算法中所应用的数据集，总共有m项</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i w:val="0"/>
          <w:sz w:val="24"/>
          <w:szCs w:val="22"/>
          <w:lang w:val="en-US" w:eastAsia="zh-CN" w:bidi="ar-SA"/>
        </w:rPr>
      </w:pPr>
      <m:oMath>
        <m:d>
          <m:dPr>
            <m:begChr m:val="{"/>
            <m:endChr m:val="}"/>
            <m:ctrlPr>
              <w:rPr>
                <w:rFonts w:ascii="DejaVu Math TeX Gyre" w:hAnsi="DejaVu Math TeX Gyre" w:cstheme="minorBidi"/>
                <w:i/>
                <w:sz w:val="24"/>
                <w:szCs w:val="22"/>
                <w:lang w:val="en-US" w:bidi="ar-SA"/>
              </w:rPr>
            </m:ctrlPr>
          </m:dPr>
          <m:e>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μ</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1</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sSub>
              <m:sSubPr>
                <m:ctrlPr>
                  <m:r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m:r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2</m:t>
                </m:r>
                <m:ctrlPr>
                  <m:rPr/>
                  <w:rPr>
                    <w:rFonts w:hint="eastAsia" w:ascii="DejaVu Math TeX Gyre" w:hAnsi="DejaVu Math TeX Gyre" w:cstheme="minorBidi"/>
                    <w:i/>
                    <w:sz w:val="24"/>
                    <w:szCs w:val="22"/>
                    <w:lang w:val="en-US" w:eastAsia="zh-CN" w:bidi="ar-SA"/>
                  </w:rPr>
                </m:ctrlPr>
              </m:sub>
            </m:sSub>
            <m:r>
              <m:rPr/>
              <w:rPr>
                <w:rFonts w:hint="eastAsia" w:ascii="DejaVu Math TeX Gyre" w:hAnsi="DejaVu Math TeX Gyre" w:cstheme="minorBidi"/>
                <w:sz w:val="24"/>
                <w:szCs w:val="22"/>
                <w:lang w:val="en-US" w:eastAsia="zh-CN" w:bidi="ar-SA"/>
              </w:rPr>
              <m:t>...</m:t>
            </m:r>
            <m:sSub>
              <m:sSubPr>
                <m:ctrlPr>
                  <m:r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m:r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k</m:t>
                </m:r>
                <m:ctrlPr>
                  <m:rPr/>
                  <w:rPr>
                    <w:rFonts w:hint="eastAsia" w:ascii="DejaVu Math TeX Gyre" w:hAnsi="DejaVu Math TeX Gyre" w:cstheme="minorBidi"/>
                    <w:i/>
                    <w:sz w:val="24"/>
                    <w:szCs w:val="22"/>
                    <w:lang w:val="en-US" w:eastAsia="zh-CN" w:bidi="ar-SA"/>
                  </w:rPr>
                </m:ctrlPr>
              </m:sub>
            </m:sSub>
            <m:ctrlPr>
              <w:rPr>
                <w:rFonts w:ascii="DejaVu Math TeX Gyre" w:hAnsi="DejaVu Math TeX Gyre" w:cstheme="minorBidi"/>
                <w:i/>
                <w:sz w:val="24"/>
                <w:szCs w:val="22"/>
                <w:lang w:val="en-US" w:bidi="ar-SA"/>
              </w:rPr>
            </m:ctrlPr>
          </m:e>
        </m:d>
      </m:oMath>
      <w:r>
        <w:rPr>
          <w:rFonts w:hint="eastAsia" w:hAnsi="DejaVu Math TeX Gyre" w:cstheme="minorBidi"/>
          <w:i w:val="0"/>
          <w:sz w:val="24"/>
          <w:szCs w:val="22"/>
          <w:lang w:val="en-US" w:eastAsia="zh-CN" w:bidi="ar-SA"/>
        </w:rPr>
        <w:t>：代表K类中心点的K个不同值</w:t>
      </w:r>
    </w:p>
    <w:p>
      <w:pPr>
        <w:keepNext w:val="0"/>
        <w:keepLines w:val="0"/>
        <w:pageBreakBefore w:val="0"/>
        <w:widowControl/>
        <w:kinsoku/>
        <w:wordWrap/>
        <w:overflowPunct/>
        <w:topLinePunct w:val="0"/>
        <w:autoSpaceDE/>
        <w:autoSpaceDN/>
        <w:bidi w:val="0"/>
        <w:adjustRightInd/>
        <w:snapToGrid/>
        <w:spacing w:line="400" w:lineRule="exact"/>
        <w:ind w:left="0" w:leftChars="0" w:firstLine="480" w:firstLineChars="200"/>
        <w:jc w:val="left"/>
        <w:textAlignment w:val="auto"/>
        <w:rPr>
          <w:rFonts w:hint="eastAsia" w:hAnsi="DejaVu Math TeX Gyre" w:cstheme="minorBidi"/>
          <w:b w:val="0"/>
          <w:i w:val="0"/>
          <w:sz w:val="24"/>
          <w:szCs w:val="22"/>
          <w:lang w:val="en-US" w:eastAsia="zh-CN" w:bidi="ar-SA"/>
        </w:rPr>
      </w:pPr>
      <m:oMath>
        <m:d>
          <m:dPr>
            <m:begChr m:val="{"/>
            <m:endChr m:val="}"/>
            <m:ctrlPr>
              <w:rPr>
                <w:rFonts w:hint="eastAsia" w:ascii="DejaVu Math TeX Gyre" w:hAnsi="DejaVu Math TeX Gyre" w:cstheme="minorBidi"/>
                <w:b w:val="0"/>
                <w:i w:val="0"/>
                <w:sz w:val="24"/>
                <w:szCs w:val="22"/>
                <w:lang w:val="en-US" w:eastAsia="zh-CN" w:bidi="ar-SA"/>
              </w:rPr>
            </m:ctrlPr>
          </m:dPr>
          <m:e>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1</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2</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3</m:t>
                </m:r>
                <m:ctrlPr>
                  <w:rPr>
                    <w:rFonts w:hint="eastAsia" w:ascii="DejaVu Math TeX Gyre" w:hAnsi="DejaVu Math TeX Gyre" w:cstheme="minorBidi"/>
                    <w:b w:val="0"/>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p>
              <m:sSupPr>
                <m:ctrlPr>
                  <w:rPr>
                    <w:rFonts w:hint="eastAsia" w:ascii="DejaVu Math TeX Gyre" w:hAnsi="DejaVu Math TeX Gyre" w:cstheme="minorBidi"/>
                    <w:b w:val="0"/>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w:rPr>
                    <w:rFonts w:hint="eastAsia" w:ascii="DejaVu Math TeX Gyre" w:hAnsi="DejaVu Math TeX Gyre" w:cstheme="minorBidi"/>
                    <w:b w:val="0"/>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m</m:t>
                </m:r>
                <m:ctrlPr>
                  <w:rPr>
                    <w:rFonts w:hint="eastAsia" w:ascii="DejaVu Math TeX Gyre" w:hAnsi="DejaVu Math TeX Gyre" w:cstheme="minorBidi"/>
                    <w:b w:val="0"/>
                    <w:i w:val="0"/>
                    <w:sz w:val="24"/>
                    <w:szCs w:val="22"/>
                    <w:lang w:val="en-US" w:eastAsia="zh-CN" w:bidi="ar-SA"/>
                  </w:rPr>
                </m:ctrlPr>
              </m:sup>
            </m:sSup>
            <m:ctrlPr>
              <w:rPr>
                <w:rFonts w:hint="eastAsia" w:ascii="DejaVu Math TeX Gyre" w:hAnsi="DejaVu Math TeX Gyre" w:cstheme="minorBidi"/>
                <w:b w:val="0"/>
                <w:i w:val="0"/>
                <w:sz w:val="24"/>
                <w:szCs w:val="22"/>
                <w:lang w:val="en-US" w:eastAsia="zh-CN" w:bidi="ar-SA"/>
              </w:rPr>
            </m:ctrlPr>
          </m:e>
        </m:d>
      </m:oMath>
      <w:r>
        <w:rPr>
          <w:rFonts w:hint="eastAsia" w:hAnsi="DejaVu Math TeX Gyre" w:cstheme="minorBidi"/>
          <w:b w:val="0"/>
          <w:i w:val="0"/>
          <w:sz w:val="24"/>
          <w:szCs w:val="22"/>
          <w:lang w:val="en-US" w:eastAsia="zh-CN" w:bidi="ar-SA"/>
        </w:rPr>
        <w:t>：对应数据集中每一项对应的类别种数</w:t>
      </w:r>
    </w:p>
    <w:p>
      <w:pPr>
        <w:keepNext w:val="0"/>
        <w:keepLines w:val="0"/>
        <w:pageBreakBefore w:val="0"/>
        <w:widowControl/>
        <w:kinsoku/>
        <w:wordWrap/>
        <w:overflowPunct/>
        <w:topLinePunct w:val="0"/>
        <w:autoSpaceDE/>
        <w:autoSpaceDN/>
        <w:bidi w:val="0"/>
        <w:adjustRightInd/>
        <w:snapToGrid/>
        <w:spacing w:line="400" w:lineRule="exact"/>
        <w:jc w:val="left"/>
        <w:textAlignment w:val="auto"/>
        <m:rPr/>
        <w:rPr>
          <w:rFonts w:hint="default" w:hAnsi="DejaVu Math TeX Gyre" w:cstheme="minorBidi"/>
          <w:b w:val="0"/>
          <w:i w:val="0"/>
          <w:sz w:val="24"/>
          <w:szCs w:val="22"/>
          <w:lang w:val="en-US" w:eastAsia="zh-CN" w:bidi="ar-SA"/>
        </w:rPr>
      </w:pPr>
      <m:oMath>
        <m:r>
          <m:rPr>
            <m:sty m:val="p"/>
          </m:rPr>
          <w:rPr>
            <w:rFonts w:hint="eastAsia" w:ascii="DejaVu Math TeX Gyre" w:hAnsi="DejaVu Math TeX Gyre" w:cstheme="minorBidi"/>
            <w:sz w:val="24"/>
            <w:szCs w:val="22"/>
            <w:lang w:val="en-US" w:eastAsia="zh-CN" w:bidi="ar-SA"/>
          </w:rPr>
          <m:t>J</m:t>
        </m:r>
        <m:d>
          <m:dPr>
            <m:ctrlPr>
              <m:rPr/>
              <w:rPr>
                <w:rFonts w:hint="eastAsia" w:ascii="DejaVu Math TeX Gyre" w:hAnsi="DejaVu Math TeX Gyre" w:cstheme="minorBidi"/>
                <w:b w:val="0"/>
                <w:i w:val="0"/>
                <w:sz w:val="24"/>
                <w:szCs w:val="22"/>
                <w:lang w:val="en-US" w:eastAsia="zh-CN" w:bidi="ar-SA"/>
              </w:rPr>
            </m:ctrlPr>
          </m:dPr>
          <m:e>
            <m:d>
              <m:dPr>
                <m:begChr m:val="{"/>
                <m:endChr m:val="}"/>
                <m:ctrlPr>
                  <m:rPr/>
                  <w:rPr>
                    <w:rFonts w:hint="eastAsia" w:ascii="DejaVu Math TeX Gyre" w:hAnsi="DejaVu Math TeX Gyre" w:cstheme="minorBidi"/>
                    <w:b w:val="0"/>
                    <w:sz w:val="24"/>
                    <w:szCs w:val="22"/>
                    <w:lang w:val="en-US" w:eastAsia="zh-CN" w:bidi="ar-SA"/>
                  </w:rPr>
                </m:ctrlPr>
              </m:dPr>
              <m:e>
                <m:r>
                  <m:rPr>
                    <m:sty m:val="p"/>
                  </m:rPr>
                  <w:rPr>
                    <w:rFonts w:ascii="DejaVu Math TeX Gyre" w:hAnsi="DejaVu Math TeX Gyre" w:cstheme="minorBidi"/>
                    <w:sz w:val="24"/>
                    <w:szCs w:val="22"/>
                    <w:lang w:val="en-US" w:bidi="ar-SA"/>
                  </w:rPr>
                  <m:t>μ</m:t>
                </m:r>
                <m:ctrlPr>
                  <m:rPr/>
                  <w:rPr>
                    <w:rFonts w:hint="eastAsia" w:ascii="DejaVu Math TeX Gyre" w:hAnsi="DejaVu Math TeX Gyre" w:cstheme="minorBidi"/>
                    <w:b w:val="0"/>
                    <w:i w:val="0"/>
                    <w:sz w:val="24"/>
                    <w:szCs w:val="22"/>
                    <w:lang w:val="en-US" w:eastAsia="zh-CN" w:bidi="ar-SA"/>
                  </w:rPr>
                </m:ctrlPr>
              </m:e>
            </m:d>
            <m:r>
              <m:rPr>
                <m:sty m:val="p"/>
              </m:rPr>
              <w:rPr>
                <w:rFonts w:hint="eastAsia" w:ascii="DejaVu Math TeX Gyre" w:hAnsi="DejaVu Math TeX Gyre" w:cstheme="minorBidi"/>
                <w:sz w:val="24"/>
                <w:szCs w:val="22"/>
                <w:lang w:val="en-US" w:eastAsia="zh-CN" w:bidi="ar-SA"/>
              </w:rPr>
              <m:t>，</m:t>
            </m:r>
            <m:d>
              <m:dPr>
                <m:begChr m:val="{"/>
                <m:endChr m:val="}"/>
                <m:ctrlPr>
                  <m:rPr/>
                  <w:rPr>
                    <w:rFonts w:hint="eastAsia" w:ascii="DejaVu Math TeX Gyre" w:hAnsi="DejaVu Math TeX Gyre" w:cstheme="minorBidi"/>
                    <w:b w:val="0"/>
                    <w:i w:val="0"/>
                    <w:sz w:val="24"/>
                    <w:szCs w:val="22"/>
                    <w:lang w:val="en-US" w:eastAsia="zh-CN" w:bidi="ar-SA"/>
                  </w:rPr>
                </m:ctrlPr>
              </m:dPr>
              <m:e>
                <m:r>
                  <m:rPr>
                    <m:sty m:val="p"/>
                  </m:rPr>
                  <w:rPr>
                    <w:rFonts w:hint="eastAsia" w:ascii="DejaVu Math TeX Gyre" w:hAnsi="DejaVu Math TeX Gyre" w:cstheme="minorBidi"/>
                    <w:sz w:val="24"/>
                    <w:szCs w:val="22"/>
                    <w:lang w:val="en-US" w:eastAsia="zh-CN" w:bidi="ar-SA"/>
                  </w:rPr>
                  <m:t>c</m:t>
                </m:r>
                <m:ctrlPr>
                  <m:rPr/>
                  <w:rPr>
                    <w:rFonts w:hint="eastAsia" w:ascii="DejaVu Math TeX Gyre" w:hAnsi="DejaVu Math TeX Gyre" w:cstheme="minorBidi"/>
                    <w:b w:val="0"/>
                    <w:i w:val="0"/>
                    <w:sz w:val="24"/>
                    <w:szCs w:val="22"/>
                    <w:lang w:val="en-US" w:eastAsia="zh-CN" w:bidi="ar-SA"/>
                  </w:rPr>
                </m:ctrlPr>
              </m:e>
            </m:d>
            <m:ctrlPr>
              <m:rPr/>
              <w:rPr>
                <w:rFonts w:hint="eastAsia" w:ascii="DejaVu Math TeX Gyre" w:hAnsi="DejaVu Math TeX Gyre" w:cstheme="minorBidi"/>
                <w:b w:val="0"/>
                <w:i w:val="0"/>
                <w:sz w:val="24"/>
                <w:szCs w:val="22"/>
                <w:lang w:val="en-US" w:eastAsia="zh-CN" w:bidi="ar-SA"/>
              </w:rPr>
            </m:ctrlPr>
          </m:e>
        </m:d>
      </m:oMath>
      <w:r>
        <m:rPr/>
        <w:rPr>
          <w:rFonts w:hint="eastAsia" w:hAnsi="DejaVu Math TeX Gyre" w:cstheme="minorBidi"/>
          <w:b w:val="0"/>
          <w:i w:val="0"/>
          <w:sz w:val="24"/>
          <w:szCs w:val="22"/>
          <w:lang w:val="en-US" w:eastAsia="zh-CN" w:bidi="ar-SA"/>
        </w:rPr>
        <w:t>：对应该算法的损失函数</w:t>
      </w:r>
    </w:p>
    <w:p>
      <w:pPr>
        <w:pStyle w:val="3"/>
        <w:bidi w:val="0"/>
        <w:rPr>
          <w:rFonts w:hint="eastAsia"/>
          <w:lang w:val="en-US" w:eastAsia="zh-CN"/>
        </w:rPr>
      </w:pPr>
      <w:bookmarkStart w:id="8" w:name="_Toc2021832392"/>
      <w:r>
        <w:rPr>
          <w:rFonts w:hint="eastAsia"/>
          <w:lang w:val="en-US" w:eastAsia="zh-CN"/>
        </w:rPr>
        <w:t>2.2算法阐述</w:t>
      </w:r>
      <w:bookmarkEnd w:id="8"/>
    </w:p>
    <w:p>
      <w:pPr>
        <w:rPr>
          <w:rFonts w:hint="eastAsia" w:hAnsi="DejaVu Math TeX Gyre" w:cstheme="minorBidi"/>
          <w:i w:val="0"/>
          <w:sz w:val="24"/>
          <w:szCs w:val="22"/>
          <w:lang w:val="en-US" w:eastAsia="zh-CN" w:bidi="ar-SA"/>
        </w:rPr>
      </w:pPr>
      <w:r>
        <w:rPr>
          <w:rFonts w:hint="eastAsia"/>
          <w:lang w:val="en-US" w:eastAsia="zh-CN"/>
        </w:rPr>
        <w:t>首先根据已知类别数K，进行随机初始化簇中心点的值，</w:t>
      </w:r>
      <m:oMath>
        <m:d>
          <m:dPr>
            <m:begChr m:val="{"/>
            <m:endChr m:val="}"/>
            <m:ctrlPr>
              <w:rPr>
                <w:rFonts w:ascii="DejaVu Math TeX Gyre" w:hAnsi="DejaVu Math TeX Gyre" w:cstheme="minorBidi"/>
                <w:i/>
                <w:sz w:val="24"/>
                <w:szCs w:val="22"/>
                <w:lang w:val="en-US" w:bidi="ar-SA"/>
              </w:rPr>
            </m:ctrlPr>
          </m:dPr>
          <m:e>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μ</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1</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2</m:t>
                </m:r>
                <m:ctrlPr>
                  <w:rPr>
                    <w:rFonts w:hint="eastAsia" w:ascii="DejaVu Math TeX Gyre" w:hAnsi="DejaVu Math TeX Gyre" w:cstheme="minorBidi"/>
                    <w:i/>
                    <w:sz w:val="24"/>
                    <w:szCs w:val="22"/>
                    <w:lang w:val="en-US" w:eastAsia="zh-CN"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k</m:t>
                </m:r>
                <m:ctrlPr>
                  <w:rPr>
                    <w:rFonts w:hint="eastAsia" w:ascii="DejaVu Math TeX Gyre" w:hAnsi="DejaVu Math TeX Gyre" w:cstheme="minorBidi"/>
                    <w:i/>
                    <w:sz w:val="24"/>
                    <w:szCs w:val="22"/>
                    <w:lang w:val="en-US" w:eastAsia="zh-CN" w:bidi="ar-SA"/>
                  </w:rPr>
                </m:ctrlPr>
              </m:sub>
            </m:sSub>
            <m:ctrlPr>
              <w:rPr>
                <w:rFonts w:ascii="DejaVu Math TeX Gyre" w:hAnsi="DejaVu Math TeX Gyre" w:cstheme="minorBidi"/>
                <w:i/>
                <w:sz w:val="24"/>
                <w:szCs w:val="22"/>
                <w:lang w:val="en-US" w:bidi="ar-SA"/>
              </w:rPr>
            </m:ctrlPr>
          </m:e>
        </m:d>
      </m:oMath>
      <w:r>
        <w:rPr>
          <w:rFonts w:hint="eastAsia" w:hAnsi="DejaVu Math TeX Gyre" w:cstheme="minorBidi"/>
          <w:i w:val="0"/>
          <w:sz w:val="24"/>
          <w:szCs w:val="22"/>
          <w:lang w:val="en-US" w:eastAsia="zh-CN" w:bidi="ar-SA"/>
        </w:rPr>
        <w:t>被随机初始化得到一个初始值。然后进行以下步骤：</w:t>
      </w:r>
    </w:p>
    <w:p>
      <w:pPr>
        <w:ind w:left="0" w:leftChars="0" w:firstLine="0" w:firstLineChars="0"/>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Repeat{</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For i =1 to m</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Ci更新为对应与第i项数据欧式距离最近的类别k的值</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得到了Ci值后，然后更新</w:t>
      </w:r>
      <m:oMath>
        <m:d>
          <m:dPr>
            <m:begChr m:val="{"/>
            <m:endChr m:val="}"/>
            <m:ctrlPr>
              <w:rPr>
                <w:rFonts w:ascii="DejaVu Math TeX Gyre" w:hAnsi="DejaVu Math TeX Gyre" w:cstheme="minorBidi"/>
                <w:i/>
                <w:sz w:val="24"/>
                <w:szCs w:val="22"/>
                <w:lang w:val="en-US" w:bidi="ar-SA"/>
              </w:rPr>
            </m:ctrlPr>
          </m:dPr>
          <m:e>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μ</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1</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2</m:t>
                </m:r>
                <m:ctrlPr>
                  <w:rPr>
                    <w:rFonts w:hint="eastAsia" w:ascii="DejaVu Math TeX Gyre" w:hAnsi="DejaVu Math TeX Gyre" w:cstheme="minorBidi"/>
                    <w:i/>
                    <w:sz w:val="24"/>
                    <w:szCs w:val="22"/>
                    <w:lang w:val="en-US" w:eastAsia="zh-CN" w:bidi="ar-SA"/>
                  </w:rPr>
                </m:ctrlPr>
              </m:sub>
            </m:sSub>
            <m:r>
              <m:rPr/>
              <w:rPr>
                <w:rFonts w:hint="eastAsia" w:ascii="DejaVu Math TeX Gyre" w:hAnsi="DejaVu Math TeX Gyre" w:cstheme="minorBidi"/>
                <w:sz w:val="24"/>
                <w:szCs w:val="22"/>
                <w:lang w:val="en-US" w:eastAsia="zh-CN" w:bidi="ar-SA"/>
              </w:rPr>
              <m:t>...</m:t>
            </m:r>
            <m:sSub>
              <m:sSubPr>
                <m:ctrlPr>
                  <w:rPr>
                    <w:rFonts w:hint="eastAsia" w:ascii="DejaVu Math TeX Gyre" w:hAnsi="DejaVu Math TeX Gyre" w:cstheme="minorBidi"/>
                    <w:i/>
                    <w:sz w:val="24"/>
                    <w:szCs w:val="22"/>
                    <w:lang w:val="en-US" w:eastAsia="zh-CN" w:bidi="ar-SA"/>
                  </w:rPr>
                </m:ctrlPr>
              </m:sSubPr>
              <m:e>
                <m:r>
                  <m:rPr/>
                  <w:rPr>
                    <w:rFonts w:ascii="DejaVu Math TeX Gyre" w:hAnsi="DejaVu Math TeX Gyre" w:cstheme="minorBidi"/>
                    <w:sz w:val="24"/>
                    <w:szCs w:val="22"/>
                    <w:lang w:val="en-US" w:bidi="ar-SA"/>
                  </w:rPr>
                  <m:t>μ</m:t>
                </m:r>
                <m:ctrlPr>
                  <w:rPr>
                    <w:rFonts w:hint="eastAsia" w:ascii="DejaVu Math TeX Gyre" w:hAnsi="DejaVu Math TeX Gyre" w:cstheme="minorBidi"/>
                    <w:i/>
                    <w:sz w:val="24"/>
                    <w:szCs w:val="22"/>
                    <w:lang w:val="en-US" w:eastAsia="zh-CN" w:bidi="ar-SA"/>
                  </w:rPr>
                </m:ctrlPr>
              </m:e>
              <m:sub>
                <m:r>
                  <m:rPr/>
                  <w:rPr>
                    <w:rFonts w:hint="eastAsia" w:ascii="DejaVu Math TeX Gyre" w:hAnsi="DejaVu Math TeX Gyre" w:cstheme="minorBidi"/>
                    <w:sz w:val="24"/>
                    <w:szCs w:val="22"/>
                    <w:lang w:val="en-US" w:eastAsia="zh-CN" w:bidi="ar-SA"/>
                  </w:rPr>
                  <m:t>k</m:t>
                </m:r>
                <m:ctrlPr>
                  <w:rPr>
                    <w:rFonts w:hint="eastAsia" w:ascii="DejaVu Math TeX Gyre" w:hAnsi="DejaVu Math TeX Gyre" w:cstheme="minorBidi"/>
                    <w:i/>
                    <w:sz w:val="24"/>
                    <w:szCs w:val="22"/>
                    <w:lang w:val="en-US" w:eastAsia="zh-CN" w:bidi="ar-SA"/>
                  </w:rPr>
                </m:ctrlPr>
              </m:sub>
            </m:sSub>
            <m:ctrlPr>
              <w:rPr>
                <w:rFonts w:ascii="DejaVu Math TeX Gyre" w:hAnsi="DejaVu Math TeX Gyre" w:cstheme="minorBidi"/>
                <w:i/>
                <w:sz w:val="24"/>
                <w:szCs w:val="22"/>
                <w:lang w:val="en-US" w:bidi="ar-SA"/>
              </w:rPr>
            </m:ctrlPr>
          </m:e>
        </m:d>
      </m:oMath>
      <w:r>
        <w:rPr>
          <w:rFonts w:hint="eastAsia" w:hAnsi="DejaVu Math TeX Gyre" w:cstheme="minorBidi"/>
          <w:i w:val="0"/>
          <w:sz w:val="24"/>
          <w:szCs w:val="22"/>
          <w:lang w:val="en-US" w:eastAsia="zh-CN" w:bidi="ar-SA"/>
        </w:rPr>
        <w:t>，更新公式如公式2-1。</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textAlignment w:val="auto"/>
        <w:rPr>
          <w:rFonts w:hint="default" w:hAnsi="DejaVu Math TeX Gyre" w:eastAsia="宋体" w:cstheme="minorBidi"/>
          <w:i w:val="0"/>
          <w:sz w:val="24"/>
          <w:szCs w:val="22"/>
          <w:lang w:val="en-US" w:eastAsia="zh-CN" w:bidi="ar-SA"/>
        </w:rPr>
      </w:pPr>
      <w:r>
        <w:rPr>
          <w:rFonts w:hint="eastAsia" w:hAnsi="DejaVu Math TeX Gyre" w:cstheme="minorBidi"/>
          <w:i w:val="0"/>
          <w:sz w:val="24"/>
          <w:szCs w:val="22"/>
          <w:lang w:val="en-US" w:eastAsia="zh-CN" w:bidi="ar-SA"/>
        </w:rPr>
        <w:tab/>
      </w:r>
      <m:oMath>
        <m:sSub>
          <m:sSubPr>
            <m:ctrlPr>
              <w:rPr>
                <w:rFonts w:ascii="DejaVu Math TeX Gyre" w:hAnsi="DejaVu Math TeX Gyre" w:cstheme="minorBidi"/>
                <w:i/>
                <w:sz w:val="24"/>
                <w:szCs w:val="22"/>
                <w:lang w:val="en-US" w:bidi="ar-SA"/>
              </w:rPr>
            </m:ctrlPr>
          </m:sSubPr>
          <m:e>
            <m:r>
              <m:rPr/>
              <w:rPr>
                <w:rFonts w:ascii="DejaVu Math TeX Gyre" w:hAnsi="DejaVu Math TeX Gyre" w:cstheme="minorBidi"/>
                <w:sz w:val="24"/>
                <w:szCs w:val="22"/>
                <w:lang w:val="en-US" w:bidi="ar-SA"/>
              </w:rPr>
              <m:t>μ</m:t>
            </m:r>
            <m:ctrlPr>
              <w:rPr>
                <w:rFonts w:ascii="DejaVu Math TeX Gyre" w:hAnsi="DejaVu Math TeX Gyre" w:cstheme="minorBidi"/>
                <w:i/>
                <w:sz w:val="24"/>
                <w:szCs w:val="22"/>
                <w:lang w:val="en-US" w:bidi="ar-SA"/>
              </w:rPr>
            </m:ctrlPr>
          </m:e>
          <m:sub>
            <m:r>
              <m:rPr/>
              <w:rPr>
                <w:rFonts w:hint="eastAsia" w:ascii="DejaVu Math TeX Gyre" w:hAnsi="DejaVu Math TeX Gyre" w:cstheme="minorBidi"/>
                <w:sz w:val="24"/>
                <w:szCs w:val="22"/>
                <w:lang w:val="en-US" w:eastAsia="zh-CN" w:bidi="ar-SA"/>
              </w:rPr>
              <m:t>k</m:t>
            </m:r>
            <m:ctrlPr>
              <w:rPr>
                <w:rFonts w:ascii="DejaVu Math TeX Gyre" w:hAnsi="DejaVu Math TeX Gyre" w:cstheme="minorBidi"/>
                <w:i/>
                <w:sz w:val="24"/>
                <w:szCs w:val="22"/>
                <w:lang w:val="en-US" w:bidi="ar-SA"/>
              </w:rPr>
            </m:ctrlPr>
          </m:sub>
        </m:sSub>
        <m:r>
          <m:rPr/>
          <w:rPr>
            <w:rFonts w:hint="eastAsia" w:ascii="DejaVu Math TeX Gyre" w:hAnsi="DejaVu Math TeX Gyre" w:cstheme="minorBidi"/>
            <w:sz w:val="24"/>
            <w:szCs w:val="22"/>
            <w:lang w:val="en-US" w:eastAsia="zh-CN" w:bidi="ar-SA"/>
          </w:rPr>
          <m:t>=</m:t>
        </m:r>
        <m:f>
          <m:fPr>
            <m:ctrlPr>
              <m:rPr/>
              <w:rPr>
                <w:rFonts w:hint="eastAsia" w:ascii="DejaVu Math TeX Gyre" w:hAnsi="DejaVu Math TeX Gyre" w:cstheme="minorBidi"/>
                <w:i/>
                <w:sz w:val="24"/>
                <w:szCs w:val="22"/>
                <w:lang w:val="en-US" w:eastAsia="zh-CN" w:bidi="ar-SA"/>
              </w:rPr>
            </m:ctrlPr>
          </m:fPr>
          <m:num>
            <m:r>
              <m:rPr/>
              <w:rPr>
                <w:rFonts w:hint="eastAsia" w:ascii="DejaVu Math TeX Gyre" w:hAnsi="DejaVu Math TeX Gyre" w:cstheme="minorBidi"/>
                <w:sz w:val="24"/>
                <w:szCs w:val="22"/>
                <w:lang w:val="en-US" w:eastAsia="zh-CN" w:bidi="ar-SA"/>
              </w:rPr>
              <m:t>1</m:t>
            </m:r>
            <m:ctrlPr>
              <m:rPr/>
              <w:rPr>
                <w:rFonts w:hint="eastAsia" w:ascii="DejaVu Math TeX Gyre" w:hAnsi="DejaVu Math TeX Gyre" w:cstheme="minorBidi"/>
                <w:i/>
                <w:sz w:val="24"/>
                <w:szCs w:val="22"/>
                <w:lang w:val="en-US" w:eastAsia="zh-CN" w:bidi="ar-SA"/>
              </w:rPr>
            </m:ctrlPr>
          </m:num>
          <m:den>
            <m:r>
              <m:rPr/>
              <w:rPr>
                <w:rFonts w:hint="eastAsia" w:ascii="DejaVu Math TeX Gyre" w:hAnsi="DejaVu Math TeX Gyre" w:cstheme="minorBidi"/>
                <w:sz w:val="24"/>
                <w:szCs w:val="22"/>
                <w:lang w:val="en-US" w:eastAsia="zh-CN" w:bidi="ar-SA"/>
              </w:rPr>
              <m:t>m</m:t>
            </m:r>
            <m:ctrlPr>
              <m:rPr/>
              <w:rPr>
                <w:rFonts w:hint="eastAsia" w:ascii="DejaVu Math TeX Gyre" w:hAnsi="DejaVu Math TeX Gyre" w:cstheme="minorBidi"/>
                <w:i/>
                <w:sz w:val="24"/>
                <w:szCs w:val="22"/>
                <w:lang w:val="en-US" w:eastAsia="zh-CN" w:bidi="ar-SA"/>
              </w:rPr>
            </m:ctrlPr>
          </m:den>
        </m:f>
        <m:nary>
          <m:naryPr>
            <m:chr m:val="∑"/>
            <m:limLoc m:val="undOvr"/>
            <m:subHide m:val="1"/>
            <m:supHide m:val="1"/>
            <m:ctrlPr>
              <m:rPr/>
              <w:rPr>
                <w:rFonts w:hint="eastAsia" w:ascii="DejaVu Math TeX Gyre" w:hAnsi="DejaVu Math TeX Gyre" w:cstheme="minorBidi"/>
                <w:i/>
                <w:sz w:val="24"/>
                <w:szCs w:val="22"/>
                <w:lang w:val="en-US" w:eastAsia="zh-CN" w:bidi="ar-SA"/>
              </w:rPr>
            </m:ctrlPr>
          </m:naryPr>
          <m:sub>
            <m:ctrlPr>
              <m:rPr/>
              <w:rPr>
                <w:rFonts w:hint="eastAsia" w:ascii="DejaVu Math TeX Gyre" w:hAnsi="DejaVu Math TeX Gyre" w:cstheme="minorBidi"/>
                <w:i/>
                <w:sz w:val="24"/>
                <w:szCs w:val="22"/>
                <w:lang w:val="en-US" w:eastAsia="zh-CN" w:bidi="ar-SA"/>
              </w:rPr>
            </m:ctrlPr>
          </m:sub>
          <m:sup>
            <m:ctrlPr>
              <m:rPr/>
              <w:rPr>
                <w:rFonts w:hint="eastAsia" w:ascii="DejaVu Math TeX Gyre" w:hAnsi="DejaVu Math TeX Gyre" w:cstheme="minorBidi"/>
                <w:i/>
                <w:sz w:val="24"/>
                <w:szCs w:val="22"/>
                <w:lang w:val="en-US" w:eastAsia="zh-CN" w:bidi="ar-SA"/>
              </w:rPr>
            </m:ctrlPr>
          </m:sup>
          <m:e>
            <m:sSup>
              <m:sSupPr>
                <m:ctrlPr>
                  <m:rPr/>
                  <w:rPr>
                    <w:rFonts w:hint="eastAsia" w:ascii="DejaVu Math TeX Gyre" w:hAnsi="DejaVu Math TeX Gyre" w:cstheme="minorBidi"/>
                    <w:i/>
                    <w:sz w:val="24"/>
                    <w:szCs w:val="22"/>
                    <w:lang w:val="en-US" w:eastAsia="zh-CN" w:bidi="ar-SA"/>
                  </w:rPr>
                </m:ctrlPr>
              </m:sSupPr>
              <m:e>
                <m:r>
                  <m:rPr/>
                  <w:rPr>
                    <w:rFonts w:hint="eastAsia" w:ascii="DejaVu Math TeX Gyre" w:hAnsi="DejaVu Math TeX Gyre" w:cstheme="minorBidi"/>
                    <w:sz w:val="24"/>
                    <w:szCs w:val="22"/>
                    <w:lang w:val="en-US" w:eastAsia="zh-CN" w:bidi="ar-SA"/>
                  </w:rPr>
                  <m:t>x</m:t>
                </m:r>
                <m:ctrlPr>
                  <m:rPr/>
                  <w:rPr>
                    <w:rFonts w:hint="eastAsia" w:ascii="DejaVu Math TeX Gyre" w:hAnsi="DejaVu Math TeX Gyre" w:cstheme="minorBidi"/>
                    <w:i/>
                    <w:sz w:val="24"/>
                    <w:szCs w:val="22"/>
                    <w:lang w:val="en-US" w:eastAsia="zh-CN" w:bidi="ar-SA"/>
                  </w:rPr>
                </m:ctrlPr>
              </m:e>
              <m:sup>
                <m:r>
                  <m:rPr/>
                  <w:rPr>
                    <w:rFonts w:hint="eastAsia" w:ascii="DejaVu Math TeX Gyre" w:hAnsi="DejaVu Math TeX Gyre" w:cstheme="minorBidi"/>
                    <w:sz w:val="24"/>
                    <w:szCs w:val="22"/>
                    <w:lang w:val="en-US" w:eastAsia="zh-CN" w:bidi="ar-SA"/>
                  </w:rPr>
                  <m:t>m</m:t>
                </m:r>
                <m:ctrlPr>
                  <m:rPr/>
                  <w:rPr>
                    <w:rFonts w:hint="eastAsia" w:ascii="DejaVu Math TeX Gyre" w:hAnsi="DejaVu Math TeX Gyre" w:cstheme="minorBidi"/>
                    <w:i/>
                    <w:sz w:val="24"/>
                    <w:szCs w:val="22"/>
                    <w:lang w:val="en-US" w:eastAsia="zh-CN" w:bidi="ar-SA"/>
                  </w:rPr>
                </m:ctrlPr>
              </m:sup>
            </m:sSup>
            <m:ctrlPr>
              <m:rPr/>
              <w:rPr>
                <w:rFonts w:hint="eastAsia" w:ascii="DejaVu Math TeX Gyre" w:hAnsi="DejaVu Math TeX Gyre" w:cstheme="minorBidi"/>
                <w:i/>
                <w:sz w:val="24"/>
                <w:szCs w:val="22"/>
                <w:lang w:val="en-US" w:eastAsia="zh-CN" w:bidi="ar-SA"/>
              </w:rPr>
            </m:ctrlPr>
          </m:e>
        </m:nary>
      </m:oMath>
      <w:r>
        <m:rPr/>
        <w:rPr>
          <w:rFonts w:hint="eastAsia" w:hAnsi="DejaVu Math TeX Gyre" w:cstheme="minorBidi"/>
          <w:i w:val="0"/>
          <w:sz w:val="24"/>
          <w:szCs w:val="22"/>
          <w:lang w:val="en-US" w:eastAsia="zh-CN" w:bidi="ar-SA"/>
        </w:rPr>
        <w:tab/>
        <w:t>（2-1）</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其中</w:t>
      </w:r>
      <m:oMath>
        <m:sSup>
          <m:sSupPr>
            <m:ctrlPr>
              <w:rPr>
                <w:rFonts w:ascii="DejaVu Math TeX Gyre" w:hAnsi="DejaVu Math TeX Gyre" w:cstheme="minorBidi"/>
                <w:i/>
                <w:sz w:val="24"/>
                <w:szCs w:val="22"/>
                <w:lang w:val="en-US" w:bidi="ar-SA"/>
              </w:rPr>
            </m:ctrlPr>
          </m:sSupPr>
          <m:e>
            <m:r>
              <m:rPr/>
              <w:rPr>
                <w:rFonts w:hint="eastAsia" w:ascii="DejaVu Math TeX Gyre" w:hAnsi="DejaVu Math TeX Gyre" w:cstheme="minorBidi"/>
                <w:sz w:val="24"/>
                <w:szCs w:val="22"/>
                <w:lang w:val="en-US" w:eastAsia="zh-CN" w:bidi="ar-SA"/>
              </w:rPr>
              <m:t>x</m:t>
            </m:r>
            <m:ctrlPr>
              <w:rPr>
                <w:rFonts w:ascii="DejaVu Math TeX Gyre" w:hAnsi="DejaVu Math TeX Gyre" w:cstheme="minorBidi"/>
                <w:i/>
                <w:sz w:val="24"/>
                <w:szCs w:val="22"/>
                <w:lang w:val="en-US" w:bidi="ar-SA"/>
              </w:rPr>
            </m:ctrlPr>
          </m:e>
          <m:sup>
            <m:r>
              <m:rPr/>
              <w:rPr>
                <w:rFonts w:hint="eastAsia" w:ascii="DejaVu Math TeX Gyre" w:hAnsi="DejaVu Math TeX Gyre" w:cstheme="minorBidi"/>
                <w:sz w:val="24"/>
                <w:szCs w:val="22"/>
                <w:lang w:val="en-US" w:eastAsia="zh-CN" w:bidi="ar-SA"/>
              </w:rPr>
              <m:t>m</m:t>
            </m:r>
            <m:ctrlPr>
              <w:rPr>
                <w:rFonts w:ascii="DejaVu Math TeX Gyre" w:hAnsi="DejaVu Math TeX Gyre" w:cstheme="minorBidi"/>
                <w:i/>
                <w:sz w:val="24"/>
                <w:szCs w:val="22"/>
                <w:lang w:val="en-US" w:bidi="ar-SA"/>
              </w:rPr>
            </m:ctrlPr>
          </m:sup>
        </m:sSup>
      </m:oMath>
      <w:r>
        <w:rPr>
          <w:rFonts w:hint="eastAsia" w:hAnsi="DejaVu Math TeX Gyre" w:cstheme="minorBidi"/>
          <w:i w:val="0"/>
          <w:sz w:val="24"/>
          <w:szCs w:val="22"/>
          <w:lang w:val="en-US" w:eastAsia="zh-CN" w:bidi="ar-SA"/>
        </w:rPr>
        <w:t>是对应第K类中的数据散点。</w:t>
      </w:r>
    </w:p>
    <w:p>
      <w:pPr>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}（minimize（J））</w:t>
      </w:r>
    </w:p>
    <w:p>
      <w:pPr>
        <w:ind w:left="0" w:leftChars="0" w:firstLine="0" w:firstLineChars="0"/>
        <w:rPr>
          <w:rFonts w:hint="eastAsia"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当迭代至损失函数J收敛至较小值时，K-means算法至此执行完毕。损失函数的表达式如公式2-2</w:t>
      </w:r>
    </w:p>
    <w:p>
      <w:pPr>
        <w:keepNext w:val="0"/>
        <w:keepLines w:val="0"/>
        <w:pageBreakBefore w:val="0"/>
        <w:widowControl/>
        <w:tabs>
          <w:tab w:val="center" w:pos="4200"/>
          <w:tab w:val="right" w:pos="8295"/>
        </w:tabs>
        <w:kinsoku/>
        <w:wordWrap/>
        <w:overflowPunct/>
        <w:topLinePunct w:val="0"/>
        <w:autoSpaceDE/>
        <w:autoSpaceDN/>
        <w:bidi w:val="0"/>
        <w:adjustRightInd/>
        <w:snapToGrid/>
        <w:spacing w:line="360" w:lineRule="auto"/>
        <w:ind w:left="0" w:leftChars="0" w:firstLine="0" w:firstLineChars="0"/>
        <w:textAlignment w:val="auto"/>
        <w:rPr>
          <w:rFonts w:hint="default" w:hAnsi="DejaVu Math TeX Gyre" w:cstheme="minorBidi"/>
          <w:i w:val="0"/>
          <w:sz w:val="24"/>
          <w:szCs w:val="22"/>
          <w:lang w:val="en-US" w:eastAsia="zh-CN" w:bidi="ar-SA"/>
        </w:rPr>
      </w:pPr>
      <w:r>
        <w:rPr>
          <w:rFonts w:hint="eastAsia" w:hAnsi="DejaVu Math TeX Gyre" w:cstheme="minorBidi"/>
          <w:i w:val="0"/>
          <w:sz w:val="24"/>
          <w:szCs w:val="22"/>
          <w:lang w:val="en-US" w:eastAsia="zh-CN" w:bidi="ar-SA"/>
        </w:rPr>
        <w:tab/>
      </w:r>
      <m:oMath>
        <m:r>
          <m:rPr>
            <m:sty m:val="p"/>
          </m:rPr>
          <w:rPr>
            <w:rFonts w:hint="eastAsia" w:ascii="DejaVu Math TeX Gyre" w:hAnsi="DejaVu Math TeX Gyre" w:cstheme="minorBidi"/>
            <w:sz w:val="24"/>
            <w:szCs w:val="22"/>
            <w:lang w:val="en-US" w:eastAsia="zh-CN" w:bidi="ar-SA"/>
          </w:rPr>
          <m:t>J=</m:t>
        </m:r>
        <m:f>
          <m:fPr>
            <m:ctrlPr>
              <m:rPr/>
              <w:rPr>
                <w:rFonts w:hint="eastAsia" w:ascii="DejaVu Math TeX Gyre" w:hAnsi="DejaVu Math TeX Gyre" w:cstheme="minorBidi"/>
                <w:i w:val="0"/>
                <w:sz w:val="24"/>
                <w:szCs w:val="22"/>
                <w:lang w:val="en-US" w:eastAsia="zh-CN" w:bidi="ar-SA"/>
              </w:rPr>
            </m:ctrlPr>
          </m:fPr>
          <m:num>
            <m:r>
              <m:rPr>
                <m:sty m:val="p"/>
              </m:rPr>
              <w:rPr>
                <w:rFonts w:hint="eastAsia" w:ascii="DejaVu Math TeX Gyre" w:hAnsi="DejaVu Math TeX Gyre" w:cstheme="minorBidi"/>
                <w:sz w:val="24"/>
                <w:szCs w:val="22"/>
                <w:lang w:val="en-US" w:eastAsia="zh-CN" w:bidi="ar-SA"/>
              </w:rPr>
              <m:t>1</m:t>
            </m:r>
            <m:ctrlPr>
              <m:rPr/>
              <w:rPr>
                <w:rFonts w:hint="eastAsia" w:ascii="DejaVu Math TeX Gyre" w:hAnsi="DejaVu Math TeX Gyre" w:cstheme="minorBidi"/>
                <w:i w:val="0"/>
                <w:sz w:val="24"/>
                <w:szCs w:val="22"/>
                <w:lang w:val="en-US" w:eastAsia="zh-CN" w:bidi="ar-SA"/>
              </w:rPr>
            </m:ctrlPr>
          </m:num>
          <m:den>
            <m:r>
              <m:rPr>
                <m:sty m:val="p"/>
              </m:rPr>
              <w:rPr>
                <w:rFonts w:hint="eastAsia" w:ascii="DejaVu Math TeX Gyre" w:hAnsi="DejaVu Math TeX Gyre" w:cstheme="minorBidi"/>
                <w:sz w:val="24"/>
                <w:szCs w:val="22"/>
                <w:lang w:val="en-US" w:eastAsia="zh-CN" w:bidi="ar-SA"/>
              </w:rPr>
              <m:t>m</m:t>
            </m:r>
            <m:ctrlPr>
              <m:rPr/>
              <w:rPr>
                <w:rFonts w:hint="eastAsia" w:ascii="DejaVu Math TeX Gyre" w:hAnsi="DejaVu Math TeX Gyre" w:cstheme="minorBidi"/>
                <w:i w:val="0"/>
                <w:sz w:val="24"/>
                <w:szCs w:val="22"/>
                <w:lang w:val="en-US" w:eastAsia="zh-CN" w:bidi="ar-SA"/>
              </w:rPr>
            </m:ctrlPr>
          </m:den>
        </m:f>
        <m:nary>
          <m:naryPr>
            <m:chr m:val="∑"/>
            <m:limLoc m:val="undOvr"/>
            <m:ctrlPr>
              <m:rPr/>
              <w:rPr>
                <w:rFonts w:hint="eastAsia" w:ascii="DejaVu Math TeX Gyre" w:hAnsi="DejaVu Math TeX Gyre" w:cstheme="minorBidi"/>
                <w:i w:val="0"/>
                <w:sz w:val="24"/>
                <w:szCs w:val="22"/>
                <w:lang w:val="en-US" w:eastAsia="zh-CN" w:bidi="ar-SA"/>
              </w:rPr>
            </m:ctrlPr>
          </m:naryPr>
          <m:sub>
            <m:r>
              <m:rPr>
                <m:sty m:val="p"/>
              </m:rPr>
              <w:rPr>
                <w:rFonts w:hint="eastAsia" w:ascii="DejaVu Math TeX Gyre" w:hAnsi="DejaVu Math TeX Gyre" w:cstheme="minorBidi"/>
                <w:sz w:val="24"/>
                <w:szCs w:val="22"/>
                <w:lang w:val="en-US" w:eastAsia="zh-CN" w:bidi="ar-SA"/>
              </w:rPr>
              <m:t>i=1</m:t>
            </m:r>
            <m:ctrlPr>
              <m:rPr/>
              <w:rPr>
                <w:rFonts w:hint="eastAsia" w:ascii="DejaVu Math TeX Gyre" w:hAnsi="DejaVu Math TeX Gyre" w:cstheme="minorBidi"/>
                <w:i w:val="0"/>
                <w:sz w:val="24"/>
                <w:szCs w:val="22"/>
                <w:lang w:val="en-US" w:eastAsia="zh-CN" w:bidi="ar-SA"/>
              </w:rPr>
            </m:ctrlPr>
          </m:sub>
          <m:sup>
            <m:r>
              <m:rPr>
                <m:sty m:val="p"/>
              </m:rPr>
              <w:rPr>
                <w:rFonts w:hint="eastAsia" w:ascii="DejaVu Math TeX Gyre" w:hAnsi="DejaVu Math TeX Gyre" w:cstheme="minorBidi"/>
                <w:sz w:val="24"/>
                <w:szCs w:val="22"/>
                <w:lang w:val="en-US" w:eastAsia="zh-CN" w:bidi="ar-SA"/>
              </w:rPr>
              <m:t>m</m:t>
            </m:r>
            <m:ctrlPr>
              <m:rPr/>
              <w:rPr>
                <w:rFonts w:hint="eastAsia" w:ascii="DejaVu Math TeX Gyre" w:hAnsi="DejaVu Math TeX Gyre" w:cstheme="minorBidi"/>
                <w:i w:val="0"/>
                <w:sz w:val="24"/>
                <w:szCs w:val="22"/>
                <w:lang w:val="en-US" w:eastAsia="zh-CN" w:bidi="ar-SA"/>
              </w:rPr>
            </m:ctrlPr>
          </m:sup>
          <m:e>
            <m:d>
              <m:dPr>
                <m:begChr m:val="‖"/>
                <m:endChr m:val="‖"/>
                <m:ctrlPr>
                  <m:rPr/>
                  <w:rPr>
                    <w:rFonts w:hint="eastAsia" w:ascii="DejaVu Math TeX Gyre" w:hAnsi="DejaVu Math TeX Gyre" w:cstheme="minorBidi"/>
                    <w:i w:val="0"/>
                    <w:sz w:val="24"/>
                    <w:szCs w:val="22"/>
                    <w:lang w:val="en-US" w:eastAsia="zh-CN" w:bidi="ar-SA"/>
                  </w:rPr>
                </m:ctrlPr>
              </m:dPr>
              <m:e>
                <m:sSup>
                  <m:sSupPr>
                    <m:ctrlPr>
                      <m:rPr/>
                      <w:rPr>
                        <w:rFonts w:hint="eastAsia" w:ascii="DejaVu Math TeX Gyre" w:hAnsi="DejaVu Math TeX Gyre" w:cstheme="minorBidi"/>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x</m:t>
                    </m:r>
                    <m:ctrlPr>
                      <m:rPr/>
                      <w:rPr>
                        <w:rFonts w:hint="eastAsia" w:ascii="DejaVu Math TeX Gyre" w:hAnsi="DejaVu Math TeX Gyre" w:cstheme="minorBidi"/>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m:rPr/>
                      <w:rPr>
                        <w:rFonts w:hint="eastAsia" w:ascii="DejaVu Math TeX Gyre" w:hAnsi="DejaVu Math TeX Gyre" w:cstheme="minorBidi"/>
                        <w:i w:val="0"/>
                        <w:sz w:val="24"/>
                        <w:szCs w:val="22"/>
                        <w:lang w:val="en-US" w:eastAsia="zh-CN" w:bidi="ar-SA"/>
                      </w:rPr>
                    </m:ctrlPr>
                  </m:sup>
                </m:sSup>
                <m:r>
                  <m:rPr>
                    <m:sty m:val="p"/>
                  </m:rPr>
                  <w:rPr>
                    <w:rFonts w:hint="eastAsia" w:ascii="DejaVu Math TeX Gyre" w:hAnsi="DejaVu Math TeX Gyre" w:cstheme="minorBidi"/>
                    <w:sz w:val="24"/>
                    <w:szCs w:val="22"/>
                    <w:lang w:val="en-US" w:eastAsia="zh-CN" w:bidi="ar-SA"/>
                  </w:rPr>
                  <m:t>−</m:t>
                </m:r>
                <m:sSub>
                  <m:sSubPr>
                    <m:ctrlPr>
                      <m:rPr/>
                      <w:rPr>
                        <w:rFonts w:hint="eastAsia" w:ascii="DejaVu Math TeX Gyre" w:hAnsi="DejaVu Math TeX Gyre" w:cstheme="minorBidi"/>
                        <w:sz w:val="24"/>
                        <w:szCs w:val="22"/>
                        <w:lang w:val="en-US" w:eastAsia="zh-CN" w:bidi="ar-SA"/>
                      </w:rPr>
                    </m:ctrlPr>
                  </m:sSubPr>
                  <m:e>
                    <m:r>
                      <m:rPr>
                        <m:sty m:val="p"/>
                      </m:rPr>
                      <w:rPr>
                        <w:rFonts w:ascii="DejaVu Math TeX Gyre" w:hAnsi="DejaVu Math TeX Gyre" w:cstheme="minorBidi"/>
                        <w:sz w:val="24"/>
                        <w:szCs w:val="22"/>
                        <w:lang w:val="en-US" w:bidi="ar-SA"/>
                      </w:rPr>
                      <m:t>μ</m:t>
                    </m:r>
                    <m:ctrlPr>
                      <m:rPr/>
                      <w:rPr>
                        <w:rFonts w:hint="eastAsia" w:ascii="DejaVu Math TeX Gyre" w:hAnsi="DejaVu Math TeX Gyre" w:cstheme="minorBidi"/>
                        <w:i w:val="0"/>
                        <w:sz w:val="24"/>
                        <w:szCs w:val="22"/>
                        <w:lang w:val="en-US" w:eastAsia="zh-CN" w:bidi="ar-SA"/>
                      </w:rPr>
                    </m:ctrlPr>
                  </m:e>
                  <m:sub>
                    <m:sSup>
                      <m:sSupPr>
                        <m:ctrlPr>
                          <m:rPr/>
                          <w:rPr>
                            <w:rFonts w:hint="eastAsia" w:ascii="DejaVu Math TeX Gyre" w:hAnsi="DejaVu Math TeX Gyre" w:cstheme="minorBidi"/>
                            <w:i w:val="0"/>
                            <w:sz w:val="24"/>
                            <w:szCs w:val="22"/>
                            <w:lang w:val="en-US" w:eastAsia="zh-CN" w:bidi="ar-SA"/>
                          </w:rPr>
                        </m:ctrlPr>
                      </m:sSupPr>
                      <m:e>
                        <m:r>
                          <m:rPr>
                            <m:sty m:val="p"/>
                          </m:rPr>
                          <w:rPr>
                            <w:rFonts w:hint="eastAsia" w:ascii="DejaVu Math TeX Gyre" w:hAnsi="DejaVu Math TeX Gyre" w:cstheme="minorBidi"/>
                            <w:sz w:val="24"/>
                            <w:szCs w:val="22"/>
                            <w:lang w:val="en-US" w:eastAsia="zh-CN" w:bidi="ar-SA"/>
                          </w:rPr>
                          <m:t>c</m:t>
                        </m:r>
                        <m:ctrlPr>
                          <m:rPr/>
                          <w:rPr>
                            <w:rFonts w:hint="eastAsia" w:ascii="DejaVu Math TeX Gyre" w:hAnsi="DejaVu Math TeX Gyre" w:cstheme="minorBidi"/>
                            <w:i w:val="0"/>
                            <w:sz w:val="24"/>
                            <w:szCs w:val="22"/>
                            <w:lang w:val="en-US" w:eastAsia="zh-CN" w:bidi="ar-SA"/>
                          </w:rPr>
                        </m:ctrlPr>
                      </m:e>
                      <m:sup>
                        <m:r>
                          <m:rPr>
                            <m:sty m:val="p"/>
                          </m:rPr>
                          <w:rPr>
                            <w:rFonts w:hint="eastAsia" w:ascii="DejaVu Math TeX Gyre" w:hAnsi="DejaVu Math TeX Gyre" w:cstheme="minorBidi"/>
                            <w:sz w:val="24"/>
                            <w:szCs w:val="22"/>
                            <w:lang w:val="en-US" w:eastAsia="zh-CN" w:bidi="ar-SA"/>
                          </w:rPr>
                          <m:t>i</m:t>
                        </m:r>
                        <m:ctrlPr>
                          <m:rPr/>
                          <w:rPr>
                            <w:rFonts w:hint="eastAsia" w:ascii="DejaVu Math TeX Gyre" w:hAnsi="DejaVu Math TeX Gyre" w:cstheme="minorBidi"/>
                            <w:i w:val="0"/>
                            <w:sz w:val="24"/>
                            <w:szCs w:val="22"/>
                            <w:lang w:val="en-US" w:eastAsia="zh-CN" w:bidi="ar-SA"/>
                          </w:rPr>
                        </m:ctrlPr>
                      </m:sup>
                    </m:sSup>
                    <m:ctrlPr>
                      <m:rPr/>
                      <w:rPr>
                        <w:rFonts w:hint="eastAsia" w:ascii="DejaVu Math TeX Gyre" w:hAnsi="DejaVu Math TeX Gyre" w:cstheme="minorBidi"/>
                        <w:i w:val="0"/>
                        <w:sz w:val="24"/>
                        <w:szCs w:val="22"/>
                        <w:lang w:val="en-US" w:eastAsia="zh-CN" w:bidi="ar-SA"/>
                      </w:rPr>
                    </m:ctrlPr>
                  </m:sub>
                </m:sSub>
                <m:ctrlPr>
                  <m:rPr/>
                  <w:rPr>
                    <w:rFonts w:hint="eastAsia" w:ascii="DejaVu Math TeX Gyre" w:hAnsi="DejaVu Math TeX Gyre" w:cstheme="minorBidi"/>
                    <w:i w:val="0"/>
                    <w:sz w:val="24"/>
                    <w:szCs w:val="22"/>
                    <w:lang w:val="en-US" w:eastAsia="zh-CN" w:bidi="ar-SA"/>
                  </w:rPr>
                </m:ctrlPr>
              </m:e>
            </m:d>
            <m:ctrlPr>
              <m:rPr/>
              <w:rPr>
                <w:rFonts w:hint="eastAsia" w:ascii="DejaVu Math TeX Gyre" w:hAnsi="DejaVu Math TeX Gyre" w:cstheme="minorBidi"/>
                <w:i w:val="0"/>
                <w:sz w:val="24"/>
                <w:szCs w:val="22"/>
                <w:lang w:val="en-US" w:eastAsia="zh-CN" w:bidi="ar-SA"/>
              </w:rPr>
            </m:ctrlPr>
          </m:e>
        </m:nary>
      </m:oMath>
      <w:r>
        <m:rPr/>
        <w:rPr>
          <w:rFonts w:hint="eastAsia" w:hAnsi="DejaVu Math TeX Gyre" w:cstheme="minorBidi"/>
          <w:i w:val="0"/>
          <w:sz w:val="24"/>
          <w:szCs w:val="22"/>
          <w:lang w:val="en-US" w:eastAsia="zh-CN" w:bidi="ar-SA"/>
        </w:rPr>
        <w:tab/>
        <w:t>（2-2）</w:t>
      </w:r>
    </w:p>
    <w:p>
      <w:pPr>
        <w:pStyle w:val="3"/>
        <w:bidi w:val="0"/>
        <w:rPr>
          <w:rFonts w:hint="eastAsia"/>
          <w:lang w:val="en-US" w:eastAsia="zh-CN"/>
        </w:rPr>
      </w:pPr>
      <w:bookmarkStart w:id="9" w:name="_Toc1433194579"/>
      <w:r>
        <w:rPr>
          <w:rFonts w:hint="eastAsia"/>
          <w:lang w:val="en-US" w:eastAsia="zh-CN"/>
        </w:rPr>
        <w:t>2.3 实验步骤说明</w:t>
      </w:r>
      <w:bookmarkEnd w:id="9"/>
    </w:p>
    <w:p>
      <w:pPr>
        <w:rPr>
          <w:rFonts w:hint="eastAsia"/>
          <w:lang w:val="en-US" w:eastAsia="zh-CN"/>
        </w:rPr>
      </w:pPr>
      <w:r>
        <w:rPr>
          <w:rFonts w:hint="eastAsia"/>
          <w:lang w:val="en-US" w:eastAsia="zh-CN"/>
        </w:rPr>
        <w:t>首先读取数据集，初步观察无监督数据的散点分布，如图3-1，然后编写出一次迭代的K-means主要功能函数，接下来编写计算损失函数的功能函数。最后设置K-means的LOOP次数，即进行多少次K-means，进行递归，得到聚类结果与每进行一次K-means操作后的损失函数值结果，最终进行实验结果分析与结论得出。</w:t>
      </w:r>
    </w:p>
    <w:p>
      <w:pPr>
        <w:keepNext w:val="0"/>
        <w:keepLines w:val="0"/>
        <w:pageBreakBefore w:val="0"/>
        <w:widowControl/>
        <w:kinsoku/>
        <w:wordWrap/>
        <w:overflowPunct/>
        <w:topLinePunct w:val="0"/>
        <w:autoSpaceDE/>
        <w:autoSpaceDN/>
        <w:bidi w:val="0"/>
        <w:adjustRightInd/>
        <w:snapToGrid/>
        <w:spacing w:line="360" w:lineRule="auto"/>
        <w:jc w:val="center"/>
        <w:textAlignment w:val="auto"/>
      </w:pPr>
      <w:r>
        <w:drawing>
          <wp:inline distT="0" distB="0" distL="114300" distR="114300">
            <wp:extent cx="5200650" cy="36004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200650" cy="36004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eastAsia"/>
          <w:lang w:val="en-US" w:eastAsia="zh-CN"/>
        </w:rPr>
      </w:pPr>
      <w:r>
        <w:rPr>
          <w:rFonts w:hint="eastAsia"/>
          <w:lang w:eastAsia="zh-CN"/>
        </w:rPr>
        <w:t>图</w:t>
      </w:r>
      <w:r>
        <w:rPr>
          <w:rFonts w:hint="eastAsia"/>
          <w:lang w:val="en-US" w:eastAsia="zh-CN"/>
        </w:rPr>
        <w:t>3-1初步分析数据，每一个数据项的维数是2</w:t>
      </w:r>
    </w:p>
    <w:p>
      <w:pPr>
        <w:keepNext w:val="0"/>
        <w:keepLines w:val="0"/>
        <w:pageBreakBefore w:val="0"/>
        <w:widowControl/>
        <w:kinsoku/>
        <w:wordWrap/>
        <w:overflowPunct/>
        <w:topLinePunct w:val="0"/>
        <w:autoSpaceDE/>
        <w:autoSpaceDN/>
        <w:bidi w:val="0"/>
        <w:adjustRightInd/>
        <w:snapToGrid/>
        <w:spacing w:line="400" w:lineRule="exact"/>
        <w:jc w:val="both"/>
        <w:textAlignment w:val="auto"/>
        <w:rPr>
          <w:rFonts w:hint="default"/>
          <w:lang w:val="en-US" w:eastAsia="zh-CN"/>
        </w:rPr>
      </w:pPr>
      <w:r>
        <w:rPr>
          <w:rFonts w:hint="eastAsia"/>
          <w:lang w:val="en-US" w:eastAsia="zh-CN"/>
        </w:rPr>
        <w:t>初步观察数据，发现聚类的类别数大致上可以观察出为3，即K为3。</w:t>
      </w:r>
    </w:p>
    <w:p>
      <w:pPr>
        <w:pStyle w:val="2"/>
        <w:numPr>
          <w:ilvl w:val="0"/>
          <w:numId w:val="1"/>
        </w:numPr>
        <w:rPr>
          <w:color w:val="000000" w:themeColor="text1"/>
          <w14:textFill>
            <w14:solidFill>
              <w14:schemeClr w14:val="tx1"/>
            </w14:solidFill>
          </w14:textFill>
        </w:rPr>
      </w:pPr>
      <w:bookmarkStart w:id="10" w:name="_Toc79063426"/>
      <w:bookmarkStart w:id="11" w:name="_Toc722759633"/>
      <w:r>
        <w:rPr>
          <w:rFonts w:hint="eastAsia"/>
          <w:color w:val="000000" w:themeColor="text1"/>
          <w14:textFill>
            <w14:solidFill>
              <w14:schemeClr w14:val="tx1"/>
            </w14:solidFill>
          </w14:textFill>
        </w:rPr>
        <w:t>实验结果与截图</w:t>
      </w:r>
      <w:bookmarkEnd w:id="10"/>
      <w:bookmarkEnd w:id="11"/>
    </w:p>
    <w:p>
      <w:pPr>
        <w:pStyle w:val="3"/>
        <w:bidi w:val="0"/>
        <w:rPr>
          <w:rFonts w:hint="default"/>
          <w:lang w:val="en-US" w:eastAsia="zh-CN"/>
        </w:rPr>
      </w:pPr>
      <w:bookmarkStart w:id="12" w:name="_Toc323276968"/>
      <w:r>
        <w:rPr>
          <w:rFonts w:hint="eastAsia"/>
          <w:lang w:val="en-US" w:eastAsia="zh-CN"/>
        </w:rPr>
        <w:t>3.1 随机初始化簇类中心点的值的K-means实验结果</w:t>
      </w:r>
      <w:bookmarkEnd w:id="12"/>
    </w:p>
    <w:p>
      <w:pPr>
        <w:keepNext w:val="0"/>
        <w:keepLines w:val="0"/>
        <w:pageBreakBefore w:val="0"/>
        <w:widowControl/>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进行第一次随机初始化簇类中心点的值，得到的初始簇类中心点的分布如图3-1初始簇类中心点的值分别为：第一类簇中心点值（3.04367119,1.01541041），第二类簇中心点的值为（1.95399466,5.02557006），第三类簇中心点的值为：（6.03366736,3.00052511）。</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lang w:val="en-US" w:eastAsia="zh-CN"/>
        </w:rPr>
      </w:pPr>
      <w:r>
        <w:drawing>
          <wp:inline distT="0" distB="0" distL="114300" distR="114300">
            <wp:extent cx="5048250" cy="36480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048250" cy="36480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3-1 第一次随机初始化簇类中心点的分布</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根据该初始簇类中心点的值进行第一次K-means聚类，得到的结果如图3-2：</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876800" cy="368617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4876800" cy="36861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default" w:eastAsia="宋体"/>
          <w:lang w:val="en-US" w:eastAsia="zh-CN"/>
        </w:rPr>
      </w:pPr>
      <w:r>
        <w:rPr>
          <w:rFonts w:hint="eastAsia"/>
          <w:lang w:eastAsia="zh-CN"/>
        </w:rPr>
        <w:t>图</w:t>
      </w:r>
      <w:r>
        <w:rPr>
          <w:rFonts w:hint="eastAsia"/>
          <w:lang w:val="en-US" w:eastAsia="zh-CN"/>
        </w:rPr>
        <w:t>3-2 第一次K-means结果</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然后进行第二次K-means聚类，得到的结果如图3-3：</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r>
        <w:drawing>
          <wp:inline distT="0" distB="0" distL="114300" distR="114300">
            <wp:extent cx="5076825" cy="3810000"/>
            <wp:effectExtent l="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5076825" cy="38100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val="en-US" w:eastAsia="zh-CN"/>
        </w:rPr>
        <w:t>图3-3 第二次K-means结果</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发现聚类效果还不理想，继续进行迭代，第三次K-means结果如图3-4：</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933950" cy="382905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4933950" cy="38290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val="en-US" w:eastAsia="zh-CN"/>
        </w:rPr>
        <w:t>图3-4 第三次K-means结果</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default"/>
          <w:lang w:val="en-US" w:eastAsia="zh-CN"/>
        </w:rPr>
      </w:pPr>
      <w:r>
        <w:rPr>
          <w:rFonts w:hint="eastAsia"/>
          <w:lang w:val="en-US" w:eastAsia="zh-CN"/>
        </w:rPr>
        <w:t>观察第三次K-means结果发现聚类效果还比较好，继续进行第四次K-means，试验结果如图3-5：进行完第四次聚类后，发现只有少数点会变化类别，观察第五次，第六次聚类结果，发现基本无变化，得到的该随机初始化下的簇类中心点计算出的损失函数如图3-6。</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781550" cy="3743325"/>
            <wp:effectExtent l="0" t="0" r="0"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4781550" cy="37433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3-5 第四次K-means结果</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867275" cy="3781425"/>
            <wp:effectExtent l="0" t="0" r="9525"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4867275" cy="37814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3-6 第一次随机初始化K-means的损失函数大小随K-means迭代次数变化图</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eastAsia"/>
          <w:lang w:val="en-US" w:eastAsia="zh-CN"/>
        </w:rPr>
      </w:pPr>
      <w:r>
        <w:rPr>
          <w:rFonts w:hint="eastAsia"/>
          <w:lang w:val="en-US" w:eastAsia="zh-CN"/>
        </w:rPr>
        <w:t>观察图3-6，我们可以发现损失函数的值最终是固定为0.89。由于一次随机初始化的簇类中心点的值不具有普适性，而且很容易得不到全局最小值，而是很容易得到局部最小值。所以进行多次随机初始化，第二次，第三次，第四次随机初始化后的损失函数值的示意图如图3-7，3-8，3-9。</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114300" distR="114300">
            <wp:extent cx="4857750" cy="376237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4857750" cy="37623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3-7第二次随机初始化簇类中心值损失函数的变化</w:t>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both"/>
        <w:textAlignment w:val="auto"/>
        <w:rPr>
          <w:rFonts w:hint="default"/>
          <w:lang w:val="en-US" w:eastAsia="zh-CN"/>
        </w:rPr>
      </w:pPr>
      <w:r>
        <w:rPr>
          <w:rFonts w:hint="eastAsia"/>
          <w:lang w:val="en-US" w:eastAsia="zh-CN"/>
        </w:rPr>
        <w:t>观察四次随机初始化簇类中心值损失函数的变化图可以看出，通过K-means聚类方法在该数据集上进行聚类的结果已经得出，能使损失函数收敛到一个全局最小值，即0.888861732，约为0.89，该值便为k-means聚类方法在该数据集上损失函数的全局最小值。</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5048250" cy="375285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5048250" cy="37528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r>
        <w:rPr>
          <w:rFonts w:hint="eastAsia"/>
          <w:lang w:eastAsia="zh-CN"/>
        </w:rPr>
        <w:t>图</w:t>
      </w:r>
      <w:r>
        <w:rPr>
          <w:rFonts w:hint="eastAsia"/>
          <w:lang w:val="en-US" w:eastAsia="zh-CN"/>
        </w:rPr>
        <w:t>3-8第三次随机初始化簇类中心值损失函数的变化</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4981575" cy="3781425"/>
            <wp:effectExtent l="0" t="0" r="9525"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6"/>
                    <a:stretch>
                      <a:fillRect/>
                    </a:stretch>
                  </pic:blipFill>
                  <pic:spPr>
                    <a:xfrm>
                      <a:off x="0" y="0"/>
                      <a:ext cx="4981575" cy="37814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default" w:eastAsia="宋体"/>
          <w:lang w:val="en-US" w:eastAsia="zh-CN"/>
        </w:rPr>
      </w:pPr>
      <w:r>
        <w:rPr>
          <w:rFonts w:hint="eastAsia"/>
          <w:lang w:eastAsia="zh-CN"/>
        </w:rPr>
        <w:t>图</w:t>
      </w:r>
      <w:r>
        <w:rPr>
          <w:rFonts w:hint="eastAsia"/>
          <w:lang w:val="en-US" w:eastAsia="zh-CN"/>
        </w:rPr>
        <w:t>3-9第四次随机初始化簇类中心值损失函数的变化</w:t>
      </w:r>
    </w:p>
    <w:p>
      <w:pPr>
        <w:pStyle w:val="2"/>
        <w:numPr>
          <w:ilvl w:val="0"/>
          <w:numId w:val="1"/>
        </w:numPr>
        <w:rPr>
          <w:color w:val="000000" w:themeColor="text1"/>
          <w14:textFill>
            <w14:solidFill>
              <w14:schemeClr w14:val="tx1"/>
            </w14:solidFill>
          </w14:textFill>
        </w:rPr>
      </w:pPr>
      <w:bookmarkStart w:id="13" w:name="_Toc1493997680"/>
      <w:bookmarkStart w:id="14" w:name="_Toc866465257"/>
      <w:r>
        <w:rPr>
          <w:rFonts w:hint="eastAsia"/>
          <w:color w:val="000000" w:themeColor="text1"/>
          <w14:textFill>
            <w14:solidFill>
              <w14:schemeClr w14:val="tx1"/>
            </w14:solidFill>
          </w14:textFill>
        </w:rPr>
        <w:t>总结</w:t>
      </w:r>
      <w:bookmarkEnd w:id="13"/>
      <w:bookmarkEnd w:id="14"/>
    </w:p>
    <w:p>
      <w:pPr>
        <w:pStyle w:val="3"/>
        <w:bidi w:val="0"/>
        <w:rPr>
          <w:rFonts w:hint="eastAsia"/>
          <w:lang w:val="en-US" w:eastAsia="zh-CN"/>
        </w:rPr>
      </w:pPr>
      <w:bookmarkStart w:id="15" w:name="_Toc787472945"/>
      <w:r>
        <w:rPr>
          <w:rFonts w:hint="eastAsia"/>
          <w:lang w:val="en-US" w:eastAsia="zh-CN"/>
        </w:rPr>
        <w:t>4.1 总结</w:t>
      </w:r>
      <w:bookmarkEnd w:id="15"/>
    </w:p>
    <w:p>
      <w:pPr>
        <w:rPr>
          <w:rFonts w:hint="default"/>
          <w:lang w:val="en-US" w:eastAsia="zh-CN"/>
        </w:rPr>
      </w:pPr>
      <w:r>
        <w:rPr>
          <w:rFonts w:hint="eastAsia"/>
          <w:lang w:val="en-US" w:eastAsia="zh-CN"/>
        </w:rPr>
        <w:t>通过多次随机初始化簇类中心点的值的K-means方法，同时经过多次K-means迭代，能得到出拥有最小损失函数值的聚类结果。通过该次实验能发现出，K-means方法适用于数据集连续，而且比较简单的数型数据，即K-means方法能拥有较快的处理速度，以及较少的迭代次数，通过很少次数的迭代就能使损失函数收敛到全局最小值。但K-means方法存在着显著的局限性，需要提前设置期望所分类别数，在本次实验中所设置的所分类别数便为3，缺少一种自主确定类别的机制，需要人工甚至是初始观察数据的经验来设置类别数的大小，这便是K-means方法的局限所在。</w:t>
      </w:r>
    </w:p>
    <w:p>
      <w:pPr>
        <w:pStyle w:val="2"/>
        <w:numPr>
          <w:ilvl w:val="0"/>
          <w:numId w:val="1"/>
        </w:numPr>
        <w:rPr>
          <w:color w:val="000000" w:themeColor="text1"/>
          <w14:textFill>
            <w14:solidFill>
              <w14:schemeClr w14:val="tx1"/>
            </w14:solidFill>
          </w14:textFill>
        </w:rPr>
      </w:pPr>
      <w:bookmarkStart w:id="16" w:name="_Toc110649122"/>
      <w:bookmarkStart w:id="17" w:name="_Toc1148868495"/>
      <w:r>
        <w:rPr>
          <w:rFonts w:hint="eastAsia"/>
          <w:color w:val="000000" w:themeColor="text1"/>
          <w14:textFill>
            <w14:solidFill>
              <w14:schemeClr w14:val="tx1"/>
            </w14:solidFill>
          </w14:textFill>
        </w:rPr>
        <w:t>参考</w:t>
      </w:r>
      <w:r>
        <w:rPr>
          <w:color w:val="000000" w:themeColor="text1"/>
          <w14:textFill>
            <w14:solidFill>
              <w14:schemeClr w14:val="tx1"/>
            </w14:solidFill>
          </w14:textFill>
        </w:rPr>
        <w:t>文献</w:t>
      </w:r>
      <w:bookmarkEnd w:id="16"/>
      <w:bookmarkEnd w:id="17"/>
    </w:p>
    <w:p>
      <w:pPr>
        <w:ind w:left="0" w:leftChars="0" w:firstLine="0" w:firstLineChars="0"/>
        <w:rPr>
          <w:rFonts w:hint="default" w:eastAsia="宋体"/>
          <w:lang w:val="en-US" w:eastAsia="zh-CN"/>
        </w:rPr>
      </w:pPr>
      <w:r>
        <w:rPr>
          <w:rFonts w:hint="eastAsia"/>
          <w:lang w:val="en-US" w:eastAsia="zh-CN"/>
        </w:rPr>
        <w:t xml:space="preserve"> [1] 周志华等.机器学习（西瓜书）</w:t>
      </w:r>
    </w:p>
    <w:p>
      <w:pPr>
        <w:bidi w:val="0"/>
        <w:ind w:firstLine="773" w:firstLineChars="0"/>
        <w:jc w:val="left"/>
        <w:rPr>
          <w:rFonts w:hint="default"/>
          <w:lang w:val="en-US" w:eastAsia="zh-CN"/>
        </w:rPr>
      </w:pPr>
      <w:bookmarkStart w:id="18" w:name="_GoBack"/>
      <w:bookmarkEnd w:id="18"/>
    </w:p>
    <w:sectPr>
      <w:footerReference r:id="rId5" w:type="default"/>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200001FF" w:csb1="00000000"/>
  </w:font>
  <w:font w:name="等线 Light">
    <w:altName w:val="宋体"/>
    <w:panose1 w:val="02010600030101010101"/>
    <w:charset w:val="86"/>
    <w:family w:val="auto"/>
    <w:pitch w:val="default"/>
    <w:sig w:usb0="00000000" w:usb1="00000000" w:usb2="00000016" w:usb3="00000000" w:csb0="0004000F" w:csb1="00000000"/>
  </w:font>
  <w:font w:name="DejaVu Math TeX Gyre">
    <w:panose1 w:val="02000503000000000000"/>
    <w:charset w:val="00"/>
    <w:family w:val="auto"/>
    <w:pitch w:val="default"/>
    <w:sig w:usb0="A10000EF" w:usb1="4201F9EE" w:usb2="02000000" w:usb3="00000000" w:csb0="60000193" w:csb1="0DD4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S Mincho">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7D6BA"/>
    <w:multiLevelType w:val="singleLevel"/>
    <w:tmpl w:val="FFF7D6BA"/>
    <w:lvl w:ilvl="0" w:tentative="0">
      <w:start w:val="11"/>
      <w:numFmt w:val="upperLetter"/>
      <w:suff w:val="nothing"/>
      <w:lvlText w:val="%1-"/>
      <w:lvlJc w:val="left"/>
    </w:lvl>
  </w:abstractNum>
  <w:abstractNum w:abstractNumId="1">
    <w:nsid w:val="43ED0A8E"/>
    <w:multiLevelType w:val="multilevel"/>
    <w:tmpl w:val="43ED0A8E"/>
    <w:lvl w:ilvl="0" w:tentative="0">
      <w:start w:val="1"/>
      <w:numFmt w:val="decimal"/>
      <w:lvlText w:val="%1."/>
      <w:lvlJc w:val="left"/>
      <w:pPr>
        <w:ind w:left="360" w:hanging="360"/>
      </w:pPr>
      <w:rPr>
        <w:rFonts w:hint="eastAsia"/>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11"/>
    <w:rsid w:val="00080961"/>
    <w:rsid w:val="00712B1A"/>
    <w:rsid w:val="009B2461"/>
    <w:rsid w:val="00AD3711"/>
    <w:rsid w:val="00F93B12"/>
    <w:rsid w:val="03DC6B76"/>
    <w:rsid w:val="04136A81"/>
    <w:rsid w:val="08565389"/>
    <w:rsid w:val="0BCE2D44"/>
    <w:rsid w:val="0BFCF00E"/>
    <w:rsid w:val="0BFE73F0"/>
    <w:rsid w:val="0DB709AF"/>
    <w:rsid w:val="0DB9BD24"/>
    <w:rsid w:val="0F7FE233"/>
    <w:rsid w:val="0FBB4484"/>
    <w:rsid w:val="0FFF13C4"/>
    <w:rsid w:val="16F74273"/>
    <w:rsid w:val="17BD135D"/>
    <w:rsid w:val="1ADECCC5"/>
    <w:rsid w:val="1BF4D4E0"/>
    <w:rsid w:val="1BFD8875"/>
    <w:rsid w:val="1E7AF02B"/>
    <w:rsid w:val="1FF6B90B"/>
    <w:rsid w:val="25CF95EC"/>
    <w:rsid w:val="27FFB66F"/>
    <w:rsid w:val="2EFDFD2B"/>
    <w:rsid w:val="2F688914"/>
    <w:rsid w:val="2F7D4D4B"/>
    <w:rsid w:val="2FED7725"/>
    <w:rsid w:val="33BBAF8D"/>
    <w:rsid w:val="354D5F26"/>
    <w:rsid w:val="356B1255"/>
    <w:rsid w:val="36BF337A"/>
    <w:rsid w:val="37E84ED1"/>
    <w:rsid w:val="37EF4C0E"/>
    <w:rsid w:val="3AB628B9"/>
    <w:rsid w:val="3ADB35F3"/>
    <w:rsid w:val="3BFE0848"/>
    <w:rsid w:val="3D7B2886"/>
    <w:rsid w:val="3DFF39EE"/>
    <w:rsid w:val="3ED5448A"/>
    <w:rsid w:val="3F3FC80C"/>
    <w:rsid w:val="3F557EF6"/>
    <w:rsid w:val="3F6DDCFE"/>
    <w:rsid w:val="3F7F774B"/>
    <w:rsid w:val="3FBD1C50"/>
    <w:rsid w:val="3FBEF841"/>
    <w:rsid w:val="3FD023EC"/>
    <w:rsid w:val="3FF66D95"/>
    <w:rsid w:val="41EFCF85"/>
    <w:rsid w:val="47CF0D95"/>
    <w:rsid w:val="47DC8DD0"/>
    <w:rsid w:val="4D8F7BD3"/>
    <w:rsid w:val="4FDEBC64"/>
    <w:rsid w:val="4FF5BE45"/>
    <w:rsid w:val="56D5C525"/>
    <w:rsid w:val="56D963A1"/>
    <w:rsid w:val="575F155B"/>
    <w:rsid w:val="577E9A3C"/>
    <w:rsid w:val="57DF488D"/>
    <w:rsid w:val="5945564E"/>
    <w:rsid w:val="5AF93B7D"/>
    <w:rsid w:val="5AFD7124"/>
    <w:rsid w:val="5BC73243"/>
    <w:rsid w:val="5BECD14E"/>
    <w:rsid w:val="5D7B495B"/>
    <w:rsid w:val="5D7FD8C1"/>
    <w:rsid w:val="5DD7CBCD"/>
    <w:rsid w:val="5E5F8F29"/>
    <w:rsid w:val="5E7F5BCA"/>
    <w:rsid w:val="5EBE9315"/>
    <w:rsid w:val="5F2F1762"/>
    <w:rsid w:val="5F5E22E0"/>
    <w:rsid w:val="65A7FE3D"/>
    <w:rsid w:val="65BBDC9A"/>
    <w:rsid w:val="66BE1E2F"/>
    <w:rsid w:val="66BE5D83"/>
    <w:rsid w:val="66E545FD"/>
    <w:rsid w:val="66FF70D2"/>
    <w:rsid w:val="6767226B"/>
    <w:rsid w:val="6BBB5660"/>
    <w:rsid w:val="6BBF939C"/>
    <w:rsid w:val="6BED1DDC"/>
    <w:rsid w:val="6CE795E2"/>
    <w:rsid w:val="6CFDD406"/>
    <w:rsid w:val="6DCBB0A0"/>
    <w:rsid w:val="6EFC025A"/>
    <w:rsid w:val="6EFFFC7F"/>
    <w:rsid w:val="6F7D4C17"/>
    <w:rsid w:val="6F7D581D"/>
    <w:rsid w:val="6FDEB6DE"/>
    <w:rsid w:val="6FED376C"/>
    <w:rsid w:val="6FFF93E0"/>
    <w:rsid w:val="731B66F9"/>
    <w:rsid w:val="739DE71C"/>
    <w:rsid w:val="73F58EBA"/>
    <w:rsid w:val="745F047A"/>
    <w:rsid w:val="757FC0D5"/>
    <w:rsid w:val="75FD655B"/>
    <w:rsid w:val="76AF847A"/>
    <w:rsid w:val="7774E760"/>
    <w:rsid w:val="777CB166"/>
    <w:rsid w:val="777FECC5"/>
    <w:rsid w:val="778F100C"/>
    <w:rsid w:val="78F68028"/>
    <w:rsid w:val="795F132E"/>
    <w:rsid w:val="797516BE"/>
    <w:rsid w:val="7B5F0EB4"/>
    <w:rsid w:val="7BA74265"/>
    <w:rsid w:val="7BDD7858"/>
    <w:rsid w:val="7BEBF58C"/>
    <w:rsid w:val="7BFF00D2"/>
    <w:rsid w:val="7BFF12AD"/>
    <w:rsid w:val="7BFFDB05"/>
    <w:rsid w:val="7C1C739F"/>
    <w:rsid w:val="7CBB227D"/>
    <w:rsid w:val="7CFB9777"/>
    <w:rsid w:val="7D995B83"/>
    <w:rsid w:val="7DB6553D"/>
    <w:rsid w:val="7DDBBF26"/>
    <w:rsid w:val="7DEFC25A"/>
    <w:rsid w:val="7DFD2D5F"/>
    <w:rsid w:val="7DFE5E27"/>
    <w:rsid w:val="7E2EE750"/>
    <w:rsid w:val="7E7FB43C"/>
    <w:rsid w:val="7EDFBB07"/>
    <w:rsid w:val="7EED6071"/>
    <w:rsid w:val="7F5FA4D4"/>
    <w:rsid w:val="7FB96A7A"/>
    <w:rsid w:val="7FBB31BF"/>
    <w:rsid w:val="7FBDD67C"/>
    <w:rsid w:val="7FE631F0"/>
    <w:rsid w:val="7FEF3B18"/>
    <w:rsid w:val="7FEFEF22"/>
    <w:rsid w:val="7FF7443F"/>
    <w:rsid w:val="7FF77134"/>
    <w:rsid w:val="7FFA847F"/>
    <w:rsid w:val="7FFB43A8"/>
    <w:rsid w:val="7FFCB87A"/>
    <w:rsid w:val="7FFEBBED"/>
    <w:rsid w:val="7FFF1A65"/>
    <w:rsid w:val="85EB1368"/>
    <w:rsid w:val="8F60F87C"/>
    <w:rsid w:val="8FFD873D"/>
    <w:rsid w:val="8FFE7948"/>
    <w:rsid w:val="937E82B2"/>
    <w:rsid w:val="93FC3616"/>
    <w:rsid w:val="9D7BF027"/>
    <w:rsid w:val="9DE5756E"/>
    <w:rsid w:val="9E7FEDF8"/>
    <w:rsid w:val="9F9FB0B9"/>
    <w:rsid w:val="9FEBE44C"/>
    <w:rsid w:val="AFBEBE8E"/>
    <w:rsid w:val="B1B8123D"/>
    <w:rsid w:val="B5F3F470"/>
    <w:rsid w:val="B75B7450"/>
    <w:rsid w:val="B7BE9AE5"/>
    <w:rsid w:val="B7ED8D23"/>
    <w:rsid w:val="B7FF2BBB"/>
    <w:rsid w:val="B8FC2457"/>
    <w:rsid w:val="B98BAD17"/>
    <w:rsid w:val="BBBB1542"/>
    <w:rsid w:val="BBEF9A2A"/>
    <w:rsid w:val="BCECADB3"/>
    <w:rsid w:val="BF0FCE5D"/>
    <w:rsid w:val="BF749507"/>
    <w:rsid w:val="BFAB79D5"/>
    <w:rsid w:val="BFAF265D"/>
    <w:rsid w:val="BFBF668E"/>
    <w:rsid w:val="BFEA93C4"/>
    <w:rsid w:val="BFECBB70"/>
    <w:rsid w:val="BFF16107"/>
    <w:rsid w:val="BFFFE47A"/>
    <w:rsid w:val="C1F669D3"/>
    <w:rsid w:val="C6DF5FBF"/>
    <w:rsid w:val="C8FDA33B"/>
    <w:rsid w:val="C9EF01FC"/>
    <w:rsid w:val="CBFF7158"/>
    <w:rsid w:val="CDB71757"/>
    <w:rsid w:val="CE5F548F"/>
    <w:rsid w:val="CFFD442C"/>
    <w:rsid w:val="D2EAFCB7"/>
    <w:rsid w:val="D5FA619E"/>
    <w:rsid w:val="D6FDF05A"/>
    <w:rsid w:val="D7DA30F8"/>
    <w:rsid w:val="DB9E9829"/>
    <w:rsid w:val="DBC9DC8F"/>
    <w:rsid w:val="DCEC7D11"/>
    <w:rsid w:val="DDFBA716"/>
    <w:rsid w:val="DDFF40E3"/>
    <w:rsid w:val="DEDF0BF0"/>
    <w:rsid w:val="DF3FF255"/>
    <w:rsid w:val="DF7F96CD"/>
    <w:rsid w:val="DFA9DF6F"/>
    <w:rsid w:val="DFB3CFE6"/>
    <w:rsid w:val="DFBDAC1A"/>
    <w:rsid w:val="DFC791DB"/>
    <w:rsid w:val="DFFF3B4E"/>
    <w:rsid w:val="E3F295E3"/>
    <w:rsid w:val="E5A7FB8A"/>
    <w:rsid w:val="E67F2EF0"/>
    <w:rsid w:val="EA1BBCC2"/>
    <w:rsid w:val="EA4D629A"/>
    <w:rsid w:val="EB66F00C"/>
    <w:rsid w:val="EBEF2BFB"/>
    <w:rsid w:val="EBFE3A64"/>
    <w:rsid w:val="ED193897"/>
    <w:rsid w:val="EDFEB519"/>
    <w:rsid w:val="EEF6C0F6"/>
    <w:rsid w:val="EF74D4CA"/>
    <w:rsid w:val="EF7B679B"/>
    <w:rsid w:val="EFBF8FDD"/>
    <w:rsid w:val="EFBFFCE3"/>
    <w:rsid w:val="EFE74278"/>
    <w:rsid w:val="EFF602A2"/>
    <w:rsid w:val="EFF7FF08"/>
    <w:rsid w:val="EFFB243F"/>
    <w:rsid w:val="F2EF55DC"/>
    <w:rsid w:val="F3E331A4"/>
    <w:rsid w:val="F3EEB399"/>
    <w:rsid w:val="F3FFCECD"/>
    <w:rsid w:val="F47E5C2A"/>
    <w:rsid w:val="F4EF9826"/>
    <w:rsid w:val="F4EF9F0D"/>
    <w:rsid w:val="F55F7EC0"/>
    <w:rsid w:val="F5BBF5F0"/>
    <w:rsid w:val="F5EFC4FF"/>
    <w:rsid w:val="F69DAB79"/>
    <w:rsid w:val="F6D181FD"/>
    <w:rsid w:val="F6DE5650"/>
    <w:rsid w:val="F71688A4"/>
    <w:rsid w:val="F72F85C8"/>
    <w:rsid w:val="F7BB852A"/>
    <w:rsid w:val="F7CBB340"/>
    <w:rsid w:val="F7CF3DBF"/>
    <w:rsid w:val="F7D7454B"/>
    <w:rsid w:val="F7FD8E06"/>
    <w:rsid w:val="F8FFA993"/>
    <w:rsid w:val="F93DD387"/>
    <w:rsid w:val="FAFDDCC1"/>
    <w:rsid w:val="FB9E3409"/>
    <w:rsid w:val="FBAE2DC2"/>
    <w:rsid w:val="FBB7FBD0"/>
    <w:rsid w:val="FBBEE97B"/>
    <w:rsid w:val="FBC9C67A"/>
    <w:rsid w:val="FBDA5796"/>
    <w:rsid w:val="FBDF63F6"/>
    <w:rsid w:val="FBF30FB1"/>
    <w:rsid w:val="FCF8E903"/>
    <w:rsid w:val="FD73163D"/>
    <w:rsid w:val="FD7F0107"/>
    <w:rsid w:val="FD7FC2F8"/>
    <w:rsid w:val="FDAD8A02"/>
    <w:rsid w:val="FDEB78BA"/>
    <w:rsid w:val="FDEFAE6B"/>
    <w:rsid w:val="FE633624"/>
    <w:rsid w:val="FEB7F490"/>
    <w:rsid w:val="FEFC2486"/>
    <w:rsid w:val="FEFE3873"/>
    <w:rsid w:val="FF0CE131"/>
    <w:rsid w:val="FF5F074C"/>
    <w:rsid w:val="FF77097E"/>
    <w:rsid w:val="FF797529"/>
    <w:rsid w:val="FF79AA9F"/>
    <w:rsid w:val="FF7E7FF1"/>
    <w:rsid w:val="FFAFDCB2"/>
    <w:rsid w:val="FFB7D57F"/>
    <w:rsid w:val="FFBCA94B"/>
    <w:rsid w:val="FFBDDA0F"/>
    <w:rsid w:val="FFC7CE85"/>
    <w:rsid w:val="FFC9F792"/>
    <w:rsid w:val="FFCF9D9C"/>
    <w:rsid w:val="FFDBE841"/>
    <w:rsid w:val="FFDD1F71"/>
    <w:rsid w:val="FFF5A244"/>
    <w:rsid w:val="FFFA2706"/>
    <w:rsid w:val="FFFA278E"/>
    <w:rsid w:val="FFFB4713"/>
    <w:rsid w:val="FFFE050F"/>
    <w:rsid w:val="FFFF11BC"/>
    <w:rsid w:val="FFFF1F7D"/>
    <w:rsid w:val="FFFF563C"/>
    <w:rsid w:val="FFFF6903"/>
    <w:rsid w:val="FFFF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1040" w:firstLineChars="200"/>
    </w:pPr>
    <w:rPr>
      <w:rFonts w:ascii="Times New Roman" w:hAnsi="Times New Roman" w:eastAsia="宋体" w:cstheme="minorBidi"/>
      <w:sz w:val="24"/>
      <w:szCs w:val="22"/>
      <w:lang w:val="en-US" w:eastAsia="zh-CN" w:bidi="ar-SA"/>
    </w:rPr>
  </w:style>
  <w:style w:type="paragraph" w:styleId="2">
    <w:name w:val="heading 1"/>
    <w:basedOn w:val="1"/>
    <w:next w:val="1"/>
    <w:link w:val="17"/>
    <w:qFormat/>
    <w:uiPriority w:val="9"/>
    <w:pPr>
      <w:keepNext/>
      <w:keepLines/>
      <w:spacing w:before="600" w:after="0" w:line="240" w:lineRule="auto"/>
      <w:ind w:firstLine="0" w:firstLineChars="0"/>
      <w:jc w:val="center"/>
      <w:outlineLvl w:val="0"/>
    </w:pPr>
    <w:rPr>
      <w:rFonts w:eastAsia="黑体" w:asciiTheme="majorAscii" w:hAnsiTheme="majorAscii" w:cstheme="majorBidi"/>
      <w:color w:val="000000" w:themeColor="text1"/>
      <w:sz w:val="36"/>
      <w:szCs w:val="32"/>
      <w14:textFill>
        <w14:solidFill>
          <w14:schemeClr w14:val="tx1"/>
        </w14:solidFill>
      </w14:textFill>
    </w:rPr>
  </w:style>
  <w:style w:type="paragraph" w:styleId="3">
    <w:name w:val="heading 2"/>
    <w:basedOn w:val="1"/>
    <w:next w:val="1"/>
    <w:unhideWhenUsed/>
    <w:qFormat/>
    <w:uiPriority w:val="9"/>
    <w:pPr>
      <w:keepNext/>
      <w:keepLines/>
      <w:spacing w:before="360" w:beforeLines="0" w:beforeAutospacing="0" w:after="120" w:afterAutospacing="0" w:line="400" w:lineRule="exact"/>
      <w:ind w:firstLine="0" w:firstLineChars="0"/>
      <w:outlineLvl w:val="1"/>
    </w:pPr>
    <w:rPr>
      <w:rFonts w:eastAsia="黑体"/>
      <w:sz w:val="30"/>
    </w:rPr>
  </w:style>
  <w:style w:type="paragraph" w:styleId="4">
    <w:name w:val="heading 3"/>
    <w:basedOn w:val="1"/>
    <w:next w:val="1"/>
    <w:unhideWhenUsed/>
    <w:qFormat/>
    <w:uiPriority w:val="9"/>
    <w:pPr>
      <w:keepNext/>
      <w:keepLines/>
      <w:spacing w:before="240" w:beforeLines="0" w:beforeAutospacing="0" w:after="240" w:afterLines="0" w:afterAutospacing="0" w:line="400" w:lineRule="exact"/>
      <w:ind w:firstLine="0" w:firstLineChars="0"/>
      <w:outlineLvl w:val="2"/>
    </w:pPr>
    <w:rPr>
      <w:rFonts w:ascii="Times New Roman" w:hAnsi="Times New Roman" w:eastAsia="黑体"/>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20"/>
    <w:unhideWhenUsed/>
    <w:qFormat/>
    <w:uiPriority w:val="99"/>
    <w:pPr>
      <w:tabs>
        <w:tab w:val="center" w:pos="4320"/>
        <w:tab w:val="right" w:pos="8640"/>
      </w:tabs>
      <w:spacing w:after="0" w:line="240" w:lineRule="auto"/>
    </w:pPr>
  </w:style>
  <w:style w:type="paragraph" w:styleId="7">
    <w:name w:val="header"/>
    <w:basedOn w:val="1"/>
    <w:link w:val="19"/>
    <w:unhideWhenUsed/>
    <w:qFormat/>
    <w:uiPriority w:val="99"/>
    <w:pPr>
      <w:tabs>
        <w:tab w:val="center" w:pos="4320"/>
        <w:tab w:val="right" w:pos="8640"/>
      </w:tabs>
      <w:spacing w:after="0" w:line="240" w:lineRule="auto"/>
    </w:pPr>
  </w:style>
  <w:style w:type="paragraph" w:styleId="8">
    <w:name w:val="toc 1"/>
    <w:basedOn w:val="1"/>
    <w:next w:val="1"/>
    <w:unhideWhenUsed/>
    <w:qFormat/>
    <w:uiPriority w:val="39"/>
    <w:pPr>
      <w:spacing w:after="100"/>
    </w:pPr>
  </w:style>
  <w:style w:type="paragraph" w:styleId="9">
    <w:name w:val="toc 2"/>
    <w:basedOn w:val="1"/>
    <w:next w:val="1"/>
    <w:semiHidden/>
    <w:unhideWhenUsed/>
    <w:qFormat/>
    <w:uiPriority w:val="39"/>
    <w:pPr>
      <w:ind w:left="420" w:leftChars="200"/>
    </w:pPr>
  </w:style>
  <w:style w:type="paragraph" w:styleId="10">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left="720"/>
      <w:contextualSpacing/>
    </w:pPr>
  </w:style>
  <w:style w:type="character" w:customStyle="1" w:styleId="16">
    <w:name w:val="标题 字符"/>
    <w:basedOn w:val="13"/>
    <w:link w:val="10"/>
    <w:qFormat/>
    <w:uiPriority w:val="10"/>
    <w:rPr>
      <w:rFonts w:asciiTheme="majorHAnsi" w:hAnsiTheme="majorHAnsi" w:eastAsiaTheme="majorEastAsia" w:cstheme="majorBidi"/>
      <w:spacing w:val="-10"/>
      <w:kern w:val="28"/>
      <w:sz w:val="56"/>
      <w:szCs w:val="56"/>
    </w:rPr>
  </w:style>
  <w:style w:type="character" w:customStyle="1" w:styleId="17">
    <w:name w:val="标题 1 字符"/>
    <w:basedOn w:val="13"/>
    <w:link w:val="2"/>
    <w:qFormat/>
    <w:uiPriority w:val="9"/>
    <w:rPr>
      <w:rFonts w:eastAsia="黑体" w:asciiTheme="majorAscii" w:hAnsiTheme="majorAscii" w:cstheme="majorBidi"/>
      <w:color w:val="000000" w:themeColor="text1"/>
      <w:sz w:val="36"/>
      <w:szCs w:val="32"/>
      <w14:textFill>
        <w14:solidFill>
          <w14:schemeClr w14:val="tx1"/>
        </w14:solidFill>
      </w14:textFill>
    </w:rPr>
  </w:style>
  <w:style w:type="paragraph" w:customStyle="1" w:styleId="18">
    <w:name w:val="TOC Heading"/>
    <w:basedOn w:val="2"/>
    <w:next w:val="1"/>
    <w:unhideWhenUsed/>
    <w:qFormat/>
    <w:uiPriority w:val="39"/>
    <w:pPr>
      <w:outlineLvl w:val="9"/>
    </w:pPr>
  </w:style>
  <w:style w:type="character" w:customStyle="1" w:styleId="19">
    <w:name w:val="页眉 字符"/>
    <w:basedOn w:val="13"/>
    <w:link w:val="7"/>
    <w:qFormat/>
    <w:uiPriority w:val="99"/>
  </w:style>
  <w:style w:type="character" w:customStyle="1" w:styleId="20">
    <w:name w:val="页脚 字符"/>
    <w:basedOn w:val="1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71</Words>
  <Characters>406</Characters>
  <Lines>3</Lines>
  <Paragraphs>1</Paragraphs>
  <TotalTime>0</TotalTime>
  <ScaleCrop>false</ScaleCrop>
  <LinksUpToDate>false</LinksUpToDate>
  <CharactersWithSpaces>476</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2018-04-06T18:32:00Z</dcterms:created>
  <dc:creator>Qinke</dc:creator>
  <cp:lastModifiedBy>jame</cp:lastModifiedBy>
  <dcterms:modified xsi:type="dcterms:W3CDTF">2020-07-14T13:33:30Z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