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696"/>
        <w:gridCol w:w="3917"/>
      </w:tblGrid>
      <w:tr>
        <w:tc>
          <w:tcPr>
            <w:tcW w:type="dxa" w:w="6696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B365D"/>
                <w:sz w:val="50"/>
              </w:rPr>
              <w:t>James Dillon</w:t>
            </w:r>
          </w:p>
          <w:p>
            <w:pPr>
              <w:spacing w:before="0" w:after="100" w:line="240" w:lineRule="auto"/>
            </w:pPr>
            <w:r>
              <w:rPr>
                <w:rFonts w:ascii="Calibri" w:hAnsi="Calibri"/>
                <w:b w:val="0"/>
                <w:i w:val="0"/>
                <w:color w:val="555B66"/>
                <w:sz w:val="20"/>
              </w:rPr>
              <w:t>Available weekends and after school  ·  Part-time</w:t>
            </w:r>
          </w:p>
          <w:p>
            <w:pPr>
              <w:spacing w:before="0" w:after="30" w:line="240" w:lineRule="auto"/>
            </w:pP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Letchworth, Hertfordshire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07821 867254</w:t>
            </w:r>
            <w:r>
              <w:rPr>
                <w:rFonts w:ascii="Calibri" w:hAnsi="Calibri"/>
                <w:b w:val="0"/>
                <w:i w:val="0"/>
                <w:color w:val="A0A8B4"/>
                <w:sz w:val="18"/>
              </w:rPr>
              <w:t xml:space="preserve">   •   </w:t>
            </w:r>
            <w:hyperlink r:id="rId9">
              <w:r>
                <w:rPr>
                  <w:rFonts w:ascii="Calibri" w:hAnsi="Calibri"/>
                  <w:color w:val="1A1A1A"/>
                  <w:sz w:val="18"/>
                </w:rPr>
                <w:t xml:space="preserve">jamesdillon_@outlook.com</w:t>
              </w:r>
            </w:hyperlink>
          </w:p>
          <w:p>
            <w:pPr>
              <w:spacing w:before="0" w:after="0" w:line="240" w:lineRule="auto"/>
            </w:pPr>
            <w:hyperlink r:id="rId10">
              <w:r>
                <w:rPr>
                  <w:rFonts w:ascii="Calibri" w:hAnsi="Calibri"/>
                  <w:color w:val="1A1A1A"/>
                  <w:sz w:val="18"/>
                </w:rPr>
                <w:t xml:space="preserve">linkedin.com/in/jamesdillondev</w:t>
              </w:r>
            </w:hyperlink>
          </w:p>
        </w:tc>
        <w:tc>
          <w:tcPr>
            <w:tcW w:type="dxa" w:w="3917"/>
            <w:tcMar>
              <w:left w:w="0" w:type="dxa"/>
              <w:right w:w="0" w:type="dxa"/>
              <w:top w:w="0" w:type="dxa"/>
              <w:bottom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2160"/>
              <w:gridCol w:w="1757"/>
            </w:tblGrid>
            <w:tr>
              <w:tc>
                <w:tcPr>
                  <w:tcW w:type="dxa" w:w="2160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60" w:after="50" w:line="228" w:lineRule="auto"/>
                    <w:jc w:val="right"/>
                  </w:pPr>
                  <w:hyperlink r:id="rId11">
                    <w:r>
                      <w:rPr>
                        <w:rFonts w:ascii="Calibri" w:hAnsi="Calibri"/>
                        <w:b/>
                        <w:color w:val="1B365D"/>
                        <w:sz w:val="27"/>
                      </w:rPr>
                      <w:t xml:space="preserve">jamesdillon.uk</w:t>
                    </w:r>
                  </w:hyperlink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Scan to find out</w:t>
                  </w:r>
                </w:p>
                <w:p>
                  <w:pPr>
                    <w:spacing w:before="0" w:after="0" w:line="228" w:lineRule="auto"/>
                    <w:jc w:val="right"/>
                  </w:pPr>
                  <w:r>
                    <w:rPr>
                      <w:rFonts w:ascii="Calibri" w:hAnsi="Calibri"/>
                      <w:b w:val="0"/>
                      <w:i w:val="0"/>
                      <w:color w:val="555B66"/>
                      <w:sz w:val="16"/>
                    </w:rPr>
                    <w:t>more about me</w:t>
                  </w:r>
                </w:p>
              </w:tc>
              <w:tc>
                <w:tcPr>
                  <w:tcW w:type="dxa" w:w="1757"/>
                  <w:tcMar>
                    <w:left w:w="0" w:type="dxa"/>
                    <w:right w:w="0" w:type="dxa"/>
                    <w:top w:w="0" w:type="dxa"/>
                    <w:bottom w:w="0" w:type="dxa"/>
                  </w:tcMar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4128" cy="102412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ortfolio-qr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4128" cy="102412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before="0" w:after="60" w:line="240" w:lineRule="auto"/>
      </w:pPr>
    </w:p>
    <w:p>
      <w:pPr>
        <w:spacing w:before="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PROFILE</w:t>
      </w:r>
    </w:p>
    <w:p>
      <w:pPr>
        <w:spacing w:before="20" w:after="0" w:line="250" w:lineRule="auto"/>
      </w:pPr>
      <w:r>
        <w:rPr>
          <w:rFonts w:ascii="Calibri" w:hAnsi="Calibri"/>
          <w:b w:val="0"/>
          <w:i w:val="0"/>
          <w:color w:val="1A1A1A"/>
          <w:sz w:val="20"/>
        </w:rPr>
        <w:t>Sixth form student looking for part-time hospitality work, available weekends and after school. I work in my school canteen, taking orders on the till and keeping the servery stocked and clean. Since 2022 I have also volunteered on the BBQ and bar at Balstock and the Baldock Beer Festival, serving 100+ people at a time. As an Air Cadets Sergeant I am used to turning up on time, taking responsibility and staying calm when it gets busy.</w:t>
      </w:r>
    </w:p>
    <w:p>
      <w:pPr>
        <w:spacing w:before="14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KEY SKILLS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Customer service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Serving the public at a school canteen and at busy community events — orders, cash and queues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Tills &amp; payments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Entering orders accurately on a point-of-sale system and handling cash under time pressure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Under pressure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Staying calm and organised through a lunch rush, a busy event bar or a parade night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Teamwork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Canteen shifts, event stalls run with small volunteer teams, and camps run alongside other leaders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Leadership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Air Cadets Sergeant and Scouts Young Leader — planning and running sessions for groups of 10–20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Health &amp; safety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Keeping food areas clean and safe · Instructor First Aid (St John Ambulance) · fire warden trained</w:t>
      </w:r>
    </w:p>
    <w:p>
      <w:pPr>
        <w:spacing w:before="14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WORK EXPERIENCE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Knights Templar School Canteen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Canteen Assistant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Sept 2026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Take orders on the point-of-sale (POS) system through a busy lunch service, keeping the queue moving.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Restock food and drink during downtime so the servery does not run short partway through service.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Clear, clean and tidy throughout and after service, keeping the serving and seating areas neat and presentable.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Balstock &amp; Baldock Beer Festival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Event Volunteer (BBQ &amp; Bar)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2022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Serve food and drink to 100+ members of the public, handling cash and managing queues.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Set up and pack down stalls and event equipment with a small team, adapting when things change on the day.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Janus Technology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Junior Software Engineer (part-time)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July 2025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Part-time role alongside sixth form, working to a brief and meeting deadlines. Completed workplace fire warden training.</w:t>
      </w:r>
    </w:p>
    <w:p>
      <w:pPr>
        <w:spacing w:before="14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LEADERSHIP &amp; VOLUNTEERING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RAF Air Cadets, 248 Squadron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Sergeant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2022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Promoted through four ranks to Sergeant, responsible for junior cadets on weekly parade nights and at public events such as Remembrance Sunday.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Methods of Instruction qualified — plan and deliver lessons to groups of 10–20.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Scouts and Explorers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Young Leader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2014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Help run weekly meetings at my old Scout group, planning activities and supporting the leaders.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Help organise weekend camps — sorting equipment, giving safety briefings and running outdoor activities such as cooking and pioneering.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Duke of Edinburgh’s Award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Bronze completed, Silver in progress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2022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Expeditions in North Yorkshire and the Peak District involving route planning, navigation and working as a small team over several days.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 w:val="0"/>
          <w:i w:val="0"/>
          <w:color w:val="1A1A1A"/>
          <w:sz w:val="20"/>
        </w:rPr>
        <w:t>Volunteered in the local community and trained regularly to improve my running over several months.</w:t>
      </w:r>
    </w:p>
    <w:p>
      <w:pPr>
        <w:spacing w:before="14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EDUCATION</w:t>
      </w:r>
    </w:p>
    <w:p>
      <w:pPr>
        <w:tabs>
          <w:tab w:pos="10613" w:val="right"/>
        </w:tabs>
        <w:spacing w:before="90" w:after="50" w:line="240" w:lineRule="auto"/>
        <w:keepNext/>
      </w:pPr>
      <w:r>
        <w:rPr>
          <w:rFonts w:ascii="Calibri" w:hAnsi="Calibri"/>
          <w:b/>
          <w:i w:val="0"/>
          <w:color w:val="1B365D"/>
          <w:sz w:val="21"/>
        </w:rPr>
        <w:t>Knights Templar School Sixth Form</w:t>
      </w:r>
      <w:r>
        <w:rPr>
          <w:rFonts w:ascii="Calibri" w:hAnsi="Calibri"/>
          <w:b w:val="0"/>
          <w:i w:val="0"/>
          <w:color w:val="A0A8B4"/>
          <w:sz w:val="20"/>
        </w:rPr>
        <w:t xml:space="preserve">  |  </w:t>
      </w:r>
      <w:r>
        <w:rPr>
          <w:rFonts w:ascii="Calibri" w:hAnsi="Calibri"/>
          <w:b w:val="0"/>
          <w:i w:val="0"/>
          <w:color w:val="1A1A1A"/>
          <w:sz w:val="20"/>
        </w:rPr>
        <w:t>Baldock, Hertfordshire</w:t>
      </w:r>
      <w:r>
        <w:tab/>
      </w:r>
      <w:r>
        <w:rPr>
          <w:rFonts w:ascii="Calibri" w:hAnsi="Calibri"/>
          <w:b w:val="0"/>
          <w:i/>
          <w:color w:val="555B66"/>
          <w:sz w:val="18"/>
        </w:rPr>
        <w:t>Sept 2024 – present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A-Levels (predicted): </w:t>
      </w:r>
      <w:r>
        <w:rPr>
          <w:rFonts w:ascii="Calibri" w:hAnsi="Calibri"/>
          <w:b w:val="0"/>
          <w:i w:val="0"/>
          <w:color w:val="1A1A1A"/>
          <w:sz w:val="20"/>
        </w:rPr>
        <w:t>Product Design A*, Computer Science A, Maths B</w:t>
      </w:r>
    </w:p>
    <w:p>
      <w:pPr>
        <w:tabs>
          <w:tab w:pos="245" w:val="left"/>
        </w:tabs>
        <w:spacing w:before="0" w:after="34" w:line="245" w:lineRule="auto"/>
        <w:ind w:left="245" w:hanging="245"/>
      </w:pPr>
      <w:r>
        <w:rPr>
          <w:rFonts w:ascii="Calibri" w:hAnsi="Calibri"/>
          <w:b/>
          <w:color w:val="1B365D"/>
          <w:sz w:val="20"/>
        </w:rPr>
        <w:t>•</w:t>
        <w:tab/>
      </w:r>
      <w:r>
        <w:rPr>
          <w:rFonts w:ascii="Calibri" w:hAnsi="Calibri"/>
          <w:b/>
          <w:i w:val="0"/>
          <w:color w:val="1A1A1A"/>
          <w:sz w:val="20"/>
        </w:rPr>
        <w:t xml:space="preserve">GCSEs: </w:t>
      </w:r>
      <w:r>
        <w:rPr>
          <w:rFonts w:ascii="Calibri" w:hAnsi="Calibri"/>
          <w:b w:val="0"/>
          <w:i w:val="0"/>
          <w:color w:val="1A1A1A"/>
          <w:sz w:val="20"/>
        </w:rPr>
        <w:t>nine passes including Maths (7) and English (5), with grade 9 in Design and Technology and in Computer Science. BTEC Level 2 in Teamwork and Personal Development.</w:t>
      </w:r>
    </w:p>
    <w:p>
      <w:pPr>
        <w:spacing w:before="140" w:after="70" w:line="240" w:lineRule="auto"/>
        <w:pBdr>
          <w:bottom w:val="single" w:sz="6" w:space="2" w:color="9BA6B8"/>
        </w:pBdr>
        <w:keepNext/>
      </w:pPr>
      <w:r>
        <w:rPr>
          <w:rFonts w:ascii="Calibri" w:hAnsi="Calibri"/>
          <w:b/>
          <w:i w:val="0"/>
          <w:color w:val="1B365D"/>
          <w:sz w:val="22"/>
        </w:rPr>
        <w:t>QUALIFICATIONS &amp; INTERESTS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Qualifications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Instructor First Aid (St John Ambulance) · Methods of Instruction · Silver Leadership · Fire Warden</w:t>
      </w:r>
    </w:p>
    <w:p>
      <w:pPr>
        <w:tabs>
          <w:tab w:pos="1872" w:val="left"/>
        </w:tabs>
        <w:spacing w:before="0" w:after="30" w:line="245" w:lineRule="auto"/>
        <w:ind w:left="1872" w:hanging="1872"/>
      </w:pPr>
      <w:r>
        <w:rPr>
          <w:rFonts w:ascii="Calibri" w:hAnsi="Calibri"/>
          <w:b/>
          <w:i w:val="0"/>
          <w:color w:val="1B365D"/>
          <w:sz w:val="20"/>
        </w:rPr>
        <w:t>Interests</w:t>
      </w:r>
      <w:r>
        <w:tab/>
      </w:r>
      <w:r>
        <w:rPr>
          <w:rFonts w:ascii="Calibri" w:hAnsi="Calibri"/>
          <w:b w:val="0"/>
          <w:i w:val="0"/>
          <w:color w:val="1A1A1A"/>
          <w:sz w:val="20"/>
        </w:rPr>
        <w:t>Running (5K PB 20:35), camping and the outdoors, electronics and computing projects</w:t>
      </w:r>
    </w:p>
    <w:p>
      <w:pPr>
        <w:spacing w:before="60" w:after="0" w:line="240" w:lineRule="auto"/>
        <w:jc w:val="center"/>
      </w:pPr>
      <w:r>
        <w:rPr>
          <w:rFonts w:ascii="Calibri" w:hAnsi="Calibri"/>
          <w:b w:val="0"/>
          <w:i w:val="0"/>
          <w:color w:val="555B66"/>
          <w:sz w:val="17"/>
        </w:rPr>
        <w:t xml:space="preserve">References available on request. More about me: </w:t>
      </w:r>
      <w:hyperlink r:id="rId11">
        <w:r>
          <w:rPr>
            <w:rFonts w:ascii="Calibri" w:hAnsi="Calibri"/>
            <w:b/>
            <w:color w:val="1B365D"/>
            <w:sz w:val="17"/>
          </w:rPr>
          <w:t xml:space="preserve">jamesdillon.uk</w:t>
        </w:r>
      </w:hyperlink>
    </w:p>
    <w:sectPr w:rsidR="00FC693F" w:rsidRPr="0006063C" w:rsidSect="00034616">
      <w:pgSz w:w="11909" w:h="16834"/>
      <w:pgMar w:top="576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mesdillon_@outlook.com" TargetMode="External"/><Relationship Id="rId10" Type="http://schemas.openxmlformats.org/officeDocument/2006/relationships/hyperlink" Target="https://www.linkedin.com/in/jamesdillondev/" TargetMode="External"/><Relationship Id="rId11" Type="http://schemas.openxmlformats.org/officeDocument/2006/relationships/hyperlink" Target="https://jamesdillon.uk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