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https://www.abs.gov.au/about/data-services/application-programming-interfaces-apis/data-api-user-guide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Further on we are told that the final aim is a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of the form:</w:t>
      </w:r>
    </w:p>
    <w:p w14:paraId="6C2D4D09" w14:textId="44CE6E09" w:rsidR="00FA3A50" w:rsidRDefault="00000000" w:rsidP="00FA3A50">
      <w:pPr>
        <w:rPr>
          <w:rStyle w:val="Emphasis"/>
          <w:rFonts w:ascii="Segoe UI" w:hAnsi="Segoe UI" w:cs="Segoe UI"/>
          <w:color w:val="000000"/>
          <w:shd w:val="clear" w:color="auto" w:fill="FFFFFF"/>
        </w:rPr>
      </w:pPr>
      <w:hyperlink r:id="rId9" w:history="1">
        <w:r w:rsidR="00FA3A50" w:rsidRPr="00204C81">
          <w:rPr>
            <w:rStyle w:val="Hyperlink"/>
            <w:rFonts w:ascii="Segoe UI" w:hAnsi="Segoe UI" w:cs="Segoe UI"/>
            <w:shd w:val="clear" w:color="auto" w:fill="FFFFFF"/>
          </w:rPr>
          <w:t>https://api.data.abs.gov.au/data/{flowRef}/{dataKey}?{queryParameters}</w:t>
        </w:r>
      </w:hyperlink>
    </w:p>
    <w:p w14:paraId="14CE7F81" w14:textId="64109403" w:rsidR="00FA3A50" w:rsidRPr="006D7C47" w:rsidRDefault="006D7C47"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w:t>
      </w:r>
      <w:proofErr w:type="spellStart"/>
      <w:r>
        <w:rPr>
          <w:rStyle w:val="Emphasis"/>
          <w:rFonts w:ascii="Segoe UI" w:hAnsi="Segoe UI" w:cs="Segoe UI"/>
          <w:i w:val="0"/>
          <w:iCs w:val="0"/>
          <w:color w:val="000000"/>
          <w:shd w:val="clear" w:color="auto" w:fill="FFFFFF"/>
        </w:rPr>
        <w:t>dataKey</w:t>
      </w:r>
      <w:proofErr w:type="spellEnd"/>
      <w:r>
        <w:rPr>
          <w:rStyle w:val="Emphasis"/>
          <w:rFonts w:ascii="Segoe UI" w:hAnsi="Segoe UI" w:cs="Segoe UI"/>
          <w:i w:val="0"/>
          <w:iCs w:val="0"/>
          <w:color w:val="000000"/>
          <w:shd w:val="clear" w:color="auto" w:fill="FFFFFF"/>
        </w:rPr>
        <w:t xml:space="preserve"> (extremely tricky). </w:t>
      </w:r>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000000">
      <w:pPr>
        <w:rPr>
          <w:rFonts w:ascii="Segoe UI" w:hAnsi="Segoe UI" w:cs="Segoe UI"/>
          <w:color w:val="000000"/>
          <w:shd w:val="clear" w:color="auto" w:fill="FFFFFF"/>
        </w:rPr>
      </w:pPr>
      <w:hyperlink r:id="rId10"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000000" w:rsidP="008F5CD6">
      <w:pPr>
        <w:rPr>
          <w:rFonts w:ascii="Segoe UI" w:hAnsi="Segoe UI" w:cs="Segoe UI"/>
          <w:color w:val="000000"/>
          <w:shd w:val="clear" w:color="auto" w:fill="FFFFFF"/>
        </w:rPr>
      </w:pPr>
      <w:hyperlink r:id="rId11"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w:t>
      </w:r>
      <w:proofErr w:type="spellStart"/>
      <w:r w:rsidR="00FC5381">
        <w:rPr>
          <w:rFonts w:ascii="Segoe UI" w:hAnsi="Segoe UI" w:cs="Segoe UI"/>
          <w:color w:val="000000"/>
          <w:shd w:val="clear" w:color="auto" w:fill="FFFFFF"/>
        </w:rPr>
        <w:t>json</w:t>
      </w:r>
      <w:proofErr w:type="spellEnd"/>
      <w:r w:rsidR="00FC5381">
        <w:rPr>
          <w:rFonts w:ascii="Segoe UI" w:hAnsi="Segoe UI" w:cs="Segoe UI"/>
          <w:color w:val="000000"/>
          <w:shd w:val="clear" w:color="auto" w:fill="FFFFFF"/>
        </w:rPr>
        <w:t xml:space="preserve">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2"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000000">
      <w:pPr>
        <w:rPr>
          <w:rFonts w:ascii="Segoe UI" w:hAnsi="Segoe UI" w:cs="Segoe UI"/>
          <w:color w:val="000000"/>
          <w:shd w:val="clear" w:color="auto" w:fill="FFFFFF"/>
        </w:rPr>
      </w:pPr>
      <w:hyperlink r:id="rId13"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000000">
      <w:pPr>
        <w:rPr>
          <w:rFonts w:ascii="Segoe UI" w:hAnsi="Segoe UI" w:cs="Segoe UI"/>
          <w:color w:val="000000"/>
          <w:shd w:val="clear" w:color="auto" w:fill="FFFFFF"/>
        </w:rPr>
      </w:pPr>
      <w:hyperlink r:id="rId14" w:history="1">
        <w:r w:rsidR="00F36A27" w:rsidRPr="00952F5D">
          <w:rPr>
            <w:rStyle w:val="Hyperlink"/>
            <w:rFonts w:ascii="Segoe UI" w:hAnsi="Segoe UI" w:cs="Segoe UI"/>
            <w:shd w:val="clear" w:color="auto" w:fill="FFFFFF"/>
          </w:rPr>
          <w:t>https://api.data.abs.gov.au/datastructure/ABS/CPI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000000">
      <w:pPr>
        <w:rPr>
          <w:rFonts w:ascii="Segoe UI" w:hAnsi="Segoe UI" w:cs="Segoe UI"/>
          <w:color w:val="000000"/>
          <w:shd w:val="clear" w:color="auto" w:fill="FFFFFF"/>
        </w:rPr>
      </w:pPr>
      <w:hyperlink r:id="rId15" w:history="1">
        <w:r w:rsidR="00822A77" w:rsidRPr="00952F5D">
          <w:rPr>
            <w:rStyle w:val="Hyperlink"/>
            <w:rFonts w:ascii="Segoe UI" w:hAnsi="Segoe UI" w:cs="Segoe UI"/>
            <w:shd w:val="clear" w:color="auto" w:fill="FFFFFF"/>
          </w:rPr>
          <w:t>https://api.data.abs.gov.au/datastructure/ABS/CPI?references=codelist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000000">
      <w:pPr>
        <w:rPr>
          <w:rFonts w:ascii="Segoe UI" w:hAnsi="Segoe UI" w:cs="Segoe UI"/>
          <w:shd w:val="clear" w:color="auto" w:fill="FFFFFF"/>
        </w:rPr>
      </w:pPr>
      <w:hyperlink r:id="rId17" w:history="1">
        <w:r w:rsidR="004D4EF0" w:rsidRPr="00204C81">
          <w:rPr>
            <w:rStyle w:val="Hyperlink"/>
            <w:rFonts w:ascii="Segoe UI" w:hAnsi="Segoe UI" w:cs="Segoe UI"/>
            <w:shd w:val="clear" w:color="auto" w:fill="FFFFFF"/>
          </w:rPr>
          <w:t>https://api.data.abs.gov.au/codelist/ABS/</w:t>
        </w:r>
        <w:r w:rsidR="004D4EF0" w:rsidRPr="00204C81">
          <w:rPr>
            <w:rStyle w:val="Hyperlink"/>
            <w:rFonts w:ascii="Courier New" w:hAnsi="Courier New" w:cs="Courier New"/>
            <w:sz w:val="20"/>
            <w:szCs w:val="20"/>
          </w:rPr>
          <w:t>{CODES}</w:t>
        </w:r>
        <w:r w:rsidR="004D4EF0"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000000">
      <w:pPr>
        <w:rPr>
          <w:rStyle w:val="Hyperlink"/>
          <w:rFonts w:ascii="Segoe UI" w:hAnsi="Segoe UI" w:cs="Segoe UI"/>
          <w:shd w:val="clear" w:color="auto" w:fill="FFFFFF"/>
        </w:rPr>
      </w:pPr>
      <w:hyperlink r:id="rId18" w:history="1">
        <w:r w:rsidR="0053452E" w:rsidRPr="00204C81">
          <w:rPr>
            <w:rStyle w:val="Hyperlink"/>
            <w:rFonts w:ascii="Segoe UI" w:hAnsi="Segoe UI" w:cs="Segoe UI"/>
            <w:shd w:val="clear" w:color="auto" w:fill="FFFFFF"/>
          </w:rPr>
          <w:t>https://api.data.abs.gov.au/codelist/ABS/CL_CPI_INDEX_17/1.0.0</w:t>
        </w:r>
      </w:hyperlink>
    </w:p>
    <w:p w14:paraId="695138F7" w14:textId="30B76490" w:rsidR="0053452E" w:rsidRDefault="00000000">
      <w:pPr>
        <w:rPr>
          <w:rStyle w:val="Hyperlink"/>
          <w:rFonts w:ascii="Segoe UI" w:hAnsi="Segoe UI" w:cs="Segoe UI"/>
          <w:shd w:val="clear" w:color="auto" w:fill="FFFFFF"/>
        </w:rPr>
      </w:pPr>
      <w:hyperlink r:id="rId19" w:history="1">
        <w:r w:rsidR="0053452E"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000000">
      <w:pPr>
        <w:rPr>
          <w:rFonts w:ascii="Segoe UI" w:hAnsi="Segoe UI" w:cs="Segoe UI"/>
          <w:color w:val="000000"/>
          <w:shd w:val="clear" w:color="auto" w:fill="FFFFFF"/>
        </w:rPr>
      </w:pPr>
      <w:hyperlink r:id="rId20"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 xml:space="preserve">3.10001.10.50.Q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 xml:space="preserve">https://api.data.abs.gov.au/data/CPI/3.10001.10.50.Q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 xml:space="preserve">Retrieving </w:t>
      </w:r>
      <w:proofErr w:type="spellStart"/>
      <w:r w:rsidR="004042ED" w:rsidRPr="004042ED">
        <w:rPr>
          <w:rFonts w:ascii="Segoe UI" w:hAnsi="Segoe UI" w:cs="Segoe UI"/>
          <w:b/>
          <w:bCs/>
          <w:shd w:val="clear" w:color="auto" w:fill="FFFFFF"/>
        </w:rPr>
        <w:t>json</w:t>
      </w:r>
      <w:proofErr w:type="spellEnd"/>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000000" w:rsidP="004042ED">
      <w:pPr>
        <w:rPr>
          <w:rFonts w:ascii="Segoe UI" w:hAnsi="Segoe UI" w:cs="Segoe UI"/>
          <w:color w:val="000000"/>
          <w:shd w:val="clear" w:color="auto" w:fill="FFFFFF"/>
        </w:rPr>
      </w:pPr>
      <w:hyperlink r:id="rId21" w:history="1">
        <w:r w:rsidR="00E27124" w:rsidRPr="00204C81">
          <w:rPr>
            <w:rStyle w:val="Hyperlink"/>
            <w:rFonts w:ascii="Segoe UI" w:hAnsi="Segoe UI" w:cs="Segoe UI"/>
            <w:shd w:val="clear" w:color="auto" w:fill="FFFFFF"/>
          </w:rPr>
          <w:t>https://api.data.abs.gov.au/data/CPI/3.10001.10.50.Q?format=csv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w:t>
      </w:r>
      <w:proofErr w:type="spellStart"/>
      <w:r>
        <w:rPr>
          <w:rFonts w:ascii="Segoe UI" w:hAnsi="Segoe UI" w:cs="Segoe UI"/>
          <w:color w:val="000000"/>
          <w:shd w:val="clear" w:color="auto" w:fill="FFFFFF"/>
        </w:rPr>
        <w:t>vega</w:t>
      </w:r>
      <w:proofErr w:type="spellEnd"/>
      <w:r>
        <w:rPr>
          <w:rFonts w:ascii="Segoe UI" w:hAnsi="Segoe UI" w:cs="Segoe UI"/>
          <w:color w:val="000000"/>
          <w:shd w:val="clear" w:color="auto" w:fill="FFFFFF"/>
        </w:rPr>
        <w:t xml:space="preserve">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w:t>
      </w:r>
      <w:proofErr w:type="spellStart"/>
      <w:r w:rsidRPr="001A3BCB">
        <w:rPr>
          <w:rFonts w:ascii="Consolas" w:eastAsia="Times New Roman" w:hAnsi="Consolas" w:cs="Times New Roman"/>
          <w:color w:val="0451A5"/>
          <w:sz w:val="21"/>
          <w:szCs w:val="21"/>
          <w:lang w:eastAsia="en-GB"/>
        </w:rPr>
        <w:t>vega</w:t>
      </w:r>
      <w:proofErr w:type="spellEnd"/>
      <w:r w:rsidRPr="001A3BCB">
        <w:rPr>
          <w:rFonts w:ascii="Consolas" w:eastAsia="Times New Roman" w:hAnsi="Consolas" w:cs="Times New Roman"/>
          <w:color w:val="0451A5"/>
          <w:sz w:val="21"/>
          <w:szCs w:val="21"/>
          <w:lang w:eastAsia="en-GB"/>
        </w:rPr>
        <w:t>-lite/v5.json"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w:t>
      </w:r>
      <w:proofErr w:type="spellStart"/>
      <w:r w:rsidRPr="001A3BCB">
        <w:rPr>
          <w:rFonts w:ascii="Consolas" w:eastAsia="Times New Roman" w:hAnsi="Consolas" w:cs="Times New Roman"/>
          <w:color w:val="A31515"/>
          <w:sz w:val="21"/>
          <w:szCs w:val="21"/>
          <w:lang w:eastAsia="en-GB"/>
        </w:rPr>
        <w:t>url</w:t>
      </w:r>
      <w:proofErr w:type="spellEnd"/>
      <w:r w:rsidRPr="001A3BCB">
        <w:rPr>
          <w:rFonts w:ascii="Consolas" w:eastAsia="Times New Roman" w:hAnsi="Consolas" w:cs="Times New Roman"/>
          <w:color w:val="A31515"/>
          <w:sz w:val="21"/>
          <w:szCs w:val="21"/>
          <w:lang w:eastAsia="en-GB"/>
        </w:rPr>
        <w:t>"</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lastRenderedPageBreak/>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w:t>
      </w:r>
      <w:proofErr w:type="spellStart"/>
      <w:r w:rsidRPr="00960B7B">
        <w:rPr>
          <w:rFonts w:ascii="Consolas" w:eastAsia="Times New Roman" w:hAnsi="Consolas" w:cs="Times New Roman"/>
          <w:color w:val="0451A5"/>
          <w:sz w:val="21"/>
          <w:szCs w:val="21"/>
          <w:lang w:eastAsia="en-GB"/>
        </w:rPr>
        <w:t>vega</w:t>
      </w:r>
      <w:proofErr w:type="spellEnd"/>
      <w:r w:rsidRPr="00960B7B">
        <w:rPr>
          <w:rFonts w:ascii="Consolas" w:eastAsia="Times New Roman" w:hAnsi="Consolas" w:cs="Times New Roman"/>
          <w:color w:val="0451A5"/>
          <w:sz w:val="21"/>
          <w:szCs w:val="21"/>
          <w:lang w:eastAsia="en-GB"/>
        </w:rPr>
        <w:t>-lite/v5.json"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w:t>
      </w:r>
      <w:proofErr w:type="spellStart"/>
      <w:r w:rsidRPr="00960B7B">
        <w:rPr>
          <w:rFonts w:ascii="Consolas" w:eastAsia="Times New Roman" w:hAnsi="Consolas" w:cs="Times New Roman"/>
          <w:color w:val="A31515"/>
          <w:sz w:val="21"/>
          <w:szCs w:val="21"/>
          <w:lang w:eastAsia="en-GB"/>
        </w:rPr>
        <w:t>url</w:t>
      </w:r>
      <w:proofErr w:type="spellEnd"/>
      <w:r w:rsidRPr="00960B7B">
        <w:rPr>
          <w:rFonts w:ascii="Consolas" w:eastAsia="Times New Roman" w:hAnsi="Consolas" w:cs="Times New Roman"/>
          <w:color w:val="A31515"/>
          <w:sz w:val="21"/>
          <w:szCs w:val="21"/>
          <w:lang w:eastAsia="en-GB"/>
        </w:rPr>
        <w:t>"</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w:t>
      </w:r>
      <w:proofErr w:type="spellStart"/>
      <w:r w:rsidRPr="00960B7B">
        <w:rPr>
          <w:rFonts w:ascii="Consolas" w:eastAsia="Times New Roman" w:hAnsi="Consolas" w:cs="Times New Roman"/>
          <w:color w:val="0451A5"/>
          <w:sz w:val="21"/>
          <w:szCs w:val="21"/>
          <w:lang w:eastAsia="en-GB"/>
        </w:rPr>
        <w:t>datum.TIME_PERIOD</w:t>
      </w:r>
      <w:proofErr w:type="spellEnd"/>
      <w:r w:rsidRPr="00960B7B">
        <w:rPr>
          <w:rFonts w:ascii="Consolas" w:eastAsia="Times New Roman" w:hAnsi="Consolas" w:cs="Times New Roman"/>
          <w:color w:val="0451A5"/>
          <w:sz w:val="21"/>
          <w:szCs w:val="21"/>
          <w:lang w:eastAsia="en-GB"/>
        </w:rPr>
        <w:t>,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w:t>
      </w:r>
      <w:proofErr w:type="spellStart"/>
      <w:r w:rsidRPr="00960B7B">
        <w:rPr>
          <w:rFonts w:ascii="Consolas" w:eastAsia="Times New Roman" w:hAnsi="Consolas" w:cs="Times New Roman"/>
          <w:color w:val="0451A5"/>
          <w:sz w:val="21"/>
          <w:szCs w:val="21"/>
          <w:lang w:eastAsia="en-GB"/>
        </w:rPr>
        <w:t>toDate</w:t>
      </w:r>
      <w:proofErr w:type="spellEnd"/>
      <w:r w:rsidRPr="00960B7B">
        <w:rPr>
          <w:rFonts w:ascii="Consolas" w:eastAsia="Times New Roman" w:hAnsi="Consolas" w:cs="Times New Roman"/>
          <w:color w:val="0451A5"/>
          <w:sz w:val="21"/>
          <w:szCs w:val="21"/>
          <w:lang w:eastAsia="en-GB"/>
        </w:rPr>
        <w:t>(datum.temp2)"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000000">
      <w:pPr>
        <w:rPr>
          <w:rFonts w:ascii="Segoe UI" w:hAnsi="Segoe UI" w:cs="Segoe UI"/>
          <w:color w:val="000000"/>
          <w:shd w:val="clear" w:color="auto" w:fill="FFFFFF"/>
        </w:rPr>
      </w:pPr>
      <w:hyperlink r:id="rId22"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000000">
      <w:pPr>
        <w:rPr>
          <w:rFonts w:ascii="Segoe UI" w:hAnsi="Segoe UI" w:cs="Segoe UI"/>
          <w:color w:val="000000"/>
          <w:shd w:val="clear" w:color="auto" w:fill="FFFFFF"/>
        </w:rPr>
      </w:pPr>
      <w:hyperlink r:id="rId23"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000000">
      <w:pPr>
        <w:rPr>
          <w:rFonts w:ascii="Segoe UI" w:hAnsi="Segoe UI" w:cs="Segoe UI"/>
          <w:color w:val="000000"/>
          <w:shd w:val="clear" w:color="auto" w:fill="FFFFFF"/>
        </w:rPr>
      </w:pPr>
      <w:hyperlink r:id="rId25"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w:t>
      </w:r>
      <w:proofErr w:type="spellStart"/>
      <w:r>
        <w:rPr>
          <w:rFonts w:ascii="Segoe UI" w:hAnsi="Segoe UI" w:cs="Segoe UI"/>
          <w:color w:val="000000"/>
          <w:shd w:val="clear" w:color="auto" w:fill="FFFFFF"/>
        </w:rPr>
        <w:t>dataKey</w:t>
      </w:r>
      <w:proofErr w:type="spellEnd"/>
      <w:r>
        <w:rPr>
          <w:rFonts w:ascii="Segoe UI" w:hAnsi="Segoe UI" w:cs="Segoe UI"/>
          <w:color w:val="000000"/>
          <w:shd w:val="clear" w:color="auto" w:fill="FFFFFF"/>
        </w:rPr>
        <w:t xml:space="preserve">: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000000">
      <w:pPr>
        <w:rPr>
          <w:rFonts w:ascii="Segoe UI" w:hAnsi="Segoe UI" w:cs="Segoe UI"/>
          <w:color w:val="000000"/>
          <w:shd w:val="clear" w:color="auto" w:fill="FFFFFF"/>
        </w:rPr>
      </w:pPr>
      <w:hyperlink r:id="rId26"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000000">
      <w:pPr>
        <w:rPr>
          <w:rFonts w:ascii="Segoe UI" w:hAnsi="Segoe UI" w:cs="Segoe UI"/>
          <w:color w:val="000000"/>
          <w:shd w:val="clear" w:color="auto" w:fill="FFFFFF"/>
        </w:rPr>
      </w:pPr>
      <w:hyperlink r:id="rId27"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w:t>
      </w:r>
      <w:proofErr w:type="spellStart"/>
      <w:r w:rsidRPr="00716678">
        <w:rPr>
          <w:rFonts w:ascii="Consolas" w:eastAsia="Times New Roman" w:hAnsi="Consolas" w:cs="Times New Roman"/>
          <w:color w:val="0451A5"/>
          <w:sz w:val="21"/>
          <w:szCs w:val="21"/>
          <w:lang w:eastAsia="en-GB"/>
        </w:rPr>
        <w:t>vega</w:t>
      </w:r>
      <w:proofErr w:type="spellEnd"/>
      <w:r w:rsidRPr="00716678">
        <w:rPr>
          <w:rFonts w:ascii="Consolas" w:eastAsia="Times New Roman" w:hAnsi="Consolas" w:cs="Times New Roman"/>
          <w:color w:val="0451A5"/>
          <w:sz w:val="21"/>
          <w:szCs w:val="21"/>
          <w:lang w:eastAsia="en-GB"/>
        </w:rPr>
        <w:t>-lite/v5.json"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w:t>
      </w:r>
      <w:proofErr w:type="spellStart"/>
      <w:r w:rsidRPr="00716678">
        <w:rPr>
          <w:rFonts w:ascii="Consolas" w:eastAsia="Times New Roman" w:hAnsi="Consolas" w:cs="Times New Roman"/>
          <w:color w:val="A31515"/>
          <w:sz w:val="21"/>
          <w:szCs w:val="21"/>
          <w:lang w:eastAsia="en-GB"/>
        </w:rPr>
        <w:t>url</w:t>
      </w:r>
      <w:proofErr w:type="spellEnd"/>
      <w:r w:rsidRPr="00716678">
        <w:rPr>
          <w:rFonts w:ascii="Consolas" w:eastAsia="Times New Roman" w:hAnsi="Consolas" w:cs="Times New Roman"/>
          <w:color w:val="A31515"/>
          <w:sz w:val="21"/>
          <w:szCs w:val="21"/>
          <w:lang w:eastAsia="en-GB"/>
        </w:rPr>
        <w:t>"</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220C7A18" w:rsidR="00243009"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p w14:paraId="703A1F47" w14:textId="00CEDCF6"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1AFF67B7" w14:textId="7886FD03" w:rsidR="007E1974" w:rsidRPr="007E1974" w:rsidRDefault="007E1974" w:rsidP="007E1974">
      <w:pPr>
        <w:shd w:val="clear" w:color="auto" w:fill="FFFFFE"/>
        <w:spacing w:after="0" w:line="285" w:lineRule="atLeast"/>
        <w:rPr>
          <w:rFonts w:ascii="Consolas" w:eastAsia="Times New Roman" w:hAnsi="Consolas" w:cs="Times New Roman"/>
          <w:b/>
          <w:bCs/>
          <w:color w:val="000000"/>
          <w:sz w:val="21"/>
          <w:szCs w:val="21"/>
          <w:lang w:eastAsia="en-GB"/>
        </w:rPr>
      </w:pPr>
      <w:r w:rsidRPr="007E1974">
        <w:rPr>
          <w:rFonts w:ascii="Consolas" w:eastAsia="Times New Roman" w:hAnsi="Consolas" w:cs="Times New Roman"/>
          <w:b/>
          <w:bCs/>
          <w:color w:val="000000"/>
          <w:sz w:val="21"/>
          <w:szCs w:val="21"/>
          <w:lang w:eastAsia="en-GB"/>
        </w:rPr>
        <w:t>After the pain, the gain</w:t>
      </w:r>
    </w:p>
    <w:p w14:paraId="6DA543A3" w14:textId="19A93BF4"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0C6DB07F" w14:textId="23BA1147"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This all takes much longer than simply finding the Excel sheet and copy and pasting the chart. But what you have built is live, and so will auto update. </w:t>
      </w:r>
    </w:p>
    <w:p w14:paraId="34359AF9" w14:textId="0787158E"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6452ACEB" w14:textId="7A78D474"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We then look back at the </w:t>
      </w:r>
      <w:proofErr w:type="spellStart"/>
      <w:r>
        <w:rPr>
          <w:rFonts w:ascii="Consolas" w:eastAsia="Times New Roman" w:hAnsi="Consolas" w:cs="Times New Roman"/>
          <w:color w:val="000000"/>
          <w:sz w:val="21"/>
          <w:szCs w:val="21"/>
          <w:lang w:eastAsia="en-GB"/>
        </w:rPr>
        <w:t>codelist</w:t>
      </w:r>
      <w:proofErr w:type="spellEnd"/>
      <w:r>
        <w:rPr>
          <w:rFonts w:ascii="Consolas" w:eastAsia="Times New Roman" w:hAnsi="Consolas" w:cs="Times New Roman"/>
          <w:color w:val="000000"/>
          <w:sz w:val="21"/>
          <w:szCs w:val="21"/>
          <w:lang w:eastAsia="en-GB"/>
        </w:rPr>
        <w:t>:</w:t>
      </w:r>
    </w:p>
    <w:p w14:paraId="3AF4DB42" w14:textId="77777777"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1C4A0C8D" w14:textId="087B648C"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hyperlink r:id="rId28" w:history="1">
        <w:r w:rsidRPr="00FA5686">
          <w:rPr>
            <w:rStyle w:val="Hyperlink"/>
            <w:rFonts w:ascii="Consolas" w:eastAsia="Times New Roman" w:hAnsi="Consolas" w:cs="Times New Roman"/>
            <w:sz w:val="21"/>
            <w:szCs w:val="21"/>
            <w:lang w:eastAsia="en-GB"/>
          </w:rPr>
          <w:t>https://api.data.abs.gov.au/codelist/ABS/CL_LBR_ACCT_ITEMS/1.0.0</w:t>
        </w:r>
      </w:hyperlink>
      <w:r>
        <w:rPr>
          <w:rFonts w:ascii="Consolas" w:eastAsia="Times New Roman" w:hAnsi="Consolas" w:cs="Times New Roman"/>
          <w:color w:val="000000"/>
          <w:sz w:val="21"/>
          <w:szCs w:val="21"/>
          <w:lang w:eastAsia="en-GB"/>
        </w:rPr>
        <w:t xml:space="preserve"> </w:t>
      </w:r>
    </w:p>
    <w:p w14:paraId="00CD12D3" w14:textId="5657D276"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0231E059" w14:textId="6571CD85"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And we find the following:</w:t>
      </w:r>
    </w:p>
    <w:p w14:paraId="59E64EA4" w14:textId="7363D5EC" w:rsid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p w14:paraId="5812B199" w14:textId="0692FEBA"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M1 – average income</w:t>
      </w:r>
    </w:p>
    <w:p w14:paraId="5042C783" w14:textId="064EE140"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M6 – average hours worked per job</w:t>
      </w:r>
    </w:p>
    <w:p w14:paraId="1B240721" w14:textId="7F164138"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M9 – total jobs</w:t>
      </w:r>
    </w:p>
    <w:p w14:paraId="6AF69961" w14:textId="72D1EAA9"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M10 – Vacancies</w:t>
      </w:r>
    </w:p>
    <w:p w14:paraId="7483ED3E" w14:textId="4F419C98"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M24 – unemployed</w:t>
      </w:r>
    </w:p>
    <w:p w14:paraId="4AF230A5" w14:textId="2AD6B6B2"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M26 – underemployed</w:t>
      </w:r>
    </w:p>
    <w:p w14:paraId="0A2B8C28" w14:textId="4089ECD1" w:rsidR="007E1974" w:rsidRDefault="007E1974" w:rsidP="007E1974">
      <w:pPr>
        <w:pStyle w:val="ListParagraph"/>
        <w:numPr>
          <w:ilvl w:val="0"/>
          <w:numId w:val="3"/>
        </w:numPr>
        <w:shd w:val="clear" w:color="auto" w:fill="FFFFFE"/>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M27 – not in the labour force</w:t>
      </w:r>
    </w:p>
    <w:p w14:paraId="4053920E" w14:textId="77777777" w:rsidR="007E1974" w:rsidRPr="007E1974" w:rsidRDefault="007E1974" w:rsidP="007E1974">
      <w:pPr>
        <w:shd w:val="clear" w:color="auto" w:fill="FFFFFE"/>
        <w:spacing w:after="0" w:line="285" w:lineRule="atLeast"/>
        <w:rPr>
          <w:rFonts w:ascii="Consolas" w:eastAsia="Times New Roman" w:hAnsi="Consolas" w:cs="Times New Roman"/>
          <w:color w:val="000000"/>
          <w:sz w:val="21"/>
          <w:szCs w:val="21"/>
          <w:lang w:eastAsia="en-GB"/>
        </w:rPr>
      </w:pPr>
    </w:p>
    <w:sectPr w:rsidR="007E1974" w:rsidRPr="007E19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A4EE" w14:textId="77777777" w:rsidR="00E87622" w:rsidRDefault="00E87622" w:rsidP="00243009">
      <w:pPr>
        <w:spacing w:after="0" w:line="240" w:lineRule="auto"/>
      </w:pPr>
      <w:r>
        <w:separator/>
      </w:r>
    </w:p>
  </w:endnote>
  <w:endnote w:type="continuationSeparator" w:id="0">
    <w:p w14:paraId="5C019744" w14:textId="77777777" w:rsidR="00E87622" w:rsidRDefault="00E87622"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B0B0" w14:textId="77777777" w:rsidR="00E87622" w:rsidRDefault="00E87622" w:rsidP="00243009">
      <w:pPr>
        <w:spacing w:after="0" w:line="240" w:lineRule="auto"/>
      </w:pPr>
      <w:r>
        <w:separator/>
      </w:r>
    </w:p>
  </w:footnote>
  <w:footnote w:type="continuationSeparator" w:id="0">
    <w:p w14:paraId="3AB07446" w14:textId="77777777" w:rsidR="00E87622" w:rsidRDefault="00E87622"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6E5FBD"/>
    <w:multiLevelType w:val="hybridMultilevel"/>
    <w:tmpl w:val="93ACCB1E"/>
    <w:lvl w:ilvl="0" w:tplc="08090001">
      <w:start w:val="195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0"/>
  </w:num>
  <w:num w:numId="2" w16cid:durableId="1735815558">
    <w:abstractNumId w:val="1"/>
  </w:num>
  <w:num w:numId="3" w16cid:durableId="625159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31CB5"/>
    <w:rsid w:val="000613D2"/>
    <w:rsid w:val="00063734"/>
    <w:rsid w:val="000858BE"/>
    <w:rsid w:val="000C30F1"/>
    <w:rsid w:val="000D175A"/>
    <w:rsid w:val="00103389"/>
    <w:rsid w:val="00127B50"/>
    <w:rsid w:val="001632A0"/>
    <w:rsid w:val="001A3BCB"/>
    <w:rsid w:val="001B0DBE"/>
    <w:rsid w:val="001B160F"/>
    <w:rsid w:val="001B1A52"/>
    <w:rsid w:val="001B7F6B"/>
    <w:rsid w:val="001D5B93"/>
    <w:rsid w:val="001F60AA"/>
    <w:rsid w:val="00204B65"/>
    <w:rsid w:val="00211D4F"/>
    <w:rsid w:val="00220E85"/>
    <w:rsid w:val="0022450E"/>
    <w:rsid w:val="00243009"/>
    <w:rsid w:val="0024371D"/>
    <w:rsid w:val="002661E8"/>
    <w:rsid w:val="002A3A18"/>
    <w:rsid w:val="002C1EB5"/>
    <w:rsid w:val="002C7015"/>
    <w:rsid w:val="002E6D9E"/>
    <w:rsid w:val="00310AE2"/>
    <w:rsid w:val="003725C9"/>
    <w:rsid w:val="003B290B"/>
    <w:rsid w:val="003B667C"/>
    <w:rsid w:val="003C4989"/>
    <w:rsid w:val="003D0060"/>
    <w:rsid w:val="004042ED"/>
    <w:rsid w:val="00405D43"/>
    <w:rsid w:val="00446B83"/>
    <w:rsid w:val="00471977"/>
    <w:rsid w:val="004770BB"/>
    <w:rsid w:val="004A44C9"/>
    <w:rsid w:val="004B1B99"/>
    <w:rsid w:val="004D4EF0"/>
    <w:rsid w:val="004D57BE"/>
    <w:rsid w:val="004D7F3A"/>
    <w:rsid w:val="004F50B4"/>
    <w:rsid w:val="00513C40"/>
    <w:rsid w:val="00533EFE"/>
    <w:rsid w:val="0053452E"/>
    <w:rsid w:val="00555889"/>
    <w:rsid w:val="00567A64"/>
    <w:rsid w:val="00567F26"/>
    <w:rsid w:val="005A6D5F"/>
    <w:rsid w:val="005A6DE4"/>
    <w:rsid w:val="005C4727"/>
    <w:rsid w:val="005C68EA"/>
    <w:rsid w:val="005F38A5"/>
    <w:rsid w:val="00611E70"/>
    <w:rsid w:val="006278C7"/>
    <w:rsid w:val="00631682"/>
    <w:rsid w:val="0063257A"/>
    <w:rsid w:val="006411B7"/>
    <w:rsid w:val="00666CEB"/>
    <w:rsid w:val="006B3376"/>
    <w:rsid w:val="006C10BF"/>
    <w:rsid w:val="006D7C47"/>
    <w:rsid w:val="0070781D"/>
    <w:rsid w:val="00712D19"/>
    <w:rsid w:val="00716678"/>
    <w:rsid w:val="00716ACE"/>
    <w:rsid w:val="00762254"/>
    <w:rsid w:val="007E1974"/>
    <w:rsid w:val="007F7F5F"/>
    <w:rsid w:val="00801A69"/>
    <w:rsid w:val="00812E61"/>
    <w:rsid w:val="00813D61"/>
    <w:rsid w:val="00814404"/>
    <w:rsid w:val="00822A77"/>
    <w:rsid w:val="00842252"/>
    <w:rsid w:val="008604DC"/>
    <w:rsid w:val="008F5CD6"/>
    <w:rsid w:val="00900DF4"/>
    <w:rsid w:val="0091686C"/>
    <w:rsid w:val="00960B7B"/>
    <w:rsid w:val="00995A1A"/>
    <w:rsid w:val="009977C6"/>
    <w:rsid w:val="009A3CE8"/>
    <w:rsid w:val="009B3ADC"/>
    <w:rsid w:val="009C5046"/>
    <w:rsid w:val="009F10BD"/>
    <w:rsid w:val="009F2198"/>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D47962"/>
    <w:rsid w:val="00D92F20"/>
    <w:rsid w:val="00DA0273"/>
    <w:rsid w:val="00DA1FDD"/>
    <w:rsid w:val="00DC5E01"/>
    <w:rsid w:val="00DE3DA8"/>
    <w:rsid w:val="00DF0C17"/>
    <w:rsid w:val="00E1758D"/>
    <w:rsid w:val="00E27124"/>
    <w:rsid w:val="00E31744"/>
    <w:rsid w:val="00E87622"/>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abs.gov.au" TargetMode="External"/><Relationship Id="rId13" Type="http://schemas.openxmlformats.org/officeDocument/2006/relationships/hyperlink" Target="https://api.data.abs.gov.au/dataflow/%7bagencyId%7d" TargetMode="External"/><Relationship Id="rId18" Type="http://schemas.openxmlformats.org/officeDocument/2006/relationships/hyperlink" Target="https://api.data.abs.gov.au/codelist/ABS/CL_CPI_INDEX_17/1.0.0" TargetMode="External"/><Relationship Id="rId26" Type="http://schemas.openxmlformats.org/officeDocument/2006/relationships/hyperlink" Target="https://api.data.abs.gov.au/data/ABS_LABOUR_ACCT/M9.AUS.TOTAL.A?detail=full&amp;format=jsondata" TargetMode="External"/><Relationship Id="rId3" Type="http://schemas.openxmlformats.org/officeDocument/2006/relationships/settings" Target="settings.xml"/><Relationship Id="rId21" Type="http://schemas.openxmlformats.org/officeDocument/2006/relationships/hyperlink" Target="https://api.data.abs.gov.au/data/CPI/3.10001.10.50.Q?format=csv" TargetMode="Externa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www.abs.gov.au/statistics/economy/price-indexes-and-inflation/consumer-price-index-australia/latest-release" TargetMode="External"/><Relationship Id="rId17" Type="http://schemas.openxmlformats.org/officeDocument/2006/relationships/hyperlink" Target="https://api.data.abs.gov.au/codelist/ABS/%7bCODES%7d/1.0.0" TargetMode="External"/><Relationship Id="rId25" Type="http://schemas.openxmlformats.org/officeDocument/2006/relationships/hyperlink" Target="https://api.data.abs.gov.au/codelist/ABS/CL_LBR_ACCT_ITEMS/1.0.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pi.data.abs.gov.au/datastructure/ABS/CPI?references=childr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format=jsondata"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pi.data.abs.gov.au/datastructure/ABS/CPI?references=codelist" TargetMode="External"/><Relationship Id="rId23" Type="http://schemas.openxmlformats.org/officeDocument/2006/relationships/hyperlink" Target="https://api.data.abs.gov.au/datastructure/ABS/ABS_LABOUR_ACCT?references=codelist" TargetMode="External"/><Relationship Id="rId28" Type="http://schemas.openxmlformats.org/officeDocument/2006/relationships/hyperlink" Target="https://api.data.abs.gov.au/codelist/ABS/CL_LBR_ACCT_ITEMS/1.0.0" TargetMode="External"/><Relationship Id="rId10" Type="http://schemas.openxmlformats.org/officeDocument/2006/relationships/hyperlink" Target="https://api.data.abs.gov.au/data/ALC/1.2.1.4.A" TargetMode="External"/><Relationship Id="rId19" Type="http://schemas.openxmlformats.org/officeDocument/2006/relationships/hyperlink" Target="https://api.data.abs.gov.au/codelist/ABS/CL_TSEST_17/1.0.0"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structure/ABS/CPI" TargetMode="External"/><Relationship Id="rId22" Type="http://schemas.openxmlformats.org/officeDocument/2006/relationships/hyperlink" Target="https://api.data.abs.gov.au/datastructure/ABS/ABS_LABOUR_ACCT" TargetMode="External"/><Relationship Id="rId27" Type="http://schemas.openxmlformats.org/officeDocument/2006/relationships/hyperlink" Target="https://api.data.abs.gov.au/data/ABS_LABOUR_ACCT/M9.AUS.TOTAL.A?detail=ful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3</cp:revision>
  <dcterms:created xsi:type="dcterms:W3CDTF">2022-10-29T18:49:00Z</dcterms:created>
  <dcterms:modified xsi:type="dcterms:W3CDTF">2022-10-29T19:17:00Z</dcterms:modified>
</cp:coreProperties>
</file>