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614" w:rsidRPr="003252E4" w:rsidRDefault="00634614" w:rsidP="003252E4">
      <w:pPr>
        <w:pStyle w:val="TitleName"/>
        <w:jc w:val="both"/>
        <w:rPr>
          <w:rFonts w:ascii="Comic Sans MS" w:hAnsi="Comic Sans MS" w:cs="Arial"/>
          <w:szCs w:val="28"/>
        </w:rPr>
      </w:pPr>
    </w:p>
    <w:p w:rsidR="00D368AF" w:rsidRPr="00202A94" w:rsidRDefault="00634614" w:rsidP="003252E4">
      <w:pPr>
        <w:pStyle w:val="TitleName"/>
        <w:rPr>
          <w:rFonts w:cs="Arial"/>
          <w:b/>
          <w:szCs w:val="28"/>
        </w:rPr>
      </w:pPr>
      <w:r w:rsidRPr="00202A94">
        <w:rPr>
          <w:rFonts w:cs="Arial"/>
          <w:b/>
          <w:szCs w:val="28"/>
        </w:rPr>
        <w:t>Personal &amp; Professional Development</w:t>
      </w:r>
    </w:p>
    <w:p w:rsidR="00D368AF" w:rsidRPr="00202A94" w:rsidRDefault="00D368AF" w:rsidP="003252E4">
      <w:pPr>
        <w:pStyle w:val="TitleName"/>
        <w:rPr>
          <w:rFonts w:cs="Arial"/>
          <w:b/>
          <w:szCs w:val="28"/>
        </w:rPr>
      </w:pPr>
      <w:r w:rsidRPr="00202A94">
        <w:rPr>
          <w:rFonts w:cs="Arial"/>
          <w:b/>
          <w:szCs w:val="28"/>
        </w:rPr>
        <w:t>20</w:t>
      </w:r>
      <w:r w:rsidR="008462D0" w:rsidRPr="00202A94">
        <w:rPr>
          <w:rFonts w:cs="Arial"/>
          <w:b/>
          <w:szCs w:val="28"/>
        </w:rPr>
        <w:t>16</w:t>
      </w:r>
      <w:r w:rsidRPr="00202A94">
        <w:rPr>
          <w:rFonts w:cs="Arial"/>
          <w:b/>
          <w:szCs w:val="28"/>
        </w:rPr>
        <w:t>/20</w:t>
      </w:r>
      <w:r w:rsidR="00FF5059" w:rsidRPr="00202A94">
        <w:rPr>
          <w:rFonts w:cs="Arial"/>
          <w:b/>
          <w:szCs w:val="28"/>
        </w:rPr>
        <w:t>1</w:t>
      </w:r>
      <w:r w:rsidR="008462D0" w:rsidRPr="00202A94">
        <w:rPr>
          <w:rFonts w:cs="Arial"/>
          <w:b/>
          <w:szCs w:val="28"/>
        </w:rPr>
        <w:t>7</w:t>
      </w:r>
    </w:p>
    <w:p w:rsidR="00D368AF" w:rsidRPr="00202A94" w:rsidRDefault="00D368AF" w:rsidP="003252E4">
      <w:pPr>
        <w:pStyle w:val="TitleName"/>
        <w:rPr>
          <w:rFonts w:cs="Arial"/>
          <w:szCs w:val="28"/>
        </w:rPr>
      </w:pPr>
    </w:p>
    <w:p w:rsidR="008D41B3" w:rsidRPr="00202A94" w:rsidRDefault="008D41B3" w:rsidP="003252E4">
      <w:pPr>
        <w:pStyle w:val="TitleName"/>
        <w:rPr>
          <w:rFonts w:cs="Arial"/>
          <w:szCs w:val="28"/>
        </w:rPr>
      </w:pPr>
    </w:p>
    <w:p w:rsidR="00D368AF" w:rsidRPr="00202A94" w:rsidRDefault="00C438BC" w:rsidP="003252E4">
      <w:pPr>
        <w:pStyle w:val="TitleName"/>
        <w:rPr>
          <w:rFonts w:cs="Arial"/>
          <w:szCs w:val="28"/>
        </w:rPr>
      </w:pPr>
      <w:r w:rsidRPr="00202A94">
        <w:rPr>
          <w:rFonts w:cs="Arial"/>
          <w:szCs w:val="28"/>
        </w:rPr>
        <w:t>James F</w:t>
      </w:r>
      <w:r w:rsidR="008462D0" w:rsidRPr="00202A94">
        <w:rPr>
          <w:rFonts w:cs="Arial"/>
          <w:szCs w:val="28"/>
        </w:rPr>
        <w:t>inglas</w:t>
      </w:r>
    </w:p>
    <w:p w:rsidR="00D368AF" w:rsidRPr="00202A94" w:rsidRDefault="008462D0" w:rsidP="003252E4">
      <w:pPr>
        <w:pStyle w:val="TitleName"/>
        <w:rPr>
          <w:rFonts w:cs="Arial"/>
          <w:szCs w:val="28"/>
        </w:rPr>
      </w:pPr>
      <w:r w:rsidRPr="00202A94">
        <w:rPr>
          <w:rFonts w:cs="Arial"/>
          <w:szCs w:val="28"/>
        </w:rPr>
        <w:t>B00094138</w:t>
      </w:r>
    </w:p>
    <w:p w:rsidR="00D368AF" w:rsidRPr="00202A94" w:rsidRDefault="008462D0" w:rsidP="003252E4">
      <w:pPr>
        <w:pStyle w:val="TitleName"/>
        <w:rPr>
          <w:rFonts w:cs="Arial"/>
          <w:szCs w:val="28"/>
        </w:rPr>
      </w:pPr>
      <w:r w:rsidRPr="00202A94">
        <w:rPr>
          <w:rFonts w:cs="Arial"/>
          <w:szCs w:val="28"/>
        </w:rPr>
        <w:t>B00094138@student.itb.ie</w:t>
      </w:r>
    </w:p>
    <w:p w:rsidR="00D368AF" w:rsidRPr="00202A94" w:rsidRDefault="00D368AF" w:rsidP="003252E4">
      <w:pPr>
        <w:jc w:val="center"/>
        <w:rPr>
          <w:rFonts w:cs="Arial"/>
          <w:sz w:val="28"/>
          <w:szCs w:val="28"/>
          <w:lang w:val="en-IE"/>
        </w:rPr>
      </w:pPr>
    </w:p>
    <w:p w:rsidR="008462D0" w:rsidRPr="00202A94" w:rsidRDefault="008462D0" w:rsidP="008462D0">
      <w:pPr>
        <w:pStyle w:val="FullTitle"/>
        <w:rPr>
          <w:rFonts w:cs="Arial"/>
          <w:b/>
          <w:sz w:val="28"/>
          <w:szCs w:val="28"/>
        </w:rPr>
      </w:pPr>
      <w:r w:rsidRPr="00202A94">
        <w:rPr>
          <w:rFonts w:cs="Arial"/>
          <w:b/>
          <w:sz w:val="28"/>
          <w:szCs w:val="28"/>
        </w:rPr>
        <w:t>Fractional Reserve Banking: A Modern Matrix</w:t>
      </w:r>
    </w:p>
    <w:p w:rsidR="00634614" w:rsidRPr="00202A94" w:rsidRDefault="00634614" w:rsidP="003252E4">
      <w:pPr>
        <w:pStyle w:val="TitleName"/>
        <w:rPr>
          <w:rFonts w:cs="Arial"/>
          <w:szCs w:val="28"/>
        </w:rPr>
      </w:pPr>
    </w:p>
    <w:p w:rsidR="00711796" w:rsidRPr="00202A94" w:rsidRDefault="002162E3" w:rsidP="002162E3">
      <w:pPr>
        <w:pStyle w:val="TitleName"/>
        <w:ind w:left="1440"/>
        <w:jc w:val="both"/>
        <w:rPr>
          <w:rFonts w:cs="Arial"/>
          <w:szCs w:val="28"/>
        </w:rPr>
      </w:pPr>
      <w:r w:rsidRPr="00202A94">
        <w:rPr>
          <w:rFonts w:cs="Arial"/>
          <w:szCs w:val="28"/>
        </w:rPr>
        <w:t xml:space="preserve">                 </w:t>
      </w:r>
      <w:r w:rsidR="00634614" w:rsidRPr="00202A94">
        <w:rPr>
          <w:rFonts w:cs="Arial"/>
          <w:szCs w:val="28"/>
        </w:rPr>
        <w:t>Assignment 2 - Short Formal</w:t>
      </w:r>
      <w:r w:rsidR="00937BC2" w:rsidRPr="00202A94">
        <w:rPr>
          <w:rFonts w:cs="Arial"/>
          <w:szCs w:val="28"/>
        </w:rPr>
        <w:t xml:space="preserve"> </w:t>
      </w:r>
      <w:r w:rsidR="00634614" w:rsidRPr="00202A94">
        <w:rPr>
          <w:rFonts w:cs="Arial"/>
          <w:szCs w:val="28"/>
        </w:rPr>
        <w:t>Report</w:t>
      </w:r>
    </w:p>
    <w:p w:rsidR="00F91AED" w:rsidRPr="00202A94" w:rsidRDefault="008462D0" w:rsidP="003252E4">
      <w:pPr>
        <w:pStyle w:val="TitleName"/>
        <w:rPr>
          <w:rFonts w:cs="Arial"/>
          <w:szCs w:val="28"/>
        </w:rPr>
      </w:pPr>
      <w:r w:rsidRPr="00202A94">
        <w:rPr>
          <w:rFonts w:cs="Arial"/>
          <w:szCs w:val="28"/>
        </w:rPr>
        <w:t xml:space="preserve">Submitted </w:t>
      </w:r>
      <w:r w:rsidR="00C438BC" w:rsidRPr="00202A94">
        <w:rPr>
          <w:rFonts w:cs="Arial"/>
          <w:szCs w:val="28"/>
        </w:rPr>
        <w:t>14</w:t>
      </w:r>
      <w:r w:rsidRPr="00202A94">
        <w:rPr>
          <w:rFonts w:cs="Arial"/>
          <w:szCs w:val="28"/>
        </w:rPr>
        <w:t>th December 2016</w:t>
      </w:r>
    </w:p>
    <w:p w:rsidR="00F91AED" w:rsidRPr="003252E4" w:rsidRDefault="00F91AED" w:rsidP="003252E4">
      <w:pPr>
        <w:jc w:val="center"/>
        <w:rPr>
          <w:rFonts w:ascii="Comic Sans MS" w:hAnsi="Comic Sans MS"/>
          <w:sz w:val="28"/>
          <w:szCs w:val="28"/>
          <w:lang w:val="en-IE"/>
        </w:rPr>
      </w:pPr>
    </w:p>
    <w:p w:rsidR="00F91AED" w:rsidRPr="003252E4" w:rsidRDefault="00F91AED" w:rsidP="003252E4">
      <w:pPr>
        <w:jc w:val="center"/>
        <w:rPr>
          <w:rFonts w:ascii="Comic Sans MS" w:hAnsi="Comic Sans MS"/>
          <w:sz w:val="28"/>
          <w:szCs w:val="28"/>
          <w:lang w:val="en-IE"/>
        </w:rPr>
      </w:pPr>
    </w:p>
    <w:p w:rsidR="00F91AED" w:rsidRPr="003252E4" w:rsidRDefault="00F91AED" w:rsidP="003252E4">
      <w:pPr>
        <w:jc w:val="center"/>
        <w:rPr>
          <w:rFonts w:ascii="Comic Sans MS" w:hAnsi="Comic Sans MS"/>
          <w:sz w:val="28"/>
          <w:szCs w:val="28"/>
          <w:lang w:val="en-IE"/>
        </w:rPr>
      </w:pPr>
    </w:p>
    <w:p w:rsidR="00F91AED" w:rsidRPr="003252E4" w:rsidRDefault="00B01C9E" w:rsidP="003252E4">
      <w:pPr>
        <w:jc w:val="center"/>
        <w:rPr>
          <w:rFonts w:ascii="Comic Sans MS" w:hAnsi="Comic Sans MS"/>
          <w:sz w:val="28"/>
          <w:szCs w:val="28"/>
          <w:lang w:val="en-IE"/>
        </w:rPr>
      </w:pPr>
      <w:r>
        <w:rPr>
          <w:rFonts w:ascii="Comic Sans MS" w:hAnsi="Comic Sans MS" w:cs="Arial"/>
          <w:noProof/>
          <w:sz w:val="28"/>
          <w:szCs w:val="28"/>
          <w:lang w:val="en-GB" w:eastAsia="en-GB"/>
        </w:rPr>
        <w:drawing>
          <wp:inline distT="0" distB="0" distL="0" distR="0">
            <wp:extent cx="1781175" cy="990600"/>
            <wp:effectExtent l="0" t="0" r="0"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nisireland.ie/userfiles/Image/it blanchardstow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F91AED" w:rsidRPr="003252E4" w:rsidRDefault="00F91AED" w:rsidP="003252E4">
      <w:pPr>
        <w:rPr>
          <w:rFonts w:ascii="Comic Sans MS" w:hAnsi="Comic Sans MS"/>
          <w:sz w:val="28"/>
          <w:szCs w:val="28"/>
          <w:lang w:val="en-IE"/>
        </w:rPr>
        <w:sectPr w:rsidR="00F91AED" w:rsidRPr="003252E4" w:rsidSect="003252E4">
          <w:footerReference w:type="default" r:id="rId8"/>
          <w:footerReference w:type="first" r:id="rId9"/>
          <w:pgSz w:w="12240" w:h="15840" w:code="1"/>
          <w:pgMar w:top="720" w:right="720" w:bottom="720" w:left="720" w:header="709" w:footer="709" w:gutter="0"/>
          <w:cols w:space="708"/>
          <w:titlePg/>
          <w:docGrid w:linePitch="360"/>
        </w:sectPr>
      </w:pPr>
    </w:p>
    <w:p w:rsidR="00214073" w:rsidRPr="003252E4" w:rsidRDefault="00214073" w:rsidP="003252E4">
      <w:pPr>
        <w:spacing w:line="480" w:lineRule="auto"/>
        <w:rPr>
          <w:rFonts w:ascii="Comic Sans MS" w:hAnsi="Comic Sans MS"/>
          <w:sz w:val="28"/>
          <w:szCs w:val="28"/>
          <w:lang w:val="en-IE"/>
        </w:rPr>
      </w:pPr>
    </w:p>
    <w:p w:rsidR="00C438BC" w:rsidRDefault="00C438BC" w:rsidP="003252E4">
      <w:pPr>
        <w:spacing w:line="480" w:lineRule="auto"/>
        <w:rPr>
          <w:rFonts w:ascii="Comic Sans MS" w:hAnsi="Comic Sans MS"/>
          <w:sz w:val="28"/>
          <w:szCs w:val="28"/>
          <w:lang w:val="en-IE"/>
        </w:rPr>
      </w:pPr>
    </w:p>
    <w:p w:rsidR="00C438BC" w:rsidRDefault="00C438BC" w:rsidP="003252E4">
      <w:pPr>
        <w:spacing w:line="480" w:lineRule="auto"/>
        <w:rPr>
          <w:rFonts w:ascii="Comic Sans MS" w:hAnsi="Comic Sans MS"/>
          <w:sz w:val="28"/>
          <w:szCs w:val="28"/>
          <w:lang w:val="en-IE"/>
        </w:rPr>
      </w:pPr>
    </w:p>
    <w:p w:rsidR="00C438BC" w:rsidRDefault="00C438BC" w:rsidP="003252E4">
      <w:pPr>
        <w:spacing w:line="480" w:lineRule="auto"/>
        <w:rPr>
          <w:rFonts w:ascii="Comic Sans MS" w:hAnsi="Comic Sans MS"/>
          <w:sz w:val="28"/>
          <w:szCs w:val="28"/>
          <w:lang w:val="en-IE"/>
        </w:rPr>
      </w:pPr>
    </w:p>
    <w:p w:rsidR="00C438BC" w:rsidRPr="00202A94" w:rsidRDefault="00C438BC" w:rsidP="003252E4">
      <w:pPr>
        <w:spacing w:line="480" w:lineRule="auto"/>
        <w:rPr>
          <w:rFonts w:cs="Arial"/>
          <w:sz w:val="28"/>
          <w:szCs w:val="28"/>
          <w:lang w:val="en-IE"/>
        </w:rPr>
      </w:pPr>
    </w:p>
    <w:p w:rsidR="00F91AED" w:rsidRPr="00202A94" w:rsidRDefault="00F91AED" w:rsidP="003252E4">
      <w:pPr>
        <w:spacing w:line="480" w:lineRule="auto"/>
        <w:rPr>
          <w:rFonts w:cs="Arial"/>
          <w:sz w:val="28"/>
          <w:szCs w:val="28"/>
          <w:lang w:val="en-IE"/>
        </w:rPr>
      </w:pPr>
      <w:r w:rsidRPr="00202A94">
        <w:rPr>
          <w:rFonts w:cs="Arial"/>
          <w:sz w:val="28"/>
          <w:szCs w:val="28"/>
          <w:lang w:val="en-IE"/>
        </w:rPr>
        <w:t>I hereby certify that this material, which I now submit for assessment is entirely my own work</w:t>
      </w:r>
      <w:r w:rsidR="00214073" w:rsidRPr="00202A94">
        <w:rPr>
          <w:rFonts w:cs="Arial"/>
          <w:sz w:val="28"/>
          <w:szCs w:val="28"/>
          <w:lang w:val="en-IE"/>
        </w:rPr>
        <w:t>. It</w:t>
      </w:r>
      <w:r w:rsidRPr="00202A94">
        <w:rPr>
          <w:rFonts w:cs="Arial"/>
          <w:sz w:val="28"/>
          <w:szCs w:val="28"/>
          <w:lang w:val="en-IE"/>
        </w:rPr>
        <w:t xml:space="preserve"> has not been taken from the work of others save and to the extent that such work has been citied and acknowledged within the text of my work.</w:t>
      </w:r>
    </w:p>
    <w:p w:rsidR="00F91AED" w:rsidRPr="00202A94" w:rsidRDefault="00F91AED" w:rsidP="003252E4">
      <w:pPr>
        <w:spacing w:line="480" w:lineRule="auto"/>
        <w:rPr>
          <w:rFonts w:cs="Arial"/>
          <w:sz w:val="28"/>
          <w:szCs w:val="28"/>
          <w:lang w:val="en-IE"/>
        </w:rPr>
      </w:pPr>
    </w:p>
    <w:p w:rsidR="008462D0" w:rsidRPr="00202A94" w:rsidRDefault="00F91AED" w:rsidP="003252E4">
      <w:pPr>
        <w:spacing w:line="480" w:lineRule="auto"/>
        <w:rPr>
          <w:rFonts w:cs="Arial"/>
          <w:sz w:val="28"/>
          <w:szCs w:val="28"/>
          <w:lang w:val="en-IE"/>
        </w:rPr>
      </w:pPr>
      <w:r w:rsidRPr="00202A94">
        <w:rPr>
          <w:rFonts w:cs="Arial"/>
          <w:sz w:val="28"/>
          <w:szCs w:val="28"/>
          <w:lang w:val="en-IE"/>
        </w:rPr>
        <w:t>Signed:</w:t>
      </w:r>
      <w:r w:rsidR="008462D0" w:rsidRPr="00202A94">
        <w:rPr>
          <w:rFonts w:cs="Arial"/>
          <w:sz w:val="28"/>
          <w:szCs w:val="28"/>
          <w:lang w:val="en-IE"/>
        </w:rPr>
        <w:t xml:space="preserve"> </w:t>
      </w:r>
      <w:r w:rsidR="008462D0" w:rsidRPr="00202A94">
        <w:rPr>
          <w:rFonts w:cs="Arial"/>
          <w:sz w:val="28"/>
          <w:szCs w:val="28"/>
          <w:u w:val="single"/>
          <w:lang w:val="en-IE"/>
        </w:rPr>
        <w:t>James Finglas</w:t>
      </w:r>
      <w:r w:rsidR="00C40A76" w:rsidRPr="00202A94">
        <w:rPr>
          <w:rFonts w:cs="Arial"/>
          <w:sz w:val="28"/>
          <w:szCs w:val="28"/>
          <w:lang w:val="en-IE"/>
        </w:rPr>
        <w:t xml:space="preserve"> </w:t>
      </w:r>
    </w:p>
    <w:p w:rsidR="00F91AED" w:rsidRPr="00202A94" w:rsidRDefault="00F91AED" w:rsidP="003252E4">
      <w:pPr>
        <w:spacing w:line="480" w:lineRule="auto"/>
        <w:rPr>
          <w:rFonts w:cs="Arial"/>
          <w:sz w:val="28"/>
          <w:szCs w:val="28"/>
          <w:lang w:val="en-IE"/>
        </w:rPr>
      </w:pPr>
      <w:r w:rsidRPr="00202A94">
        <w:rPr>
          <w:rFonts w:cs="Arial"/>
          <w:sz w:val="28"/>
          <w:szCs w:val="28"/>
          <w:lang w:val="en-IE"/>
        </w:rPr>
        <w:t>Date:</w:t>
      </w:r>
      <w:r w:rsidR="008462D0" w:rsidRPr="00202A94">
        <w:rPr>
          <w:rFonts w:cs="Arial"/>
          <w:sz w:val="28"/>
          <w:szCs w:val="28"/>
          <w:lang w:val="en-IE"/>
        </w:rPr>
        <w:t xml:space="preserve"> /11/12</w:t>
      </w:r>
    </w:p>
    <w:p w:rsidR="00F91AED" w:rsidRPr="00202A94" w:rsidRDefault="00F91AED" w:rsidP="003252E4">
      <w:pPr>
        <w:spacing w:line="480" w:lineRule="auto"/>
        <w:rPr>
          <w:rFonts w:cs="Arial"/>
          <w:sz w:val="28"/>
          <w:szCs w:val="28"/>
          <w:lang w:val="en-IE"/>
        </w:rPr>
      </w:pPr>
      <w:r w:rsidRPr="00202A94">
        <w:rPr>
          <w:rFonts w:cs="Arial"/>
          <w:sz w:val="28"/>
          <w:szCs w:val="28"/>
          <w:lang w:val="en-IE"/>
        </w:rPr>
        <w:t>Student Number:</w:t>
      </w:r>
      <w:r w:rsidR="008462D0" w:rsidRPr="00202A94">
        <w:rPr>
          <w:rFonts w:cs="Arial"/>
          <w:sz w:val="28"/>
          <w:szCs w:val="28"/>
          <w:lang w:val="en-IE"/>
        </w:rPr>
        <w:t xml:space="preserve"> B00094138</w:t>
      </w:r>
    </w:p>
    <w:p w:rsidR="00C438BC" w:rsidRDefault="001D40D1" w:rsidP="003252E4">
      <w:pPr>
        <w:spacing w:line="480" w:lineRule="auto"/>
        <w:rPr>
          <w:rFonts w:ascii="Comic Sans MS" w:hAnsi="Comic Sans MS"/>
          <w:b/>
          <w:sz w:val="28"/>
          <w:szCs w:val="28"/>
          <w:lang w:val="en-IE"/>
        </w:rPr>
      </w:pPr>
      <w:r w:rsidRPr="003252E4">
        <w:rPr>
          <w:rFonts w:ascii="Comic Sans MS" w:hAnsi="Comic Sans MS"/>
          <w:b/>
          <w:sz w:val="28"/>
          <w:szCs w:val="28"/>
          <w:lang w:val="en-IE"/>
        </w:rPr>
        <w:br w:type="page"/>
      </w:r>
    </w:p>
    <w:p w:rsidR="00C438BC" w:rsidRDefault="00C438BC" w:rsidP="003252E4">
      <w:pPr>
        <w:spacing w:line="480" w:lineRule="auto"/>
        <w:rPr>
          <w:rFonts w:ascii="Comic Sans MS" w:hAnsi="Comic Sans MS"/>
          <w:b/>
          <w:sz w:val="28"/>
          <w:szCs w:val="28"/>
          <w:lang w:val="en-IE"/>
        </w:rPr>
      </w:pPr>
      <w:bookmarkStart w:id="0" w:name="_GoBack"/>
      <w:bookmarkEnd w:id="0"/>
    </w:p>
    <w:p w:rsidR="00C438BC" w:rsidRDefault="00C438BC" w:rsidP="003252E4">
      <w:pPr>
        <w:spacing w:line="480" w:lineRule="auto"/>
        <w:rPr>
          <w:rFonts w:ascii="Comic Sans MS" w:hAnsi="Comic Sans MS"/>
          <w:b/>
          <w:sz w:val="28"/>
          <w:szCs w:val="28"/>
          <w:lang w:val="en-IE"/>
        </w:rPr>
      </w:pPr>
    </w:p>
    <w:p w:rsidR="0008640F" w:rsidRDefault="0008640F" w:rsidP="00733A86">
      <w:pPr>
        <w:spacing w:line="480" w:lineRule="auto"/>
        <w:rPr>
          <w:rFonts w:cs="Arial"/>
          <w:b/>
          <w:sz w:val="28"/>
          <w:szCs w:val="28"/>
          <w:lang w:val="en-IE"/>
        </w:rPr>
      </w:pPr>
    </w:p>
    <w:p w:rsidR="00794615" w:rsidRPr="00733A86" w:rsidRDefault="00F91AED" w:rsidP="00733A86">
      <w:pPr>
        <w:spacing w:line="480" w:lineRule="auto"/>
        <w:rPr>
          <w:rFonts w:cs="Arial"/>
          <w:b/>
          <w:sz w:val="28"/>
          <w:szCs w:val="28"/>
          <w:lang w:val="en-IE"/>
        </w:rPr>
      </w:pPr>
      <w:r w:rsidRPr="00733A86">
        <w:rPr>
          <w:rFonts w:cs="Arial"/>
          <w:b/>
          <w:sz w:val="28"/>
          <w:szCs w:val="28"/>
          <w:lang w:val="en-IE"/>
        </w:rPr>
        <w:t>Table of Contents</w:t>
      </w:r>
      <w:r w:rsidR="00D522F9" w:rsidRPr="00733A86">
        <w:rPr>
          <w:rFonts w:cs="Arial"/>
          <w:sz w:val="28"/>
          <w:szCs w:val="28"/>
          <w:lang w:val="en-IE"/>
        </w:rPr>
        <w:fldChar w:fldCharType="begin"/>
      </w:r>
      <w:r w:rsidRPr="00733A86">
        <w:rPr>
          <w:rFonts w:cs="Arial"/>
          <w:sz w:val="28"/>
          <w:szCs w:val="28"/>
          <w:lang w:val="en-IE"/>
        </w:rPr>
        <w:instrText xml:space="preserve"> TOC \o "1-3" \h \z \u </w:instrText>
      </w:r>
      <w:r w:rsidR="00D522F9" w:rsidRPr="00733A86">
        <w:rPr>
          <w:rFonts w:cs="Arial"/>
          <w:sz w:val="28"/>
          <w:szCs w:val="28"/>
          <w:lang w:val="en-IE"/>
        </w:rPr>
        <w:fldChar w:fldCharType="separate"/>
      </w:r>
      <w:hyperlink w:anchor="_Toc274994612" w:history="1"/>
    </w:p>
    <w:p w:rsidR="00794615" w:rsidRPr="00733A86" w:rsidRDefault="00C714C4" w:rsidP="00202A94">
      <w:pPr>
        <w:pStyle w:val="TOC1"/>
        <w:tabs>
          <w:tab w:val="left" w:pos="440"/>
          <w:tab w:val="right" w:leader="dot" w:pos="8636"/>
        </w:tabs>
        <w:rPr>
          <w:rFonts w:cs="Arial"/>
          <w:noProof/>
          <w:sz w:val="28"/>
          <w:szCs w:val="28"/>
          <w:lang w:val="en-IE" w:eastAsia="en-IE"/>
        </w:rPr>
      </w:pPr>
      <w:hyperlink w:anchor="_Toc274994613" w:history="1">
        <w:r w:rsidR="00794615" w:rsidRPr="00733A86">
          <w:rPr>
            <w:rStyle w:val="Hyperlink"/>
            <w:rFonts w:cs="Arial"/>
            <w:noProof/>
            <w:sz w:val="28"/>
            <w:szCs w:val="28"/>
            <w:lang w:val="en-IE"/>
          </w:rPr>
          <w:t>1.</w:t>
        </w:r>
        <w:r w:rsidR="00794615" w:rsidRPr="00733A86">
          <w:rPr>
            <w:rFonts w:cs="Arial"/>
            <w:noProof/>
            <w:sz w:val="28"/>
            <w:szCs w:val="28"/>
            <w:lang w:val="en-IE" w:eastAsia="en-IE"/>
          </w:rPr>
          <w:tab/>
        </w:r>
        <w:r w:rsidR="00794615" w:rsidRPr="00733A86">
          <w:rPr>
            <w:rStyle w:val="Hyperlink"/>
            <w:rFonts w:cs="Arial"/>
            <w:noProof/>
            <w:sz w:val="28"/>
            <w:szCs w:val="28"/>
            <w:lang w:val="en-IE"/>
          </w:rPr>
          <w:t>Introduction</w:t>
        </w:r>
        <w:r w:rsidR="00202A94" w:rsidRPr="00733A86">
          <w:rPr>
            <w:rStyle w:val="Hyperlink"/>
            <w:rFonts w:cs="Arial"/>
            <w:noProof/>
            <w:sz w:val="28"/>
            <w:szCs w:val="28"/>
            <w:lang w:val="en-IE"/>
          </w:rPr>
          <w:t>/Summary</w:t>
        </w:r>
        <w:r w:rsidR="00794615" w:rsidRPr="00733A86">
          <w:rPr>
            <w:rFonts w:cs="Arial"/>
            <w:noProof/>
            <w:webHidden/>
            <w:sz w:val="28"/>
            <w:szCs w:val="28"/>
          </w:rPr>
          <w:tab/>
        </w:r>
        <w:r w:rsidR="00733A86">
          <w:rPr>
            <w:rFonts w:cs="Arial"/>
            <w:noProof/>
            <w:webHidden/>
            <w:sz w:val="28"/>
            <w:szCs w:val="28"/>
          </w:rPr>
          <w:t>4</w:t>
        </w:r>
      </w:hyperlink>
    </w:p>
    <w:p w:rsidR="00794615" w:rsidRPr="00733A86" w:rsidRDefault="00C714C4" w:rsidP="003252E4">
      <w:pPr>
        <w:pStyle w:val="TOC1"/>
        <w:tabs>
          <w:tab w:val="left" w:pos="440"/>
          <w:tab w:val="right" w:leader="dot" w:pos="8636"/>
        </w:tabs>
        <w:rPr>
          <w:rFonts w:cs="Arial"/>
          <w:noProof/>
          <w:sz w:val="28"/>
          <w:szCs w:val="28"/>
          <w:lang w:val="en-IE" w:eastAsia="en-IE"/>
        </w:rPr>
      </w:pPr>
      <w:hyperlink w:anchor="_Toc274994615" w:history="1">
        <w:r w:rsidR="00794615" w:rsidRPr="00733A86">
          <w:rPr>
            <w:rStyle w:val="Hyperlink"/>
            <w:rFonts w:cs="Arial"/>
            <w:noProof/>
            <w:sz w:val="28"/>
            <w:szCs w:val="28"/>
            <w:lang w:val="en-IE"/>
          </w:rPr>
          <w:t>2.</w:t>
        </w:r>
        <w:r w:rsidR="00794615" w:rsidRPr="00733A86">
          <w:rPr>
            <w:rFonts w:cs="Arial"/>
            <w:noProof/>
            <w:sz w:val="28"/>
            <w:szCs w:val="28"/>
            <w:lang w:val="en-IE" w:eastAsia="en-IE"/>
          </w:rPr>
          <w:tab/>
        </w:r>
        <w:r w:rsidR="00747B03" w:rsidRPr="00733A86">
          <w:rPr>
            <w:rStyle w:val="Hyperlink"/>
            <w:rFonts w:cs="Arial"/>
            <w:noProof/>
            <w:sz w:val="28"/>
            <w:szCs w:val="28"/>
            <w:lang w:val="en-IE"/>
          </w:rPr>
          <w:t>Origins</w:t>
        </w:r>
        <w:r w:rsidR="00794615" w:rsidRPr="00733A86">
          <w:rPr>
            <w:rFonts w:cs="Arial"/>
            <w:noProof/>
            <w:webHidden/>
            <w:sz w:val="28"/>
            <w:szCs w:val="28"/>
          </w:rPr>
          <w:tab/>
        </w:r>
        <w:r w:rsidR="00733A86">
          <w:rPr>
            <w:rFonts w:cs="Arial"/>
            <w:noProof/>
            <w:webHidden/>
            <w:sz w:val="28"/>
            <w:szCs w:val="28"/>
          </w:rPr>
          <w:t>4</w:t>
        </w:r>
      </w:hyperlink>
    </w:p>
    <w:p w:rsidR="00747B03" w:rsidRPr="00733A86" w:rsidRDefault="00C714C4" w:rsidP="00747B03">
      <w:pPr>
        <w:pStyle w:val="TOC1"/>
        <w:tabs>
          <w:tab w:val="left" w:pos="440"/>
          <w:tab w:val="right" w:leader="dot" w:pos="8636"/>
        </w:tabs>
        <w:rPr>
          <w:rFonts w:cs="Arial"/>
          <w:noProof/>
          <w:sz w:val="28"/>
          <w:szCs w:val="28"/>
        </w:rPr>
      </w:pPr>
      <w:hyperlink w:anchor="_Toc274994616" w:history="1">
        <w:r w:rsidR="00794615" w:rsidRPr="00733A86">
          <w:rPr>
            <w:rStyle w:val="Hyperlink"/>
            <w:rFonts w:cs="Arial"/>
            <w:noProof/>
            <w:sz w:val="28"/>
            <w:szCs w:val="28"/>
            <w:lang w:val="en-IE"/>
          </w:rPr>
          <w:t>3.</w:t>
        </w:r>
        <w:r w:rsidR="00794615" w:rsidRPr="00733A86">
          <w:rPr>
            <w:rFonts w:cs="Arial"/>
            <w:noProof/>
            <w:sz w:val="28"/>
            <w:szCs w:val="28"/>
            <w:lang w:val="en-IE" w:eastAsia="en-IE"/>
          </w:rPr>
          <w:tab/>
        </w:r>
        <w:r w:rsidR="00747B03" w:rsidRPr="00733A86">
          <w:rPr>
            <w:rStyle w:val="Hyperlink"/>
            <w:rFonts w:cs="Arial"/>
            <w:noProof/>
            <w:sz w:val="28"/>
            <w:szCs w:val="28"/>
            <w:lang w:val="en-IE"/>
          </w:rPr>
          <w:t>Mechanics</w:t>
        </w:r>
        <w:r w:rsidR="00794615" w:rsidRPr="00733A86">
          <w:rPr>
            <w:rFonts w:cs="Arial"/>
            <w:noProof/>
            <w:webHidden/>
            <w:sz w:val="28"/>
            <w:szCs w:val="28"/>
          </w:rPr>
          <w:tab/>
        </w:r>
        <w:r w:rsidR="00733A86">
          <w:rPr>
            <w:rFonts w:cs="Arial"/>
            <w:noProof/>
            <w:webHidden/>
            <w:sz w:val="28"/>
            <w:szCs w:val="28"/>
          </w:rPr>
          <w:t>6</w:t>
        </w:r>
      </w:hyperlink>
    </w:p>
    <w:p w:rsidR="00794615" w:rsidRDefault="00747B03" w:rsidP="003252E4">
      <w:pPr>
        <w:pStyle w:val="TOC1"/>
        <w:tabs>
          <w:tab w:val="left" w:pos="440"/>
          <w:tab w:val="right" w:leader="dot" w:pos="8636"/>
        </w:tabs>
        <w:rPr>
          <w:rFonts w:cs="Arial"/>
          <w:noProof/>
          <w:sz w:val="28"/>
          <w:szCs w:val="28"/>
        </w:rPr>
      </w:pPr>
      <w:r w:rsidRPr="00733A86">
        <w:rPr>
          <w:rFonts w:cs="Arial"/>
          <w:noProof/>
          <w:sz w:val="28"/>
          <w:szCs w:val="28"/>
        </w:rPr>
        <w:t>4</w:t>
      </w:r>
      <w:r w:rsidR="00733A86">
        <w:rPr>
          <w:rFonts w:cs="Arial"/>
          <w:noProof/>
          <w:sz w:val="28"/>
          <w:szCs w:val="28"/>
        </w:rPr>
        <w:t>.</w:t>
      </w:r>
      <w:r w:rsidR="00DE3DDE">
        <w:rPr>
          <w:rFonts w:cs="Arial"/>
          <w:noProof/>
          <w:sz w:val="28"/>
          <w:szCs w:val="28"/>
        </w:rPr>
        <w:t xml:space="preserve">  </w:t>
      </w:r>
      <w:r w:rsidR="00835633" w:rsidRPr="00733A86">
        <w:rPr>
          <w:rFonts w:cs="Arial"/>
          <w:noProof/>
          <w:sz w:val="28"/>
          <w:szCs w:val="28"/>
        </w:rPr>
        <w:t>Deregulation</w:t>
      </w:r>
      <w:r w:rsidRPr="00733A86">
        <w:rPr>
          <w:rFonts w:cs="Arial"/>
          <w:noProof/>
          <w:sz w:val="28"/>
          <w:szCs w:val="28"/>
        </w:rPr>
        <w:t>……</w:t>
      </w:r>
      <w:r w:rsidR="00733A86">
        <w:rPr>
          <w:rFonts w:cs="Arial"/>
          <w:noProof/>
          <w:sz w:val="28"/>
          <w:szCs w:val="28"/>
        </w:rPr>
        <w:t>………………………………………………………</w:t>
      </w:r>
      <w:r w:rsidR="00DE3DDE">
        <w:rPr>
          <w:rFonts w:cs="Arial"/>
          <w:noProof/>
          <w:sz w:val="28"/>
          <w:szCs w:val="28"/>
        </w:rPr>
        <w:t>.7</w:t>
      </w:r>
    </w:p>
    <w:p w:rsidR="00DE3DDE" w:rsidRDefault="00DE3DDE" w:rsidP="00DE3DDE">
      <w:pPr>
        <w:pStyle w:val="TOC1"/>
        <w:tabs>
          <w:tab w:val="left" w:pos="440"/>
          <w:tab w:val="right" w:leader="dot" w:pos="8636"/>
        </w:tabs>
        <w:rPr>
          <w:rFonts w:cs="Arial"/>
          <w:noProof/>
          <w:sz w:val="28"/>
          <w:szCs w:val="28"/>
        </w:rPr>
      </w:pPr>
      <w:r>
        <w:rPr>
          <w:rFonts w:cs="Arial"/>
          <w:noProof/>
          <w:sz w:val="28"/>
          <w:szCs w:val="28"/>
        </w:rPr>
        <w:t>5</w:t>
      </w:r>
      <w:r>
        <w:rPr>
          <w:rFonts w:cs="Arial"/>
          <w:noProof/>
          <w:sz w:val="28"/>
          <w:szCs w:val="28"/>
        </w:rPr>
        <w:t>.</w:t>
      </w:r>
      <w:r>
        <w:rPr>
          <w:rFonts w:cs="Arial"/>
          <w:noProof/>
          <w:sz w:val="28"/>
          <w:szCs w:val="28"/>
        </w:rPr>
        <w:t xml:space="preserve">  Discussion</w:t>
      </w:r>
      <w:r w:rsidRPr="00733A86">
        <w:rPr>
          <w:rFonts w:cs="Arial"/>
          <w:noProof/>
          <w:sz w:val="28"/>
          <w:szCs w:val="28"/>
        </w:rPr>
        <w:t>……</w:t>
      </w:r>
      <w:r>
        <w:rPr>
          <w:rFonts w:cs="Arial"/>
          <w:noProof/>
          <w:sz w:val="28"/>
          <w:szCs w:val="28"/>
        </w:rPr>
        <w:t>………………………………………………………</w:t>
      </w:r>
      <w:r>
        <w:rPr>
          <w:rFonts w:cs="Arial"/>
          <w:noProof/>
          <w:sz w:val="28"/>
          <w:szCs w:val="28"/>
        </w:rPr>
        <w:t>….8</w:t>
      </w:r>
    </w:p>
    <w:p w:rsidR="00DE3DDE" w:rsidRDefault="00DE3DDE" w:rsidP="00DE3DDE">
      <w:pPr>
        <w:pStyle w:val="TOC1"/>
        <w:tabs>
          <w:tab w:val="left" w:pos="440"/>
          <w:tab w:val="right" w:leader="dot" w:pos="8636"/>
        </w:tabs>
        <w:rPr>
          <w:rFonts w:cs="Arial"/>
          <w:noProof/>
          <w:sz w:val="28"/>
          <w:szCs w:val="28"/>
        </w:rPr>
      </w:pPr>
      <w:r>
        <w:rPr>
          <w:rFonts w:cs="Arial"/>
          <w:noProof/>
          <w:sz w:val="28"/>
          <w:szCs w:val="28"/>
        </w:rPr>
        <w:t>6</w:t>
      </w:r>
      <w:r>
        <w:rPr>
          <w:rFonts w:cs="Arial"/>
          <w:noProof/>
          <w:sz w:val="28"/>
          <w:szCs w:val="28"/>
        </w:rPr>
        <w:t xml:space="preserve">.  </w:t>
      </w:r>
      <w:r>
        <w:rPr>
          <w:rFonts w:cs="Arial"/>
          <w:noProof/>
          <w:sz w:val="28"/>
          <w:szCs w:val="28"/>
        </w:rPr>
        <w:t>Results/Conclusions</w:t>
      </w:r>
      <w:r>
        <w:rPr>
          <w:rFonts w:cs="Arial"/>
          <w:noProof/>
          <w:sz w:val="28"/>
          <w:szCs w:val="28"/>
        </w:rPr>
        <w:t>…………………………………………………</w:t>
      </w:r>
      <w:r>
        <w:rPr>
          <w:rFonts w:cs="Arial"/>
          <w:noProof/>
          <w:sz w:val="28"/>
          <w:szCs w:val="28"/>
        </w:rPr>
        <w:t xml:space="preserve">..11  </w:t>
      </w:r>
    </w:p>
    <w:p w:rsidR="00DE3DDE" w:rsidRPr="00DE3DDE" w:rsidRDefault="00DE3DDE" w:rsidP="00DE3DDE"/>
    <w:p w:rsidR="00DE3DDE" w:rsidRPr="00DE3DDE" w:rsidRDefault="00DE3DDE" w:rsidP="00DE3DDE"/>
    <w:p w:rsidR="003936A7" w:rsidRPr="00733A86" w:rsidRDefault="00202A94" w:rsidP="003252E4">
      <w:pPr>
        <w:pStyle w:val="TOC1"/>
        <w:tabs>
          <w:tab w:val="left" w:pos="440"/>
          <w:tab w:val="right" w:leader="dot" w:pos="8636"/>
        </w:tabs>
        <w:rPr>
          <w:rFonts w:cs="Arial"/>
          <w:noProof/>
          <w:webHidden/>
          <w:sz w:val="28"/>
          <w:szCs w:val="28"/>
        </w:rPr>
      </w:pPr>
      <w:r w:rsidRPr="00733A86">
        <w:rPr>
          <w:rFonts w:cs="Arial"/>
          <w:noProof/>
          <w:sz w:val="28"/>
          <w:szCs w:val="28"/>
        </w:rPr>
        <w:t>Result's/</w:t>
      </w:r>
      <w:r w:rsidR="003936A7" w:rsidRPr="00733A86">
        <w:rPr>
          <w:rFonts w:cs="Arial"/>
          <w:noProof/>
          <w:sz w:val="28"/>
          <w:szCs w:val="28"/>
        </w:rPr>
        <w:t>Conclusions</w:t>
      </w:r>
      <w:r w:rsidR="003936A7" w:rsidRPr="00733A86">
        <w:rPr>
          <w:rFonts w:cs="Arial"/>
          <w:noProof/>
          <w:webHidden/>
          <w:sz w:val="28"/>
          <w:szCs w:val="28"/>
        </w:rPr>
        <w:tab/>
      </w:r>
    </w:p>
    <w:p w:rsidR="003936A7" w:rsidRPr="00733A86" w:rsidRDefault="003936A7" w:rsidP="003936A7">
      <w:pPr>
        <w:rPr>
          <w:rFonts w:cs="Arial"/>
        </w:rPr>
      </w:pPr>
    </w:p>
    <w:p w:rsidR="00794615" w:rsidRPr="00733A86" w:rsidRDefault="00C714C4" w:rsidP="003252E4">
      <w:pPr>
        <w:pStyle w:val="TOC1"/>
        <w:tabs>
          <w:tab w:val="right" w:leader="dot" w:pos="8636"/>
        </w:tabs>
        <w:rPr>
          <w:rFonts w:cs="Arial"/>
          <w:noProof/>
          <w:sz w:val="28"/>
          <w:szCs w:val="28"/>
          <w:lang w:val="en-IE" w:eastAsia="en-IE"/>
        </w:rPr>
      </w:pPr>
      <w:hyperlink w:anchor="_Toc274994619" w:history="1">
        <w:r w:rsidR="00794615" w:rsidRPr="00733A86">
          <w:rPr>
            <w:rStyle w:val="Hyperlink"/>
            <w:rFonts w:cs="Arial"/>
            <w:noProof/>
            <w:sz w:val="28"/>
            <w:szCs w:val="28"/>
            <w:lang w:val="en-IE"/>
          </w:rPr>
          <w:t>References</w:t>
        </w:r>
        <w:r w:rsidR="00794615" w:rsidRPr="00733A86">
          <w:rPr>
            <w:rFonts w:cs="Arial"/>
            <w:noProof/>
            <w:webHidden/>
            <w:sz w:val="28"/>
            <w:szCs w:val="28"/>
          </w:rPr>
          <w:tab/>
        </w:r>
        <w:r w:rsidR="00D522F9" w:rsidRPr="00733A86">
          <w:rPr>
            <w:rFonts w:cs="Arial"/>
            <w:noProof/>
            <w:webHidden/>
            <w:sz w:val="28"/>
            <w:szCs w:val="28"/>
          </w:rPr>
          <w:fldChar w:fldCharType="begin"/>
        </w:r>
        <w:r w:rsidR="00794615" w:rsidRPr="00733A86">
          <w:rPr>
            <w:rFonts w:cs="Arial"/>
            <w:noProof/>
            <w:webHidden/>
            <w:sz w:val="28"/>
            <w:szCs w:val="28"/>
          </w:rPr>
          <w:instrText xml:space="preserve"> PAGEREF _Toc274994619 \h </w:instrText>
        </w:r>
        <w:r w:rsidR="00D522F9" w:rsidRPr="00733A86">
          <w:rPr>
            <w:rFonts w:cs="Arial"/>
            <w:noProof/>
            <w:webHidden/>
            <w:sz w:val="28"/>
            <w:szCs w:val="28"/>
          </w:rPr>
        </w:r>
        <w:r w:rsidR="00D522F9" w:rsidRPr="00733A86">
          <w:rPr>
            <w:rFonts w:cs="Arial"/>
            <w:noProof/>
            <w:webHidden/>
            <w:sz w:val="28"/>
            <w:szCs w:val="28"/>
          </w:rPr>
          <w:fldChar w:fldCharType="separate"/>
        </w:r>
        <w:r w:rsidR="00794615" w:rsidRPr="00733A86">
          <w:rPr>
            <w:rFonts w:cs="Arial"/>
            <w:noProof/>
            <w:webHidden/>
            <w:sz w:val="28"/>
            <w:szCs w:val="28"/>
          </w:rPr>
          <w:t>12</w:t>
        </w:r>
        <w:r w:rsidR="00D522F9" w:rsidRPr="00733A86">
          <w:rPr>
            <w:rFonts w:cs="Arial"/>
            <w:noProof/>
            <w:webHidden/>
            <w:sz w:val="28"/>
            <w:szCs w:val="28"/>
          </w:rPr>
          <w:fldChar w:fldCharType="end"/>
        </w:r>
      </w:hyperlink>
    </w:p>
    <w:p w:rsidR="00C40A76" w:rsidRPr="00D44A72" w:rsidRDefault="00D522F9" w:rsidP="00D44A72">
      <w:pPr>
        <w:pStyle w:val="Heading1"/>
        <w:numPr>
          <w:ilvl w:val="0"/>
          <w:numId w:val="0"/>
        </w:numPr>
        <w:spacing w:line="480" w:lineRule="auto"/>
        <w:jc w:val="left"/>
        <w:rPr>
          <w:sz w:val="28"/>
          <w:szCs w:val="28"/>
          <w:lang w:val="en-IE"/>
        </w:rPr>
      </w:pPr>
      <w:r w:rsidRPr="00733A86">
        <w:rPr>
          <w:sz w:val="28"/>
          <w:szCs w:val="28"/>
          <w:lang w:val="en-IE"/>
        </w:rPr>
        <w:lastRenderedPageBreak/>
        <w:fldChar w:fldCharType="end"/>
      </w:r>
    </w:p>
    <w:p w:rsidR="00733A86" w:rsidRPr="00733A86" w:rsidRDefault="00733A86" w:rsidP="00733A86">
      <w:pPr>
        <w:spacing w:line="480" w:lineRule="auto"/>
        <w:rPr>
          <w:rFonts w:cs="Arial"/>
          <w:b/>
          <w:sz w:val="28"/>
          <w:szCs w:val="28"/>
          <w:lang w:val="en-IE"/>
        </w:rPr>
      </w:pPr>
      <w:r w:rsidRPr="00733A86">
        <w:rPr>
          <w:rFonts w:cs="Arial"/>
          <w:b/>
          <w:sz w:val="28"/>
          <w:szCs w:val="28"/>
          <w:lang w:val="en-IE"/>
        </w:rPr>
        <w:t>1</w:t>
      </w:r>
      <w:r w:rsidR="00DE3DDE">
        <w:rPr>
          <w:rFonts w:cs="Arial"/>
          <w:b/>
          <w:sz w:val="28"/>
          <w:szCs w:val="28"/>
          <w:lang w:val="en-IE"/>
        </w:rPr>
        <w:t>.</w:t>
      </w:r>
      <w:r w:rsidRPr="00733A86">
        <w:rPr>
          <w:rFonts w:cs="Arial"/>
          <w:b/>
          <w:sz w:val="28"/>
          <w:szCs w:val="28"/>
          <w:lang w:val="en-IE"/>
        </w:rPr>
        <w:t xml:space="preserve"> Introduction</w:t>
      </w:r>
      <w:r>
        <w:rPr>
          <w:rFonts w:cs="Arial"/>
          <w:b/>
          <w:sz w:val="28"/>
          <w:szCs w:val="28"/>
          <w:lang w:val="en-IE"/>
        </w:rPr>
        <w:t>/Summary</w:t>
      </w:r>
    </w:p>
    <w:p w:rsidR="009C1CAA" w:rsidRDefault="00733A86" w:rsidP="008C6CE5">
      <w:pPr>
        <w:spacing w:line="480" w:lineRule="auto"/>
        <w:jc w:val="left"/>
        <w:rPr>
          <w:rFonts w:cs="Arial"/>
          <w:sz w:val="28"/>
          <w:szCs w:val="28"/>
          <w:lang w:val="en-IE"/>
        </w:rPr>
      </w:pPr>
      <w:r w:rsidRPr="00733A86">
        <w:rPr>
          <w:rFonts w:cs="Arial"/>
          <w:sz w:val="28"/>
          <w:szCs w:val="28"/>
          <w:lang w:val="en-IE"/>
        </w:rPr>
        <w:t>This report will layout the origins, basic inner working of; and consequences of FRB. The aim of the report is to provide a summary of how money passes through the FRB system and how the deregulation of the system has led to multiple market crashes in the global economy. The primary method of analysis was the researching of the document ‘Modern Money Mechanics” (1) and the impact of a major deregulation which occurred in the United States which set a global precedence which produced a ripple effect permeating through the global economy.  Due to the nature of the scope of the subject material the report will be restricted to a general overview of the system.  Furthermore, the report will layout the direct consequences of the system itself and deregulation.</w:t>
      </w:r>
    </w:p>
    <w:p w:rsidR="00733A86" w:rsidRDefault="00733A86" w:rsidP="00733A86">
      <w:pPr>
        <w:spacing w:line="480" w:lineRule="auto"/>
        <w:rPr>
          <w:rFonts w:cs="Arial"/>
          <w:sz w:val="28"/>
          <w:szCs w:val="28"/>
          <w:lang w:val="en-IE"/>
        </w:rPr>
      </w:pPr>
    </w:p>
    <w:p w:rsidR="00733A86" w:rsidRPr="00733A86" w:rsidRDefault="00733A86" w:rsidP="00733A86">
      <w:pPr>
        <w:spacing w:line="480" w:lineRule="auto"/>
        <w:rPr>
          <w:rFonts w:cs="Arial"/>
          <w:b/>
          <w:sz w:val="28"/>
          <w:szCs w:val="28"/>
          <w:lang w:val="en-IE"/>
        </w:rPr>
      </w:pPr>
      <w:r w:rsidRPr="00733A86">
        <w:rPr>
          <w:rFonts w:cs="Arial"/>
          <w:b/>
          <w:sz w:val="28"/>
          <w:szCs w:val="28"/>
          <w:lang w:val="en-IE"/>
        </w:rPr>
        <w:t>2</w:t>
      </w:r>
      <w:r w:rsidR="00DE3DDE">
        <w:rPr>
          <w:rFonts w:cs="Arial"/>
          <w:b/>
          <w:sz w:val="28"/>
          <w:szCs w:val="28"/>
          <w:lang w:val="en-IE"/>
        </w:rPr>
        <w:t>.</w:t>
      </w:r>
      <w:r w:rsidRPr="00733A86">
        <w:rPr>
          <w:rFonts w:cs="Arial"/>
          <w:b/>
          <w:sz w:val="28"/>
          <w:szCs w:val="28"/>
          <w:lang w:val="en-IE"/>
        </w:rPr>
        <w:t xml:space="preserve"> Origins</w:t>
      </w:r>
    </w:p>
    <w:p w:rsidR="00733A86" w:rsidRPr="00733A86" w:rsidRDefault="00733A86" w:rsidP="00733A86">
      <w:pPr>
        <w:spacing w:line="480" w:lineRule="auto"/>
        <w:rPr>
          <w:rFonts w:cs="Arial"/>
          <w:sz w:val="28"/>
          <w:szCs w:val="28"/>
          <w:lang w:val="en-IE"/>
        </w:rPr>
      </w:pPr>
    </w:p>
    <w:p w:rsidR="00733A86" w:rsidRDefault="00733A86" w:rsidP="008C6CE5">
      <w:pPr>
        <w:spacing w:line="480" w:lineRule="auto"/>
        <w:jc w:val="left"/>
        <w:rPr>
          <w:rFonts w:cs="Arial"/>
          <w:sz w:val="28"/>
          <w:szCs w:val="28"/>
          <w:lang w:val="en-IE"/>
        </w:rPr>
      </w:pPr>
      <w:r w:rsidRPr="00733A86">
        <w:rPr>
          <w:rFonts w:cs="Arial"/>
          <w:sz w:val="28"/>
          <w:szCs w:val="28"/>
          <w:lang w:val="en-IE"/>
        </w:rPr>
        <w:t xml:space="preserve">‘FRB’ was introduced in 1913 under the Fractional Reserve ACT (1913) which was signed into law by then president Woodrow Wilson, which allowed for the creation of and issuance of currency within the United states. However, the origins of the system go back a little further to 1910. This was the year that several Prominent figures in business, banking and politics met in a place known as Jekyll Island in Glynn county, </w:t>
      </w:r>
      <w:r w:rsidRPr="00733A86">
        <w:rPr>
          <w:rFonts w:cs="Arial"/>
          <w:sz w:val="28"/>
          <w:szCs w:val="28"/>
          <w:lang w:val="en-IE"/>
        </w:rPr>
        <w:lastRenderedPageBreak/>
        <w:t>Georgia. The purpose of this meeting, as discussed in the book by G. Edward Griffin “The Creature from Jekyll Island” (2); was to lay out a plan to seize control of the issuance of currency from government to control monetary policy to further the groups aims (known as The Money Trust). It was at This meeting that the first draft of the fractional Reserve banking act was drawn up before it had even been proposed to then president Woodrow Wilson through the National Monetary Commission.</w:t>
      </w:r>
    </w:p>
    <w:p w:rsidR="00733A86" w:rsidRDefault="00733A86" w:rsidP="00733A86">
      <w:pPr>
        <w:spacing w:line="480" w:lineRule="auto"/>
        <w:rPr>
          <w:rFonts w:cs="Arial"/>
          <w:sz w:val="28"/>
          <w:szCs w:val="28"/>
          <w:lang w:val="en-IE"/>
        </w:rPr>
      </w:pPr>
    </w:p>
    <w:p w:rsidR="00733A86" w:rsidRPr="00202A94" w:rsidRDefault="00733A86" w:rsidP="00733A86">
      <w:pPr>
        <w:pStyle w:val="Heading1"/>
        <w:numPr>
          <w:ilvl w:val="0"/>
          <w:numId w:val="0"/>
        </w:numPr>
        <w:spacing w:line="480" w:lineRule="auto"/>
        <w:jc w:val="left"/>
        <w:rPr>
          <w:sz w:val="28"/>
          <w:szCs w:val="28"/>
          <w:lang w:val="en-IE"/>
        </w:rPr>
      </w:pPr>
      <w:r w:rsidRPr="00202A94">
        <w:rPr>
          <w:sz w:val="28"/>
          <w:szCs w:val="28"/>
          <w:lang w:val="en-IE"/>
        </w:rPr>
        <w:lastRenderedPageBreak/>
        <w:t>3</w:t>
      </w:r>
      <w:r w:rsidR="00DE3DDE">
        <w:rPr>
          <w:sz w:val="28"/>
          <w:szCs w:val="28"/>
          <w:lang w:val="en-IE"/>
        </w:rPr>
        <w:t>.</w:t>
      </w:r>
      <w:r w:rsidRPr="00202A94">
        <w:rPr>
          <w:sz w:val="28"/>
          <w:szCs w:val="28"/>
          <w:lang w:val="en-IE"/>
        </w:rPr>
        <w:t xml:space="preserve"> Mechanics</w:t>
      </w:r>
    </w:p>
    <w:p w:rsidR="00733A86" w:rsidRDefault="00733A86" w:rsidP="008C6CE5">
      <w:pPr>
        <w:spacing w:line="480" w:lineRule="auto"/>
        <w:jc w:val="left"/>
        <w:rPr>
          <w:rFonts w:cs="Arial"/>
          <w:sz w:val="28"/>
          <w:szCs w:val="28"/>
          <w:lang w:val="en-IE"/>
        </w:rPr>
      </w:pPr>
      <w:r w:rsidRPr="00202A94">
        <w:rPr>
          <w:rFonts w:cs="Arial"/>
          <w:sz w:val="28"/>
          <w:szCs w:val="28"/>
          <w:lang w:val="en-IE"/>
        </w:rPr>
        <w:t>The mechanics of ‘FRB’ are of course very complex, starting with the creation and issuance of currency and the direct result of this is that ‘FRB’ also then governs the usage of money. These are the three factors in how the system controls money. However, to analyse the whole system as is far beyond the scope of this report so instead the report will analyse the system in its simplest form; a simple bank monetary deposit and what happens to that deposit once it enters the system.</w:t>
      </w:r>
      <w:r w:rsidRPr="00202A94">
        <w:rPr>
          <w:rFonts w:cs="Arial"/>
          <w:sz w:val="28"/>
          <w:szCs w:val="28"/>
          <w:lang w:val="en-IE"/>
        </w:rPr>
        <w:br/>
      </w:r>
      <w:r w:rsidRPr="00202A94">
        <w:rPr>
          <w:rFonts w:cs="Arial"/>
          <w:sz w:val="28"/>
          <w:szCs w:val="28"/>
          <w:lang w:val="en-IE"/>
        </w:rPr>
        <w:br/>
        <w:t>So, a client whom the report shall reference as client ‘A’ deposits 100 dollars into the system which is then credited to the clients account and the process begins.  10% of this deposit is held back as a capital reserve so that it may function as accessible money if there is a spike in demands for withdrawals, this is known as a run on the bank. This function is what gives rise to the term ‘Fractional Reserve’.</w:t>
      </w:r>
      <w:r w:rsidRPr="00202A94">
        <w:rPr>
          <w:rFonts w:cs="Arial"/>
          <w:sz w:val="28"/>
          <w:szCs w:val="28"/>
          <w:lang w:val="en-IE"/>
        </w:rPr>
        <w:br/>
      </w:r>
      <w:r w:rsidRPr="00202A94">
        <w:rPr>
          <w:rFonts w:cs="Arial"/>
          <w:sz w:val="28"/>
          <w:szCs w:val="28"/>
          <w:lang w:val="en-IE"/>
        </w:rPr>
        <w:br/>
        <w:t xml:space="preserve">The other 90% of the deposit is now considered to be available for new loans, if a demand for such loans exists. This 90% is then credited to the banks account and issued as a new loan to a new client whom the report will reference as client ‘B’.   This new loan must then be repaid to the bank with interest which goes to the bank as profit. It is important to point out that once this new loan enters the system it is classed as new money and the cycle now repeats. So, the bank has essentially created new money out of nothing. This process creates inflation which is a hidden tax whilst also </w:t>
      </w:r>
      <w:r w:rsidRPr="00202A94">
        <w:rPr>
          <w:rFonts w:cs="Arial"/>
          <w:sz w:val="28"/>
          <w:szCs w:val="28"/>
          <w:lang w:val="en-IE"/>
        </w:rPr>
        <w:lastRenderedPageBreak/>
        <w:t>devaluing all other money which results in the issuance of more money from the Federal Reserve Bank (FED). A basic Diagram is presented in the results section to illustrate this Process (</w:t>
      </w:r>
      <w:r>
        <w:rPr>
          <w:rFonts w:cs="Arial"/>
          <w:sz w:val="16"/>
          <w:szCs w:val="16"/>
          <w:lang w:val="en-IE"/>
        </w:rPr>
        <w:t>Diagram</w:t>
      </w:r>
      <w:r w:rsidRPr="00202A94">
        <w:rPr>
          <w:rFonts w:cs="Arial"/>
          <w:sz w:val="16"/>
          <w:szCs w:val="16"/>
          <w:lang w:val="en-IE"/>
        </w:rPr>
        <w:t>1</w:t>
      </w:r>
      <w:r w:rsidRPr="00202A94">
        <w:rPr>
          <w:rFonts w:cs="Arial"/>
          <w:sz w:val="28"/>
          <w:szCs w:val="28"/>
          <w:lang w:val="en-IE"/>
        </w:rPr>
        <w:t>).</w:t>
      </w:r>
    </w:p>
    <w:p w:rsidR="00733A86" w:rsidRDefault="00733A86" w:rsidP="00733A86">
      <w:pPr>
        <w:spacing w:line="480" w:lineRule="auto"/>
        <w:rPr>
          <w:rFonts w:cs="Arial"/>
          <w:sz w:val="28"/>
          <w:szCs w:val="28"/>
          <w:lang w:val="en-IE"/>
        </w:rPr>
      </w:pPr>
    </w:p>
    <w:p w:rsidR="00733A86" w:rsidRDefault="00733A86" w:rsidP="00733A86">
      <w:pPr>
        <w:pStyle w:val="Heading2"/>
        <w:numPr>
          <w:ilvl w:val="0"/>
          <w:numId w:val="0"/>
        </w:numPr>
        <w:spacing w:line="480" w:lineRule="auto"/>
        <w:rPr>
          <w:rFonts w:ascii="Comic Sans MS" w:hAnsi="Comic Sans MS"/>
          <w:i w:val="0"/>
          <w:lang w:val="en-IE"/>
        </w:rPr>
      </w:pPr>
      <w:bookmarkStart w:id="1" w:name="_Toc274994614"/>
    </w:p>
    <w:p w:rsidR="00733A86" w:rsidRPr="00202A94" w:rsidRDefault="00733A86" w:rsidP="00733A86">
      <w:pPr>
        <w:pStyle w:val="Heading2"/>
        <w:numPr>
          <w:ilvl w:val="0"/>
          <w:numId w:val="0"/>
        </w:numPr>
        <w:spacing w:line="480" w:lineRule="auto"/>
        <w:jc w:val="left"/>
        <w:rPr>
          <w:i w:val="0"/>
          <w:lang w:val="en-IE"/>
        </w:rPr>
      </w:pPr>
      <w:r w:rsidRPr="00202A94">
        <w:rPr>
          <w:i w:val="0"/>
          <w:lang w:val="en-IE"/>
        </w:rPr>
        <w:t>4</w:t>
      </w:r>
      <w:r w:rsidR="00DE3DDE">
        <w:rPr>
          <w:i w:val="0"/>
          <w:lang w:val="en-IE"/>
        </w:rPr>
        <w:t>.</w:t>
      </w:r>
      <w:r w:rsidRPr="00202A94">
        <w:rPr>
          <w:i w:val="0"/>
          <w:lang w:val="en-IE"/>
        </w:rPr>
        <w:t xml:space="preserve"> Deregulation</w:t>
      </w:r>
    </w:p>
    <w:p w:rsidR="00733A86" w:rsidRPr="00202A94" w:rsidRDefault="00733A86" w:rsidP="00733A86">
      <w:pPr>
        <w:jc w:val="left"/>
        <w:rPr>
          <w:rFonts w:cs="Arial"/>
          <w:lang w:val="en-IE"/>
        </w:rPr>
      </w:pPr>
    </w:p>
    <w:p w:rsidR="00733A86" w:rsidRPr="00202A94" w:rsidRDefault="00733A86" w:rsidP="008C6CE5">
      <w:pPr>
        <w:jc w:val="left"/>
        <w:rPr>
          <w:rFonts w:cs="Arial"/>
          <w:sz w:val="28"/>
          <w:szCs w:val="28"/>
          <w:lang w:val="en-IE"/>
        </w:rPr>
      </w:pPr>
      <w:r w:rsidRPr="00202A94">
        <w:rPr>
          <w:rFonts w:cs="Arial"/>
          <w:sz w:val="28"/>
          <w:szCs w:val="28"/>
          <w:lang w:val="en-IE"/>
        </w:rPr>
        <w:t xml:space="preserve">The Glass-Stegall legislation describes the four provisions of the US banking Act of 1933 that limited securities, activities, and affiliations within commercial banks and securities firms. These provisions prevented banks from directly investing in the stock markets. It also prevented banks from investing in or partnering up with securities exchange companies who directly affect the market share values of companies and commodities traded on stock markets. </w:t>
      </w:r>
      <w:r w:rsidRPr="00202A94">
        <w:rPr>
          <w:rFonts w:cs="Arial"/>
          <w:sz w:val="28"/>
          <w:szCs w:val="28"/>
          <w:lang w:val="en-IE"/>
        </w:rPr>
        <w:br/>
      </w:r>
    </w:p>
    <w:p w:rsidR="00733A86" w:rsidRPr="00202A94" w:rsidRDefault="00733A86" w:rsidP="008C6CE5">
      <w:pPr>
        <w:jc w:val="left"/>
        <w:rPr>
          <w:rFonts w:cs="Arial"/>
          <w:sz w:val="28"/>
          <w:szCs w:val="28"/>
          <w:lang w:val="en-IE"/>
        </w:rPr>
      </w:pPr>
      <w:r w:rsidRPr="00202A94">
        <w:rPr>
          <w:rFonts w:cs="Arial"/>
          <w:sz w:val="28"/>
          <w:szCs w:val="28"/>
          <w:lang w:val="en-IE"/>
        </w:rPr>
        <w:t>The act was amended in 1935 to allow for direct investment via equity loans afforded to the security firms. This gave rise to massive over speculation on the part of the security firms who could now rely on loans to offset any incurred losses on the market.</w:t>
      </w:r>
    </w:p>
    <w:p w:rsidR="00733A86" w:rsidRPr="00202A94" w:rsidRDefault="00733A86" w:rsidP="008C6CE5">
      <w:pPr>
        <w:jc w:val="left"/>
        <w:rPr>
          <w:rFonts w:cs="Arial"/>
          <w:sz w:val="28"/>
          <w:szCs w:val="28"/>
          <w:lang w:val="en-IE"/>
        </w:rPr>
      </w:pPr>
    </w:p>
    <w:p w:rsidR="00733A86" w:rsidRPr="005D16D7" w:rsidRDefault="00733A86" w:rsidP="008C6CE5">
      <w:pPr>
        <w:jc w:val="left"/>
        <w:rPr>
          <w:rFonts w:ascii="Comic Sans MS" w:hAnsi="Comic Sans MS"/>
          <w:sz w:val="28"/>
          <w:szCs w:val="28"/>
          <w:lang w:val="en-IE"/>
        </w:rPr>
      </w:pPr>
      <w:r w:rsidRPr="00202A94">
        <w:rPr>
          <w:rFonts w:cs="Arial"/>
          <w:sz w:val="28"/>
          <w:szCs w:val="28"/>
          <w:lang w:val="en-IE"/>
        </w:rPr>
        <w:t xml:space="preserve">The act was fully repealed in 1999, which should strike as a significant date as it is just two years before the total collapse of the worlds subprime mortgage markets and the collapse of major banks within the United states. The repealing of this act allowed for massive speculation in the derivatives and subprime mortgages by not just securities investment firms, but by banks themselves through their securities investment partners, which had previously been blocked by the Glass-Steagall act. </w:t>
      </w:r>
    </w:p>
    <w:bookmarkEnd w:id="1"/>
    <w:p w:rsidR="00733A86" w:rsidRPr="00733A86" w:rsidRDefault="00DE3DDE" w:rsidP="00733A86">
      <w:pPr>
        <w:spacing w:line="480" w:lineRule="auto"/>
        <w:jc w:val="left"/>
        <w:rPr>
          <w:rFonts w:cs="Arial"/>
          <w:b/>
          <w:sz w:val="28"/>
          <w:szCs w:val="28"/>
          <w:lang w:val="en-IE"/>
        </w:rPr>
      </w:pPr>
      <w:r>
        <w:rPr>
          <w:rFonts w:cs="Arial"/>
          <w:b/>
          <w:sz w:val="28"/>
          <w:szCs w:val="28"/>
          <w:lang w:val="en-IE"/>
        </w:rPr>
        <w:lastRenderedPageBreak/>
        <w:t>5</w:t>
      </w:r>
      <w:r w:rsidR="00733A86" w:rsidRPr="00733A86">
        <w:rPr>
          <w:rFonts w:cs="Arial"/>
          <w:b/>
          <w:sz w:val="28"/>
          <w:szCs w:val="28"/>
          <w:lang w:val="en-IE"/>
        </w:rPr>
        <w:t>. Discussion</w:t>
      </w:r>
    </w:p>
    <w:p w:rsidR="00733A86" w:rsidRPr="00733A86" w:rsidRDefault="00733A86" w:rsidP="008C6CE5">
      <w:pPr>
        <w:spacing w:line="480" w:lineRule="auto"/>
        <w:rPr>
          <w:rFonts w:cs="Arial"/>
          <w:sz w:val="28"/>
          <w:szCs w:val="28"/>
          <w:lang w:val="en-IE"/>
        </w:rPr>
      </w:pPr>
      <w:r w:rsidRPr="00733A86">
        <w:rPr>
          <w:rFonts w:cs="Arial"/>
          <w:sz w:val="28"/>
          <w:szCs w:val="28"/>
          <w:lang w:val="en-IE"/>
        </w:rPr>
        <w:t>It is important to understand that since money is first issued from The FED which must be repaid with interest, which makes the system a debt based system. Money is created from debt, and each time new money passes through the system it creates more new money further devaluing all money and creates a second layer of inflation. So, both the creation of money in the first instance and the create of new money from that money in the second instance constitute hidden taxes. And the devaluation of all currently existing money by the creation of money and new money constitute two more extra taxes via the reduction of purchasing power.</w:t>
      </w:r>
    </w:p>
    <w:p w:rsidR="00733A86" w:rsidRPr="00733A86" w:rsidRDefault="00733A86" w:rsidP="008C6CE5">
      <w:pPr>
        <w:spacing w:line="480" w:lineRule="auto"/>
        <w:rPr>
          <w:rFonts w:cs="Arial"/>
          <w:sz w:val="28"/>
          <w:szCs w:val="28"/>
          <w:lang w:val="en-IE"/>
        </w:rPr>
      </w:pPr>
    </w:p>
    <w:p w:rsidR="00733A86" w:rsidRPr="00733A86" w:rsidRDefault="00733A86" w:rsidP="008C6CE5">
      <w:pPr>
        <w:spacing w:line="480" w:lineRule="auto"/>
        <w:rPr>
          <w:rFonts w:cs="Arial"/>
          <w:sz w:val="28"/>
          <w:szCs w:val="28"/>
          <w:lang w:val="en-IE"/>
        </w:rPr>
      </w:pPr>
      <w:r w:rsidRPr="00733A86">
        <w:rPr>
          <w:rFonts w:cs="Arial"/>
          <w:sz w:val="28"/>
          <w:szCs w:val="28"/>
          <w:lang w:val="en-IE"/>
        </w:rPr>
        <w:t>What the report Has shown from this investigation is that the process is a self-replicating cyclical cycle where the debt can never be repaid.</w:t>
      </w:r>
    </w:p>
    <w:p w:rsidR="00733A86" w:rsidRPr="00733A86" w:rsidRDefault="00733A86" w:rsidP="008C6CE5">
      <w:pPr>
        <w:spacing w:line="480" w:lineRule="auto"/>
        <w:rPr>
          <w:rFonts w:cs="Arial"/>
          <w:sz w:val="28"/>
          <w:szCs w:val="28"/>
          <w:lang w:val="en-IE"/>
        </w:rPr>
      </w:pPr>
    </w:p>
    <w:p w:rsidR="00733A86" w:rsidRPr="00733A86" w:rsidRDefault="00733A86" w:rsidP="008C6CE5">
      <w:pPr>
        <w:spacing w:line="480" w:lineRule="auto"/>
        <w:rPr>
          <w:rFonts w:cs="Arial"/>
          <w:sz w:val="28"/>
          <w:szCs w:val="28"/>
          <w:lang w:val="en-IE"/>
        </w:rPr>
      </w:pPr>
      <w:r w:rsidRPr="00733A86">
        <w:rPr>
          <w:rFonts w:cs="Arial"/>
          <w:sz w:val="28"/>
          <w:szCs w:val="28"/>
          <w:lang w:val="en-IE"/>
        </w:rPr>
        <w:t>The report must now question the purpose of the system itself. How does the system benefit and how does government benefit from this system?</w:t>
      </w:r>
    </w:p>
    <w:p w:rsidR="00733A86" w:rsidRPr="00733A86" w:rsidRDefault="00733A86" w:rsidP="008C6CE5">
      <w:pPr>
        <w:spacing w:line="480" w:lineRule="auto"/>
        <w:rPr>
          <w:rFonts w:cs="Arial"/>
          <w:sz w:val="28"/>
          <w:szCs w:val="28"/>
          <w:lang w:val="en-IE"/>
        </w:rPr>
      </w:pPr>
      <w:r w:rsidRPr="00733A86">
        <w:rPr>
          <w:rFonts w:cs="Arial"/>
          <w:sz w:val="28"/>
          <w:szCs w:val="28"/>
          <w:lang w:val="en-IE"/>
        </w:rPr>
        <w:t xml:space="preserve">The government benefits as it gains the ability to borrow money from the FED without consulting the people they represent and without applying direct taxes. Prior to the FRB system coming into place governments balanced their cheque books prior to producing a budget which estimated the taxes required to be imposed upon the people. Now, with the FRB System in place, the government can borrow after the budget and pass the </w:t>
      </w:r>
      <w:r w:rsidRPr="00733A86">
        <w:rPr>
          <w:rFonts w:cs="Arial"/>
          <w:sz w:val="28"/>
          <w:szCs w:val="28"/>
          <w:lang w:val="en-IE"/>
        </w:rPr>
        <w:lastRenderedPageBreak/>
        <w:t>arguments about the deficit and increase in taxes onto the next government, or simply hide the reasons for the inflation, deficit and increasing taxes.</w:t>
      </w:r>
    </w:p>
    <w:p w:rsidR="00733A86" w:rsidRPr="00733A86" w:rsidRDefault="00733A86" w:rsidP="008C6CE5">
      <w:pPr>
        <w:spacing w:line="480" w:lineRule="auto"/>
        <w:rPr>
          <w:rFonts w:cs="Arial"/>
          <w:sz w:val="28"/>
          <w:szCs w:val="28"/>
          <w:lang w:val="en-IE"/>
        </w:rPr>
      </w:pPr>
    </w:p>
    <w:p w:rsidR="00733A86" w:rsidRDefault="00733A86" w:rsidP="008C6CE5">
      <w:pPr>
        <w:spacing w:line="480" w:lineRule="auto"/>
        <w:rPr>
          <w:rFonts w:cs="Arial"/>
          <w:sz w:val="28"/>
          <w:szCs w:val="28"/>
          <w:lang w:val="en-IE"/>
        </w:rPr>
      </w:pPr>
      <w:r w:rsidRPr="00733A86">
        <w:rPr>
          <w:rFonts w:cs="Arial"/>
          <w:sz w:val="28"/>
          <w:szCs w:val="28"/>
          <w:lang w:val="en-IE"/>
        </w:rPr>
        <w:t xml:space="preserve">The banking side of the system gains on the commercial side of banking as it gains the ability to create new money without borrowing, or consulting the government. Furthermore, the bank is not required to hold any actual physical capital reserves or assets such as gold or silver as was the case prior to the FRB system. There is one further important gain, and it is the benefit that defines the system as a whole. The banks gain the ability to eliminate competition between themselves, because although each bank, including the Federal Reserve Bank are privately owned companies they are all complicate participants in the same system and as long as the system is in place they remain in power and profit and can prevent any new banks from outside the system from existing and/or competing with them. This is the very definition of a cartel and essentially makes them a law unto themselves. </w:t>
      </w:r>
    </w:p>
    <w:p w:rsidR="00733A86" w:rsidRDefault="00733A86" w:rsidP="00733A86">
      <w:pPr>
        <w:spacing w:line="480" w:lineRule="auto"/>
        <w:jc w:val="left"/>
        <w:rPr>
          <w:rFonts w:cs="Arial"/>
          <w:sz w:val="28"/>
          <w:szCs w:val="28"/>
          <w:lang w:val="en-IE"/>
        </w:rPr>
      </w:pPr>
    </w:p>
    <w:p w:rsidR="00733A86" w:rsidRPr="00D44A72" w:rsidRDefault="00DE3DDE" w:rsidP="00733A86">
      <w:pPr>
        <w:pStyle w:val="Heading1"/>
        <w:numPr>
          <w:ilvl w:val="0"/>
          <w:numId w:val="0"/>
        </w:numPr>
        <w:spacing w:line="480" w:lineRule="auto"/>
        <w:rPr>
          <w:sz w:val="28"/>
          <w:szCs w:val="28"/>
          <w:lang w:val="en-IE"/>
        </w:rPr>
      </w:pPr>
      <w:r>
        <w:rPr>
          <w:sz w:val="28"/>
          <w:szCs w:val="28"/>
          <w:lang w:val="en-IE"/>
        </w:rPr>
        <w:lastRenderedPageBreak/>
        <w:t>6</w:t>
      </w:r>
      <w:r w:rsidR="00733A86" w:rsidRPr="00D44A72">
        <w:rPr>
          <w:sz w:val="28"/>
          <w:szCs w:val="28"/>
          <w:lang w:val="en-IE"/>
        </w:rPr>
        <w:t>. Results/conclusions</w:t>
      </w:r>
    </w:p>
    <w:p w:rsidR="00733A86" w:rsidRPr="00D44A72" w:rsidRDefault="00733A86" w:rsidP="008C6CE5">
      <w:pPr>
        <w:tabs>
          <w:tab w:val="left" w:pos="1035"/>
        </w:tabs>
        <w:jc w:val="left"/>
        <w:rPr>
          <w:rFonts w:cs="Arial"/>
          <w:sz w:val="28"/>
          <w:szCs w:val="28"/>
          <w:lang w:val="en-IE"/>
        </w:rPr>
      </w:pPr>
      <w:r w:rsidRPr="00D44A72">
        <w:rPr>
          <w:rFonts w:cs="Arial"/>
          <w:sz w:val="28"/>
          <w:szCs w:val="28"/>
          <w:lang w:val="en-IE"/>
        </w:rPr>
        <w:t xml:space="preserve">A report produced by noted consultant and economist Frank </w:t>
      </w:r>
      <w:proofErr w:type="spellStart"/>
      <w:r w:rsidRPr="00D44A72">
        <w:rPr>
          <w:rFonts w:cs="Arial"/>
          <w:sz w:val="28"/>
          <w:szCs w:val="28"/>
          <w:lang w:val="en-IE"/>
        </w:rPr>
        <w:t>Shostak</w:t>
      </w:r>
      <w:proofErr w:type="spellEnd"/>
      <w:r w:rsidRPr="00D44A72">
        <w:rPr>
          <w:rFonts w:cs="Arial"/>
          <w:sz w:val="28"/>
          <w:szCs w:val="28"/>
          <w:lang w:val="en-IE"/>
        </w:rPr>
        <w:t xml:space="preserve"> in 2010 (</w:t>
      </w:r>
      <w:r w:rsidRPr="00D44A72">
        <w:rPr>
          <w:rFonts w:cs="Arial"/>
          <w:sz w:val="16"/>
          <w:szCs w:val="16"/>
          <w:lang w:val="en-IE"/>
        </w:rPr>
        <w:t>3</w:t>
      </w:r>
      <w:r w:rsidRPr="00D44A72">
        <w:rPr>
          <w:rFonts w:cs="Arial"/>
          <w:sz w:val="28"/>
          <w:szCs w:val="28"/>
          <w:lang w:val="en-IE"/>
        </w:rPr>
        <w:t>) preformed an in-depth analysis of the current state of world banking affairs which shows that the gradual deregulation has taken us to an inevitable decline in the state of the world economy. And in fact, that the system is not failing, it is doing exactly what it is designed to do as the system is based on the rapid expansion of the money pool. This in turn leads to bubbles forming in the markets and massive borrowing on the part of consumers. At the point the bubble bursts the money supply is contracted, wealth is redistributed from the poor to the wealthy and the cycle begins anew. This is both the purpose of the system and the cause of every major collapse since 1935 when deregulation began.</w:t>
      </w:r>
      <w:r w:rsidR="0008640F">
        <w:rPr>
          <w:rFonts w:cs="Arial"/>
          <w:sz w:val="28"/>
          <w:szCs w:val="28"/>
          <w:lang w:val="en-IE"/>
        </w:rPr>
        <w:t xml:space="preserve"> This report concludes that the U.S. government and the Central bank entered into a mutually beneficial 3-tiered pyramid scheme, the greatest ever seen; that constitutes a hidden system of debt slavery that is fact working against the people of the world instead of serving it. Regulation of this system cannot fix it as it inherently flawed in conception, design, and implementation. The FRB must be dissolved and replaced with a more traditional form of deposit banking and we must reinstate strict regulation to keep banks and market speculators entirely separated.</w:t>
      </w:r>
    </w:p>
    <w:p w:rsidR="00733A86" w:rsidRDefault="00733A86" w:rsidP="008C6CE5">
      <w:pPr>
        <w:jc w:val="left"/>
        <w:rPr>
          <w:rFonts w:ascii="Comic Sans MS" w:hAnsi="Comic Sans MS"/>
          <w:sz w:val="28"/>
          <w:szCs w:val="28"/>
          <w:lang w:val="en-IE"/>
        </w:rPr>
      </w:pPr>
    </w:p>
    <w:p w:rsidR="00733A86" w:rsidRPr="00D44A72" w:rsidRDefault="00733A86" w:rsidP="008C6CE5">
      <w:pPr>
        <w:jc w:val="left"/>
        <w:rPr>
          <w:rFonts w:cs="Arial"/>
          <w:sz w:val="28"/>
          <w:szCs w:val="28"/>
          <w:lang w:val="en-IE"/>
        </w:rPr>
      </w:pPr>
      <w:r>
        <w:rPr>
          <w:rFonts w:cs="Arial"/>
          <w:sz w:val="28"/>
          <w:szCs w:val="28"/>
          <w:lang w:val="en-IE"/>
        </w:rPr>
        <w:t>Over</w:t>
      </w:r>
      <w:r w:rsidR="00805003">
        <w:rPr>
          <w:rFonts w:cs="Arial"/>
          <w:sz w:val="28"/>
          <w:szCs w:val="28"/>
          <w:lang w:val="en-IE"/>
        </w:rPr>
        <w:t>-</w:t>
      </w:r>
      <w:r>
        <w:rPr>
          <w:rFonts w:cs="Arial"/>
          <w:sz w:val="28"/>
          <w:szCs w:val="28"/>
          <w:lang w:val="en-IE"/>
        </w:rPr>
        <w:t>leaf</w:t>
      </w:r>
      <w:r w:rsidRPr="00D44A72">
        <w:rPr>
          <w:rFonts w:cs="Arial"/>
          <w:sz w:val="28"/>
          <w:szCs w:val="28"/>
          <w:lang w:val="en-IE"/>
        </w:rPr>
        <w:t xml:space="preserve"> you can see the diagram referenced in the main body which illustrates the passage of money through the system from the initial deposit.</w:t>
      </w:r>
    </w:p>
    <w:p w:rsidR="00733A86" w:rsidRDefault="00733A86" w:rsidP="00733A86">
      <w:pPr>
        <w:jc w:val="center"/>
        <w:rPr>
          <w:lang w:val="en-IE"/>
        </w:rPr>
      </w:pPr>
      <w:r>
        <w:rPr>
          <w:noProof/>
          <w:lang w:val="en-GB" w:eastAsia="en-GB"/>
        </w:rPr>
        <w:lastRenderedPageBreak/>
        <w:drawing>
          <wp:inline distT="0" distB="0" distL="0" distR="0" wp14:anchorId="29919E90" wp14:editId="527CC25B">
            <wp:extent cx="6858000" cy="419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ctional-Reserve-Banking.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4199255"/>
                    </a:xfrm>
                    <a:prstGeom prst="rect">
                      <a:avLst/>
                    </a:prstGeom>
                  </pic:spPr>
                </pic:pic>
              </a:graphicData>
            </a:graphic>
          </wp:inline>
        </w:drawing>
      </w:r>
    </w:p>
    <w:p w:rsidR="00733A86" w:rsidRPr="00D44A72" w:rsidRDefault="00733A86" w:rsidP="00733A86">
      <w:pPr>
        <w:jc w:val="left"/>
        <w:rPr>
          <w:rFonts w:cs="Arial"/>
          <w:lang w:val="en-IE"/>
        </w:rPr>
      </w:pPr>
    </w:p>
    <w:p w:rsidR="00733A86" w:rsidRPr="00D44A72" w:rsidRDefault="00733A86" w:rsidP="008C6CE5">
      <w:pPr>
        <w:autoSpaceDE w:val="0"/>
        <w:autoSpaceDN w:val="0"/>
        <w:adjustRightInd w:val="0"/>
        <w:spacing w:after="0" w:line="480" w:lineRule="auto"/>
        <w:rPr>
          <w:rFonts w:cs="Arial"/>
          <w:sz w:val="28"/>
          <w:szCs w:val="28"/>
          <w:lang w:val="en-IE"/>
        </w:rPr>
      </w:pPr>
      <w:r w:rsidRPr="00D44A72">
        <w:rPr>
          <w:rFonts w:cs="Arial"/>
          <w:sz w:val="28"/>
          <w:szCs w:val="28"/>
          <w:lang w:val="en-IE"/>
        </w:rPr>
        <w:t>Diagram 1: Illustration of the passage of money through the FRB system. (</w:t>
      </w:r>
      <w:r w:rsidRPr="00D44A72">
        <w:rPr>
          <w:rFonts w:cs="Arial"/>
          <w:sz w:val="16"/>
          <w:szCs w:val="16"/>
          <w:lang w:val="en-IE"/>
        </w:rPr>
        <w:t>1b</w:t>
      </w:r>
      <w:r w:rsidRPr="00D44A72">
        <w:rPr>
          <w:rFonts w:cs="Arial"/>
          <w:sz w:val="28"/>
          <w:szCs w:val="28"/>
          <w:lang w:val="en-IE"/>
        </w:rPr>
        <w:t>)</w:t>
      </w:r>
      <w:r w:rsidRPr="00D44A72">
        <w:rPr>
          <w:rFonts w:cs="Arial"/>
          <w:sz w:val="28"/>
          <w:szCs w:val="28"/>
          <w:lang w:val="en-IE"/>
        </w:rPr>
        <w:br/>
      </w:r>
      <w:r w:rsidRPr="00D44A72">
        <w:rPr>
          <w:rFonts w:cs="Arial"/>
          <w:sz w:val="28"/>
          <w:szCs w:val="28"/>
          <w:lang w:val="en-IE"/>
        </w:rPr>
        <w:br/>
        <w:t>The chart displayed over-leaf displays the creation of money and the rate of savings which follow a corresponding curve. It highlights the fact that the peak points of money creation and savings also correspond with the great market crashes and depressions of the past 30+ years.</w:t>
      </w:r>
    </w:p>
    <w:p w:rsidR="00733A86" w:rsidRPr="003252E4" w:rsidRDefault="00733A86" w:rsidP="00733A86">
      <w:pPr>
        <w:spacing w:line="480" w:lineRule="auto"/>
        <w:jc w:val="center"/>
        <w:rPr>
          <w:rFonts w:ascii="Comic Sans MS" w:hAnsi="Comic Sans MS"/>
          <w:sz w:val="28"/>
          <w:szCs w:val="28"/>
          <w:lang w:val="en-IE"/>
        </w:rPr>
      </w:pPr>
      <w:r>
        <w:rPr>
          <w:rFonts w:ascii="Comic Sans MS" w:hAnsi="Comic Sans MS"/>
          <w:noProof/>
          <w:sz w:val="28"/>
          <w:szCs w:val="28"/>
          <w:lang w:val="en-GB" w:eastAsia="en-GB"/>
        </w:rPr>
        <w:lastRenderedPageBreak/>
        <w:drawing>
          <wp:inline distT="0" distB="0" distL="0" distR="0" wp14:anchorId="1738FC8F" wp14:editId="003DAD81">
            <wp:extent cx="6858000" cy="448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 GPS 20-year change.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485005"/>
                    </a:xfrm>
                    <a:prstGeom prst="rect">
                      <a:avLst/>
                    </a:prstGeom>
                  </pic:spPr>
                </pic:pic>
              </a:graphicData>
            </a:graphic>
          </wp:inline>
        </w:drawing>
      </w:r>
    </w:p>
    <w:p w:rsidR="00733A86" w:rsidRPr="00D44A72" w:rsidRDefault="00733A86" w:rsidP="008C6CE5">
      <w:pPr>
        <w:rPr>
          <w:rFonts w:cs="Arial"/>
          <w:sz w:val="28"/>
          <w:szCs w:val="28"/>
          <w:lang w:val="en-IE"/>
        </w:rPr>
      </w:pPr>
      <w:r w:rsidRPr="00D44A72">
        <w:rPr>
          <w:rFonts w:cs="Arial"/>
          <w:sz w:val="28"/>
          <w:szCs w:val="28"/>
          <w:lang w:val="en-IE"/>
        </w:rPr>
        <w:t>Chart 1: Money creation/savings chart, left shows money creation while the bottom shows the period with a curve displaying both money creation and savings. (</w:t>
      </w:r>
      <w:r w:rsidRPr="00D44A72">
        <w:rPr>
          <w:rFonts w:cs="Arial"/>
          <w:sz w:val="16"/>
          <w:szCs w:val="16"/>
          <w:lang w:val="en-IE"/>
        </w:rPr>
        <w:t>1a</w:t>
      </w:r>
      <w:r w:rsidRPr="00D44A72">
        <w:rPr>
          <w:rFonts w:cs="Arial"/>
          <w:sz w:val="28"/>
          <w:szCs w:val="28"/>
          <w:lang w:val="en-IE"/>
        </w:rPr>
        <w:t>)</w:t>
      </w:r>
    </w:p>
    <w:p w:rsidR="00733A86" w:rsidRPr="00733A86" w:rsidRDefault="00733A86" w:rsidP="00733A86">
      <w:pPr>
        <w:spacing w:line="480" w:lineRule="auto"/>
        <w:jc w:val="left"/>
        <w:rPr>
          <w:rFonts w:cs="Arial"/>
          <w:sz w:val="28"/>
          <w:szCs w:val="28"/>
          <w:lang w:val="en-IE"/>
        </w:rPr>
      </w:pPr>
      <w:r w:rsidRPr="00733A86">
        <w:rPr>
          <w:rFonts w:ascii="Comic Sans MS" w:hAnsi="Comic Sans MS"/>
          <w:sz w:val="28"/>
          <w:szCs w:val="28"/>
          <w:lang w:val="en-IE"/>
        </w:rPr>
        <w:t xml:space="preserve"> </w:t>
      </w:r>
      <w:r>
        <w:rPr>
          <w:rFonts w:ascii="Comic Sans MS" w:hAnsi="Comic Sans MS"/>
          <w:sz w:val="28"/>
          <w:szCs w:val="28"/>
          <w:lang w:val="en-IE"/>
        </w:rPr>
        <w:br/>
      </w:r>
    </w:p>
    <w:p w:rsidR="009C1CAA" w:rsidRPr="003252E4" w:rsidRDefault="009C1CAA" w:rsidP="003252E4">
      <w:pPr>
        <w:spacing w:line="480" w:lineRule="auto"/>
        <w:rPr>
          <w:rFonts w:ascii="Comic Sans MS" w:hAnsi="Comic Sans MS"/>
          <w:sz w:val="28"/>
          <w:szCs w:val="28"/>
          <w:lang w:val="en-IE"/>
        </w:rPr>
      </w:pPr>
    </w:p>
    <w:p w:rsidR="009C1CAA" w:rsidRPr="003252E4" w:rsidRDefault="009C1CAA" w:rsidP="003252E4">
      <w:pPr>
        <w:spacing w:line="480" w:lineRule="auto"/>
        <w:rPr>
          <w:rFonts w:ascii="Comic Sans MS" w:hAnsi="Comic Sans MS"/>
          <w:sz w:val="28"/>
          <w:szCs w:val="28"/>
          <w:lang w:val="en-IE"/>
        </w:rPr>
      </w:pPr>
    </w:p>
    <w:p w:rsidR="009C1CAA" w:rsidRPr="003252E4" w:rsidRDefault="009C1CAA" w:rsidP="003252E4">
      <w:pPr>
        <w:spacing w:line="480" w:lineRule="auto"/>
        <w:rPr>
          <w:rFonts w:ascii="Comic Sans MS" w:hAnsi="Comic Sans MS"/>
          <w:sz w:val="28"/>
          <w:szCs w:val="28"/>
          <w:lang w:val="en-IE"/>
        </w:rPr>
      </w:pPr>
    </w:p>
    <w:p w:rsidR="009C1CAA" w:rsidRPr="003252E4" w:rsidRDefault="009C1CAA" w:rsidP="003252E4">
      <w:pPr>
        <w:spacing w:line="480" w:lineRule="auto"/>
        <w:rPr>
          <w:rFonts w:ascii="Comic Sans MS" w:hAnsi="Comic Sans MS"/>
          <w:sz w:val="28"/>
          <w:szCs w:val="28"/>
          <w:lang w:val="en-IE"/>
        </w:rPr>
        <w:sectPr w:rsidR="009C1CAA" w:rsidRPr="003252E4" w:rsidSect="003252E4">
          <w:pgSz w:w="12240" w:h="15840" w:code="1"/>
          <w:pgMar w:top="720" w:right="720" w:bottom="720" w:left="720" w:header="709" w:footer="709" w:gutter="0"/>
          <w:cols w:space="708"/>
          <w:titlePg/>
          <w:docGrid w:linePitch="360"/>
        </w:sectPr>
      </w:pPr>
    </w:p>
    <w:p w:rsidR="00D44A72" w:rsidRDefault="00D44A72" w:rsidP="00D44A72">
      <w:pPr>
        <w:autoSpaceDE w:val="0"/>
        <w:autoSpaceDN w:val="0"/>
        <w:adjustRightInd w:val="0"/>
        <w:spacing w:after="0" w:line="480" w:lineRule="auto"/>
        <w:jc w:val="left"/>
        <w:rPr>
          <w:rFonts w:cs="Arial"/>
          <w:sz w:val="28"/>
          <w:szCs w:val="28"/>
          <w:lang w:val="en-IE"/>
        </w:rPr>
      </w:pPr>
    </w:p>
    <w:p w:rsidR="00733A86" w:rsidRPr="008C6CE5" w:rsidRDefault="00733A86" w:rsidP="008C6CE5">
      <w:pPr>
        <w:autoSpaceDE w:val="0"/>
        <w:autoSpaceDN w:val="0"/>
        <w:adjustRightInd w:val="0"/>
        <w:spacing w:after="0" w:line="480" w:lineRule="auto"/>
        <w:rPr>
          <w:rFonts w:cs="Arial"/>
          <w:b/>
          <w:sz w:val="28"/>
          <w:szCs w:val="28"/>
          <w:lang w:val="en-IE"/>
        </w:rPr>
      </w:pPr>
      <w:r w:rsidRPr="008C6CE5">
        <w:rPr>
          <w:rFonts w:cs="Arial"/>
          <w:b/>
          <w:sz w:val="28"/>
          <w:szCs w:val="28"/>
          <w:lang w:val="en-IE"/>
        </w:rPr>
        <w:t>References</w:t>
      </w:r>
      <w:r w:rsidR="008C6CE5">
        <w:rPr>
          <w:rFonts w:cs="Arial"/>
          <w:b/>
          <w:sz w:val="28"/>
          <w:szCs w:val="28"/>
          <w:lang w:val="en-IE"/>
        </w:rPr>
        <w:t>.</w:t>
      </w:r>
    </w:p>
    <w:p w:rsidR="00733A86" w:rsidRPr="00733A86" w:rsidRDefault="00733A86" w:rsidP="008C6CE5">
      <w:pPr>
        <w:autoSpaceDE w:val="0"/>
        <w:autoSpaceDN w:val="0"/>
        <w:adjustRightInd w:val="0"/>
        <w:spacing w:after="0" w:line="480" w:lineRule="auto"/>
        <w:rPr>
          <w:rFonts w:cs="Arial"/>
          <w:sz w:val="28"/>
          <w:szCs w:val="28"/>
          <w:lang w:val="en-IE"/>
        </w:rPr>
      </w:pPr>
      <w:r w:rsidRPr="00733A86">
        <w:rPr>
          <w:rFonts w:cs="Arial"/>
          <w:sz w:val="28"/>
          <w:szCs w:val="28"/>
          <w:lang w:val="en-IE"/>
        </w:rPr>
        <w:t>Primary reference material:</w:t>
      </w:r>
    </w:p>
    <w:p w:rsidR="00733A86" w:rsidRPr="00733A86" w:rsidRDefault="00733A86" w:rsidP="008C6CE5">
      <w:pPr>
        <w:autoSpaceDE w:val="0"/>
        <w:autoSpaceDN w:val="0"/>
        <w:adjustRightInd w:val="0"/>
        <w:spacing w:after="0" w:line="480" w:lineRule="auto"/>
        <w:rPr>
          <w:rFonts w:cs="Arial"/>
          <w:sz w:val="28"/>
          <w:szCs w:val="28"/>
          <w:lang w:val="en-IE"/>
        </w:rPr>
      </w:pPr>
      <w:r w:rsidRPr="00733A86">
        <w:rPr>
          <w:rFonts w:cs="Arial"/>
          <w:sz w:val="28"/>
          <w:szCs w:val="28"/>
          <w:lang w:val="en-IE"/>
        </w:rPr>
        <w:t>(1)</w:t>
      </w:r>
      <w:r w:rsidRPr="00733A86">
        <w:rPr>
          <w:rFonts w:cs="Arial"/>
          <w:sz w:val="28"/>
          <w:szCs w:val="28"/>
          <w:lang w:val="en-IE"/>
        </w:rPr>
        <w:tab/>
        <w:t>The Public Information Centre of the Federal Reserve Bank of Chicago, “Modern Money Mechanics”, Chicago (1961).</w:t>
      </w:r>
    </w:p>
    <w:p w:rsidR="00733A86" w:rsidRPr="00733A86" w:rsidRDefault="00733A86" w:rsidP="008C6CE5">
      <w:pPr>
        <w:autoSpaceDE w:val="0"/>
        <w:autoSpaceDN w:val="0"/>
        <w:adjustRightInd w:val="0"/>
        <w:spacing w:after="0" w:line="480" w:lineRule="auto"/>
        <w:rPr>
          <w:rFonts w:cs="Arial"/>
          <w:sz w:val="28"/>
          <w:szCs w:val="28"/>
          <w:lang w:val="en-IE"/>
        </w:rPr>
      </w:pPr>
    </w:p>
    <w:p w:rsidR="00733A86" w:rsidRPr="00733A86" w:rsidRDefault="00733A86" w:rsidP="008C6CE5">
      <w:pPr>
        <w:autoSpaceDE w:val="0"/>
        <w:autoSpaceDN w:val="0"/>
        <w:adjustRightInd w:val="0"/>
        <w:spacing w:after="0" w:line="480" w:lineRule="auto"/>
        <w:rPr>
          <w:rFonts w:cs="Arial"/>
          <w:sz w:val="28"/>
          <w:szCs w:val="28"/>
          <w:lang w:val="en-IE"/>
        </w:rPr>
      </w:pPr>
      <w:r w:rsidRPr="00733A86">
        <w:rPr>
          <w:rFonts w:cs="Arial"/>
          <w:sz w:val="28"/>
          <w:szCs w:val="28"/>
          <w:lang w:val="en-IE"/>
        </w:rPr>
        <w:t>(2)</w:t>
      </w:r>
      <w:r w:rsidRPr="00733A86">
        <w:rPr>
          <w:rFonts w:cs="Arial"/>
          <w:sz w:val="28"/>
          <w:szCs w:val="28"/>
          <w:lang w:val="en-IE"/>
        </w:rPr>
        <w:tab/>
        <w:t>G. Edward Griffin, “The Creature from Jekyll Island: A Second Look at the Federal Reserve (1998).</w:t>
      </w:r>
    </w:p>
    <w:p w:rsidR="00733A86" w:rsidRPr="00733A86" w:rsidRDefault="00733A86" w:rsidP="008C6CE5">
      <w:pPr>
        <w:autoSpaceDE w:val="0"/>
        <w:autoSpaceDN w:val="0"/>
        <w:adjustRightInd w:val="0"/>
        <w:spacing w:after="0" w:line="480" w:lineRule="auto"/>
        <w:rPr>
          <w:rFonts w:cs="Arial"/>
          <w:sz w:val="28"/>
          <w:szCs w:val="28"/>
          <w:lang w:val="en-IE"/>
        </w:rPr>
      </w:pPr>
    </w:p>
    <w:p w:rsidR="00733A86" w:rsidRPr="00733A86" w:rsidRDefault="00733A86" w:rsidP="008C6CE5">
      <w:pPr>
        <w:autoSpaceDE w:val="0"/>
        <w:autoSpaceDN w:val="0"/>
        <w:adjustRightInd w:val="0"/>
        <w:spacing w:after="0" w:line="480" w:lineRule="auto"/>
        <w:rPr>
          <w:rFonts w:cs="Arial"/>
          <w:sz w:val="28"/>
          <w:szCs w:val="28"/>
          <w:lang w:val="en-IE"/>
        </w:rPr>
      </w:pPr>
    </w:p>
    <w:p w:rsidR="00733A86" w:rsidRPr="00733A86" w:rsidRDefault="00733A86" w:rsidP="008C6CE5">
      <w:pPr>
        <w:autoSpaceDE w:val="0"/>
        <w:autoSpaceDN w:val="0"/>
        <w:adjustRightInd w:val="0"/>
        <w:spacing w:after="0" w:line="480" w:lineRule="auto"/>
        <w:rPr>
          <w:rFonts w:cs="Arial"/>
          <w:sz w:val="28"/>
          <w:szCs w:val="28"/>
          <w:lang w:val="en-IE"/>
        </w:rPr>
      </w:pPr>
      <w:r w:rsidRPr="00733A86">
        <w:rPr>
          <w:rFonts w:cs="Arial"/>
          <w:sz w:val="28"/>
          <w:szCs w:val="28"/>
          <w:lang w:val="en-IE"/>
        </w:rPr>
        <w:t>(3)</w:t>
      </w:r>
      <w:r w:rsidRPr="00733A86">
        <w:rPr>
          <w:rFonts w:cs="Arial"/>
          <w:sz w:val="28"/>
          <w:szCs w:val="28"/>
          <w:lang w:val="en-IE"/>
        </w:rPr>
        <w:tab/>
        <w:t xml:space="preserve">https://mises.org/library/does-it-make-sense-resurrect-glass-steagall-act , Frank </w:t>
      </w:r>
      <w:proofErr w:type="spellStart"/>
      <w:r w:rsidRPr="00733A86">
        <w:rPr>
          <w:rFonts w:cs="Arial"/>
          <w:sz w:val="28"/>
          <w:szCs w:val="28"/>
          <w:lang w:val="en-IE"/>
        </w:rPr>
        <w:t>Shostak</w:t>
      </w:r>
      <w:proofErr w:type="spellEnd"/>
      <w:r w:rsidRPr="00733A86">
        <w:rPr>
          <w:rFonts w:cs="Arial"/>
          <w:sz w:val="28"/>
          <w:szCs w:val="28"/>
          <w:lang w:val="en-IE"/>
        </w:rPr>
        <w:t xml:space="preserve"> – Mises Institute.org (2010).</w:t>
      </w:r>
    </w:p>
    <w:p w:rsidR="00733A86" w:rsidRPr="00733A86" w:rsidRDefault="00733A86" w:rsidP="008C6CE5">
      <w:pPr>
        <w:autoSpaceDE w:val="0"/>
        <w:autoSpaceDN w:val="0"/>
        <w:adjustRightInd w:val="0"/>
        <w:spacing w:after="0" w:line="480" w:lineRule="auto"/>
        <w:rPr>
          <w:rFonts w:cs="Arial"/>
          <w:sz w:val="28"/>
          <w:szCs w:val="28"/>
          <w:lang w:val="en-IE"/>
        </w:rPr>
      </w:pPr>
    </w:p>
    <w:p w:rsidR="00733A86" w:rsidRPr="00733A86" w:rsidRDefault="00733A86" w:rsidP="008C6CE5">
      <w:pPr>
        <w:autoSpaceDE w:val="0"/>
        <w:autoSpaceDN w:val="0"/>
        <w:adjustRightInd w:val="0"/>
        <w:spacing w:after="0" w:line="480" w:lineRule="auto"/>
        <w:rPr>
          <w:rFonts w:cs="Arial"/>
          <w:sz w:val="28"/>
          <w:szCs w:val="28"/>
          <w:lang w:val="en-IE"/>
        </w:rPr>
      </w:pPr>
      <w:r w:rsidRPr="00733A86">
        <w:rPr>
          <w:rFonts w:cs="Arial"/>
          <w:sz w:val="28"/>
          <w:szCs w:val="28"/>
          <w:lang w:val="en-IE"/>
        </w:rPr>
        <w:t>Secondary Reference Material:</w:t>
      </w:r>
    </w:p>
    <w:p w:rsidR="00733A86" w:rsidRPr="00733A86" w:rsidRDefault="00733A86" w:rsidP="008C6CE5">
      <w:pPr>
        <w:autoSpaceDE w:val="0"/>
        <w:autoSpaceDN w:val="0"/>
        <w:adjustRightInd w:val="0"/>
        <w:spacing w:after="0" w:line="480" w:lineRule="auto"/>
        <w:rPr>
          <w:rFonts w:cs="Arial"/>
          <w:sz w:val="28"/>
          <w:szCs w:val="28"/>
          <w:lang w:val="en-IE"/>
        </w:rPr>
      </w:pPr>
      <w:r w:rsidRPr="00733A86">
        <w:rPr>
          <w:rFonts w:cs="Arial"/>
          <w:sz w:val="28"/>
          <w:szCs w:val="28"/>
          <w:lang w:val="en-IE"/>
        </w:rPr>
        <w:t>(1a) Image sourced from the Federal Reserve Bureau of economics.</w:t>
      </w:r>
    </w:p>
    <w:p w:rsidR="008C6CE5" w:rsidRDefault="008C6CE5" w:rsidP="008C6CE5">
      <w:pPr>
        <w:autoSpaceDE w:val="0"/>
        <w:autoSpaceDN w:val="0"/>
        <w:adjustRightInd w:val="0"/>
        <w:spacing w:after="0" w:line="480" w:lineRule="auto"/>
        <w:rPr>
          <w:rFonts w:cs="Arial"/>
          <w:sz w:val="28"/>
          <w:szCs w:val="28"/>
          <w:lang w:val="en-IE"/>
        </w:rPr>
      </w:pPr>
    </w:p>
    <w:p w:rsidR="00D44A72" w:rsidRPr="00202A94" w:rsidRDefault="00733A86" w:rsidP="008C6CE5">
      <w:pPr>
        <w:autoSpaceDE w:val="0"/>
        <w:autoSpaceDN w:val="0"/>
        <w:adjustRightInd w:val="0"/>
        <w:spacing w:after="0" w:line="480" w:lineRule="auto"/>
        <w:rPr>
          <w:rFonts w:cs="Arial"/>
          <w:sz w:val="28"/>
          <w:szCs w:val="28"/>
          <w:lang w:val="en-IE"/>
        </w:rPr>
      </w:pPr>
      <w:r w:rsidRPr="00733A86">
        <w:rPr>
          <w:rFonts w:cs="Arial"/>
          <w:sz w:val="28"/>
          <w:szCs w:val="28"/>
          <w:lang w:val="en-IE"/>
        </w:rPr>
        <w:t>(1b) Image sourced from hotpapermoney.com.</w:t>
      </w:r>
    </w:p>
    <w:p w:rsidR="00747B03" w:rsidRDefault="00747B03" w:rsidP="00EA22E4">
      <w:pPr>
        <w:autoSpaceDE w:val="0"/>
        <w:autoSpaceDN w:val="0"/>
        <w:adjustRightInd w:val="0"/>
        <w:spacing w:after="0" w:line="480" w:lineRule="auto"/>
        <w:jc w:val="center"/>
        <w:rPr>
          <w:rFonts w:ascii="Comic Sans MS" w:hAnsi="Comic Sans MS"/>
          <w:sz w:val="28"/>
          <w:szCs w:val="28"/>
          <w:lang w:val="en-IE"/>
        </w:rPr>
      </w:pPr>
    </w:p>
    <w:p w:rsidR="00747B03" w:rsidRDefault="00747B03" w:rsidP="00EA22E4">
      <w:pPr>
        <w:autoSpaceDE w:val="0"/>
        <w:autoSpaceDN w:val="0"/>
        <w:adjustRightInd w:val="0"/>
        <w:spacing w:after="0" w:line="480" w:lineRule="auto"/>
        <w:jc w:val="center"/>
        <w:rPr>
          <w:rFonts w:ascii="Comic Sans MS" w:hAnsi="Comic Sans MS"/>
          <w:sz w:val="28"/>
          <w:szCs w:val="28"/>
          <w:lang w:val="en-IE"/>
        </w:rPr>
      </w:pPr>
    </w:p>
    <w:p w:rsidR="00CB1080" w:rsidRPr="00733A86" w:rsidRDefault="00E6308A" w:rsidP="00733A86">
      <w:pPr>
        <w:autoSpaceDE w:val="0"/>
        <w:autoSpaceDN w:val="0"/>
        <w:adjustRightInd w:val="0"/>
        <w:spacing w:after="0" w:line="480" w:lineRule="auto"/>
        <w:jc w:val="left"/>
        <w:rPr>
          <w:rFonts w:ascii="Comic Sans MS" w:hAnsi="Comic Sans MS"/>
          <w:sz w:val="28"/>
          <w:szCs w:val="28"/>
          <w:lang w:val="en-IE"/>
        </w:rPr>
      </w:pPr>
      <w:r>
        <w:rPr>
          <w:noProof/>
          <w:lang w:val="en-GB" w:eastAsia="en-GB"/>
        </w:rPr>
        <mc:AlternateContent>
          <mc:Choice Requires="wps">
            <w:drawing>
              <wp:anchor distT="0" distB="0" distL="114300" distR="114300" simplePos="0" relativeHeight="251658752" behindDoc="0" locked="0" layoutInCell="1" allowOverlap="1">
                <wp:simplePos x="0" y="0"/>
                <wp:positionH relativeFrom="page">
                  <wp:align>right</wp:align>
                </wp:positionH>
                <wp:positionV relativeFrom="paragraph">
                  <wp:posOffset>114300</wp:posOffset>
                </wp:positionV>
                <wp:extent cx="7272655" cy="879475"/>
                <wp:effectExtent l="0" t="0" r="0" b="0"/>
                <wp:wrapNone/>
                <wp:docPr id="133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2655"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080" w:rsidRPr="00CB1080" w:rsidRDefault="00CB1080" w:rsidP="00CB1080">
                            <w:pPr>
                              <w:pStyle w:val="NormalWeb"/>
                              <w:spacing w:before="0" w:beforeAutospacing="0" w:after="0" w:afterAutospacing="0"/>
                              <w:jc w:val="both"/>
                              <w:textAlignment w:val="baseline"/>
                              <w:rPr>
                                <w:sz w:val="28"/>
                                <w:szCs w:val="28"/>
                              </w:rPr>
                            </w:pPr>
                          </w:p>
                        </w:txbxContent>
                      </wps:txbx>
                      <wps:bodyPr>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521.45pt;margin-top:9pt;width:572.65pt;height:69.25pt;z-index:251658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vVbwIAADkFAAAOAAAAZHJzL2Uyb0RvYy54bWysVMtu2zAQvBfoPxC8K3qEsiwhcpBYVi9p&#10;GzTtB9ASZRGlSIFkLAdF/71L+lE7uRRtdSD4WM7u7Ix4c7sbBNoybbiSJY6vIoyYbFTL5abE377W&#10;wRwjY6lsqVCSlfiFGXy7eP/uZhoLlqheiZZpBCDSFNNY4t7asQhD0/RsoOZKjUzCYaf0QC0s9SZs&#10;NZ0AfRBhEkWzcFK6HbVqmDGwW+0P8cLjdx1r7OeuM8wiUWKozfpR+3HtxnBxQ4uNpmPPm0MZ9C+q&#10;GCiXkPQEVVFL0bPmb6AG3mhlVGevGjWEqut4wzwHYBNHr9g89XRkngs0x4ynNpn/B9t82j5qxFvQ&#10;7vo6zjCSdACZvkDjqNwIhohr0TSaAiKfxkftSJrxQTXfDZJq2UMUu9NaTT2jLRQWu/jw4oJbGLiK&#10;1tNH1QI6fbbKd2vX6cEBQh/QzovychKF7SxqYDNLsmSWphg1cDbPcpKlPgUtjrdHbewHpgbkJiXW&#10;ULtHp9sHY101tDiGuGRS1VwIL7yQFxsQuN+B3HDVnbkqvI4/8ihfzVdzEpBktgpIVFXBXb0kwayO&#10;s7S6rpbLKv7p8sak6HnbMunSHD0Vkz/T7ODuvRtOrjJK8NbBuZKM3qyXQqMtBU/X/js05CwsvCzD&#10;NwG4vKIUJyS6T/Kgns2zgNQkDfIsmgdRnN/ns4jkpKovKT1wyf6dEppKnKdJ6lU6K/oVt8h/b7nR&#10;YuAWXg3BB3DEKYgWzoIr2XppLeViPz9rhSv/dytA7qPQ3rDOo3uv2916ByjOuGvVvhxdfwe+rbm3&#10;1PmRvwz/p0c+vCXuAThfw/z8xVv8AgAA//8DAFBLAwQUAAYACAAAACEAx2WpZt4AAAAIAQAADwAA&#10;AGRycy9kb3ducmV2LnhtbEyP3U7CQBCF7014h82QeGNki9KKpVtiUBPkzsoDbLtjW+jONt0F6ts7&#10;XOnV/JzJme9k69F24oyDbx0pmM8iEEiVMy3VCvZf7/dLED5oMrpzhAp+0MM6n9xkOjXuQp94LkIt&#10;2IR8qhU0IfSplL5q0Go/cz0Sa99usDrwONTSDPrC5raTD1GUSKtb4g+N7nHTYHUsTlbBx26x22+2&#10;8nB8bl/vtk9FJMvkTanb6fiyAhFwDH/HcMVndMiZqXQnMl50CjhI4O2S61WdL+JHECV3cRKDzDP5&#10;P0D+CwAA//8DAFBLAQItABQABgAIAAAAIQC2gziS/gAAAOEBAAATAAAAAAAAAAAAAAAAAAAAAABb&#10;Q29udGVudF9UeXBlc10ueG1sUEsBAi0AFAAGAAgAAAAhADj9If/WAAAAlAEAAAsAAAAAAAAAAAAA&#10;AAAALwEAAF9yZWxzLy5yZWxzUEsBAi0AFAAGAAgAAAAhAGAOK9VvAgAAOQUAAA4AAAAAAAAAAAAA&#10;AAAALgIAAGRycy9lMm9Eb2MueG1sUEsBAi0AFAAGAAgAAAAhAMdlqWbeAAAACAEAAA8AAAAAAAAA&#10;AAAAAAAAyQQAAGRycy9kb3ducmV2LnhtbFBLBQYAAAAABAAEAPMAAADUBQAAAAA=&#10;" filled="f" stroked="f">
                <v:textbox style="mso-fit-shape-to-text:t">
                  <w:txbxContent>
                    <w:p w:rsidR="00CB1080" w:rsidRPr="00CB1080" w:rsidRDefault="00CB1080" w:rsidP="00CB1080">
                      <w:pPr>
                        <w:pStyle w:val="NormalWeb"/>
                        <w:spacing w:before="0" w:beforeAutospacing="0" w:after="0" w:afterAutospacing="0"/>
                        <w:jc w:val="both"/>
                        <w:textAlignment w:val="baseline"/>
                        <w:rPr>
                          <w:sz w:val="28"/>
                          <w:szCs w:val="28"/>
                        </w:rPr>
                      </w:pPr>
                    </w:p>
                  </w:txbxContent>
                </v:textbox>
                <w10:wrap anchorx="page"/>
              </v:rect>
            </w:pict>
          </mc:Fallback>
        </mc:AlternateContent>
      </w:r>
    </w:p>
    <w:sectPr w:rsidR="00CB1080" w:rsidRPr="00733A86" w:rsidSect="003252E4">
      <w:headerReference w:type="default" r:id="rId12"/>
      <w:headerReference w:type="first" r:id="rId13"/>
      <w:footerReference w:type="first" r:id="rId14"/>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4C4" w:rsidRDefault="00C714C4">
      <w:r>
        <w:separator/>
      </w:r>
    </w:p>
  </w:endnote>
  <w:endnote w:type="continuationSeparator" w:id="0">
    <w:p w:rsidR="00C714C4" w:rsidRDefault="00C7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059" w:rsidRPr="00214073" w:rsidRDefault="00FF5059">
    <w:pPr>
      <w:pStyle w:val="Footer"/>
      <w:rPr>
        <w:rFonts w:ascii="Candara" w:hAnsi="Candara"/>
      </w:rPr>
    </w:pPr>
    <w:r>
      <w:rPr>
        <w:lang w:val="en-IE"/>
      </w:rPr>
      <w:tab/>
    </w:r>
    <w:r w:rsidR="00D522F9" w:rsidRPr="00214073">
      <w:rPr>
        <w:rStyle w:val="PageNumber"/>
        <w:rFonts w:ascii="Candara" w:hAnsi="Candara"/>
      </w:rPr>
      <w:fldChar w:fldCharType="begin"/>
    </w:r>
    <w:r w:rsidRPr="00214073">
      <w:rPr>
        <w:rStyle w:val="PageNumber"/>
        <w:rFonts w:ascii="Candara" w:hAnsi="Candara"/>
      </w:rPr>
      <w:instrText xml:space="preserve"> PAGE  \* ArabicDash </w:instrText>
    </w:r>
    <w:r w:rsidR="00D522F9" w:rsidRPr="00214073">
      <w:rPr>
        <w:rStyle w:val="PageNumber"/>
        <w:rFonts w:ascii="Candara" w:hAnsi="Candara"/>
      </w:rPr>
      <w:fldChar w:fldCharType="separate"/>
    </w:r>
    <w:r w:rsidR="008C6CE5">
      <w:rPr>
        <w:rStyle w:val="PageNumber"/>
        <w:rFonts w:ascii="Candara" w:hAnsi="Candara"/>
        <w:noProof/>
      </w:rPr>
      <w:t>- 4 -</w:t>
    </w:r>
    <w:r w:rsidR="00D522F9" w:rsidRPr="00214073">
      <w:rPr>
        <w:rStyle w:val="PageNumber"/>
        <w:rFonts w:ascii="Candara" w:hAnsi="Candara"/>
      </w:rPr>
      <w:fldChar w:fldCharType="end"/>
    </w:r>
    <w:r w:rsidR="00D522F9" w:rsidRPr="00214073">
      <w:rPr>
        <w:rStyle w:val="PageNumber"/>
        <w:rFonts w:ascii="Candara" w:hAnsi="Candara"/>
      </w:rPr>
      <w:fldChar w:fldCharType="begin"/>
    </w:r>
    <w:r w:rsidRPr="00214073">
      <w:rPr>
        <w:rStyle w:val="PageNumber"/>
        <w:rFonts w:ascii="Candara" w:hAnsi="Candara"/>
      </w:rPr>
      <w:instrText xml:space="preserve"> PAGE-1  \* Arabic </w:instrText>
    </w:r>
    <w:r w:rsidR="00D522F9" w:rsidRPr="00214073">
      <w:rPr>
        <w:rStyle w:val="PageNumber"/>
        <w:rFonts w:ascii="Candara" w:hAnsi="Candar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059" w:rsidRDefault="00FF5059" w:rsidP="0027338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059" w:rsidRPr="00214073" w:rsidRDefault="00D522F9" w:rsidP="0027338D">
    <w:pPr>
      <w:pStyle w:val="Footer"/>
      <w:jc w:val="center"/>
      <w:rPr>
        <w:rFonts w:ascii="Candara" w:hAnsi="Candara"/>
      </w:rPr>
    </w:pPr>
    <w:r w:rsidRPr="00214073">
      <w:rPr>
        <w:rStyle w:val="PageNumber"/>
        <w:rFonts w:ascii="Candara" w:hAnsi="Candara"/>
      </w:rPr>
      <w:fldChar w:fldCharType="begin"/>
    </w:r>
    <w:r w:rsidR="00FF5059" w:rsidRPr="00214073">
      <w:rPr>
        <w:rStyle w:val="PageNumber"/>
        <w:rFonts w:ascii="Candara" w:hAnsi="Candara"/>
      </w:rPr>
      <w:instrText xml:space="preserve"> PAGE  \* ArabicDash </w:instrText>
    </w:r>
    <w:r w:rsidRPr="00214073">
      <w:rPr>
        <w:rStyle w:val="PageNumber"/>
        <w:rFonts w:ascii="Candara" w:hAnsi="Candara"/>
      </w:rPr>
      <w:fldChar w:fldCharType="separate"/>
    </w:r>
    <w:r w:rsidR="008C6CE5">
      <w:rPr>
        <w:rStyle w:val="PageNumber"/>
        <w:rFonts w:ascii="Candara" w:hAnsi="Candara"/>
        <w:noProof/>
      </w:rPr>
      <w:t>- 13 -</w:t>
    </w:r>
    <w:r w:rsidRPr="00214073">
      <w:rPr>
        <w:rStyle w:val="PageNumber"/>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4C4" w:rsidRDefault="00C714C4">
      <w:r>
        <w:separator/>
      </w:r>
    </w:p>
  </w:footnote>
  <w:footnote w:type="continuationSeparator" w:id="0">
    <w:p w:rsidR="00C714C4" w:rsidRDefault="00C7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059" w:rsidRPr="00B92CBB" w:rsidRDefault="00B92CBB" w:rsidP="00B92CBB">
    <w:pPr>
      <w:pStyle w:val="FullTitle"/>
      <w:spacing w:before="0"/>
    </w:pPr>
    <w:r w:rsidRPr="00B92CBB">
      <w:rPr>
        <w:rFonts w:ascii="Candara" w:hAnsi="Candara" w:cs="Arial"/>
        <w:i/>
        <w:sz w:val="18"/>
        <w:szCs w:val="18"/>
      </w:rPr>
      <w:t xml:space="preserve">Identifying the value </w:t>
    </w:r>
    <w:r w:rsidRPr="00B92CBB">
      <w:rPr>
        <w:rFonts w:ascii="Candara" w:eastAsia="Calibri" w:hAnsi="Candara"/>
        <w:i/>
        <w:sz w:val="18"/>
        <w:szCs w:val="18"/>
      </w:rPr>
      <w:t>continual personal and professional development brings to individuals and organisations.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059" w:rsidRPr="00B92CBB" w:rsidRDefault="00B92CBB" w:rsidP="00B92CBB">
    <w:pPr>
      <w:pStyle w:val="FullTitle"/>
      <w:spacing w:before="0"/>
      <w:rPr>
        <w:i/>
        <w:sz w:val="18"/>
        <w:szCs w:val="18"/>
      </w:rPr>
    </w:pPr>
    <w:r w:rsidRPr="00B92CBB">
      <w:rPr>
        <w:rFonts w:ascii="Candara" w:hAnsi="Candara" w:cs="Arial"/>
        <w:i/>
        <w:sz w:val="18"/>
        <w:szCs w:val="18"/>
      </w:rPr>
      <w:t xml:space="preserve">Identifying the value </w:t>
    </w:r>
    <w:r w:rsidRPr="00B92CBB">
      <w:rPr>
        <w:rFonts w:ascii="Candara" w:eastAsia="Calibri" w:hAnsi="Candara"/>
        <w:i/>
        <w:sz w:val="18"/>
        <w:szCs w:val="18"/>
      </w:rPr>
      <w:t>continual personal and professional development brings to individuals and organisations.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EA5"/>
    <w:multiLevelType w:val="hybridMultilevel"/>
    <w:tmpl w:val="A6768734"/>
    <w:lvl w:ilvl="0" w:tplc="63E492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D0CE8"/>
    <w:multiLevelType w:val="hybridMultilevel"/>
    <w:tmpl w:val="BC022E66"/>
    <w:lvl w:ilvl="0" w:tplc="70E0C78A">
      <w:start w:val="1"/>
      <w:numFmt w:val="bullet"/>
      <w:lvlText w:val="•"/>
      <w:lvlJc w:val="left"/>
      <w:pPr>
        <w:tabs>
          <w:tab w:val="num" w:pos="720"/>
        </w:tabs>
        <w:ind w:left="720" w:hanging="360"/>
      </w:pPr>
      <w:rPr>
        <w:rFonts w:ascii="Arial" w:hAnsi="Arial" w:hint="default"/>
      </w:rPr>
    </w:lvl>
    <w:lvl w:ilvl="1" w:tplc="933CE6B6" w:tentative="1">
      <w:start w:val="1"/>
      <w:numFmt w:val="bullet"/>
      <w:lvlText w:val="•"/>
      <w:lvlJc w:val="left"/>
      <w:pPr>
        <w:tabs>
          <w:tab w:val="num" w:pos="1440"/>
        </w:tabs>
        <w:ind w:left="1440" w:hanging="360"/>
      </w:pPr>
      <w:rPr>
        <w:rFonts w:ascii="Arial" w:hAnsi="Arial" w:hint="default"/>
      </w:rPr>
    </w:lvl>
    <w:lvl w:ilvl="2" w:tplc="509827E0" w:tentative="1">
      <w:start w:val="1"/>
      <w:numFmt w:val="bullet"/>
      <w:lvlText w:val="•"/>
      <w:lvlJc w:val="left"/>
      <w:pPr>
        <w:tabs>
          <w:tab w:val="num" w:pos="2160"/>
        </w:tabs>
        <w:ind w:left="2160" w:hanging="360"/>
      </w:pPr>
      <w:rPr>
        <w:rFonts w:ascii="Arial" w:hAnsi="Arial" w:hint="default"/>
      </w:rPr>
    </w:lvl>
    <w:lvl w:ilvl="3" w:tplc="2C02B180" w:tentative="1">
      <w:start w:val="1"/>
      <w:numFmt w:val="bullet"/>
      <w:lvlText w:val="•"/>
      <w:lvlJc w:val="left"/>
      <w:pPr>
        <w:tabs>
          <w:tab w:val="num" w:pos="2880"/>
        </w:tabs>
        <w:ind w:left="2880" w:hanging="360"/>
      </w:pPr>
      <w:rPr>
        <w:rFonts w:ascii="Arial" w:hAnsi="Arial" w:hint="default"/>
      </w:rPr>
    </w:lvl>
    <w:lvl w:ilvl="4" w:tplc="F4388FA8" w:tentative="1">
      <w:start w:val="1"/>
      <w:numFmt w:val="bullet"/>
      <w:lvlText w:val="•"/>
      <w:lvlJc w:val="left"/>
      <w:pPr>
        <w:tabs>
          <w:tab w:val="num" w:pos="3600"/>
        </w:tabs>
        <w:ind w:left="3600" w:hanging="360"/>
      </w:pPr>
      <w:rPr>
        <w:rFonts w:ascii="Arial" w:hAnsi="Arial" w:hint="default"/>
      </w:rPr>
    </w:lvl>
    <w:lvl w:ilvl="5" w:tplc="841244DA" w:tentative="1">
      <w:start w:val="1"/>
      <w:numFmt w:val="bullet"/>
      <w:lvlText w:val="•"/>
      <w:lvlJc w:val="left"/>
      <w:pPr>
        <w:tabs>
          <w:tab w:val="num" w:pos="4320"/>
        </w:tabs>
        <w:ind w:left="4320" w:hanging="360"/>
      </w:pPr>
      <w:rPr>
        <w:rFonts w:ascii="Arial" w:hAnsi="Arial" w:hint="default"/>
      </w:rPr>
    </w:lvl>
    <w:lvl w:ilvl="6" w:tplc="B5367F5C" w:tentative="1">
      <w:start w:val="1"/>
      <w:numFmt w:val="bullet"/>
      <w:lvlText w:val="•"/>
      <w:lvlJc w:val="left"/>
      <w:pPr>
        <w:tabs>
          <w:tab w:val="num" w:pos="5040"/>
        </w:tabs>
        <w:ind w:left="5040" w:hanging="360"/>
      </w:pPr>
      <w:rPr>
        <w:rFonts w:ascii="Arial" w:hAnsi="Arial" w:hint="default"/>
      </w:rPr>
    </w:lvl>
    <w:lvl w:ilvl="7" w:tplc="79D41FF0" w:tentative="1">
      <w:start w:val="1"/>
      <w:numFmt w:val="bullet"/>
      <w:lvlText w:val="•"/>
      <w:lvlJc w:val="left"/>
      <w:pPr>
        <w:tabs>
          <w:tab w:val="num" w:pos="5760"/>
        </w:tabs>
        <w:ind w:left="5760" w:hanging="360"/>
      </w:pPr>
      <w:rPr>
        <w:rFonts w:ascii="Arial" w:hAnsi="Arial" w:hint="default"/>
      </w:rPr>
    </w:lvl>
    <w:lvl w:ilvl="8" w:tplc="C00632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58150C"/>
    <w:multiLevelType w:val="hybridMultilevel"/>
    <w:tmpl w:val="483803AC"/>
    <w:lvl w:ilvl="0" w:tplc="F092A3BA">
      <w:start w:val="1"/>
      <w:numFmt w:val="bullet"/>
      <w:lvlText w:val="•"/>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BD5449"/>
    <w:multiLevelType w:val="hybridMultilevel"/>
    <w:tmpl w:val="6ABAF85E"/>
    <w:lvl w:ilvl="0" w:tplc="D22C6E16">
      <w:start w:val="1"/>
      <w:numFmt w:val="bullet"/>
      <w:lvlText w:val=""/>
      <w:lvlJc w:val="left"/>
      <w:pPr>
        <w:tabs>
          <w:tab w:val="num" w:pos="720"/>
        </w:tabs>
        <w:ind w:left="720" w:hanging="360"/>
      </w:pPr>
      <w:rPr>
        <w:rFonts w:ascii="Wingdings 2" w:hAnsi="Wingdings 2" w:hint="default"/>
      </w:rPr>
    </w:lvl>
    <w:lvl w:ilvl="1" w:tplc="ABD4626C" w:tentative="1">
      <w:start w:val="1"/>
      <w:numFmt w:val="bullet"/>
      <w:lvlText w:val=""/>
      <w:lvlJc w:val="left"/>
      <w:pPr>
        <w:tabs>
          <w:tab w:val="num" w:pos="1440"/>
        </w:tabs>
        <w:ind w:left="1440" w:hanging="360"/>
      </w:pPr>
      <w:rPr>
        <w:rFonts w:ascii="Wingdings 2" w:hAnsi="Wingdings 2" w:hint="default"/>
      </w:rPr>
    </w:lvl>
    <w:lvl w:ilvl="2" w:tplc="649E9738" w:tentative="1">
      <w:start w:val="1"/>
      <w:numFmt w:val="bullet"/>
      <w:lvlText w:val=""/>
      <w:lvlJc w:val="left"/>
      <w:pPr>
        <w:tabs>
          <w:tab w:val="num" w:pos="2160"/>
        </w:tabs>
        <w:ind w:left="2160" w:hanging="360"/>
      </w:pPr>
      <w:rPr>
        <w:rFonts w:ascii="Wingdings 2" w:hAnsi="Wingdings 2" w:hint="default"/>
      </w:rPr>
    </w:lvl>
    <w:lvl w:ilvl="3" w:tplc="D7BCDDD6" w:tentative="1">
      <w:start w:val="1"/>
      <w:numFmt w:val="bullet"/>
      <w:lvlText w:val=""/>
      <w:lvlJc w:val="left"/>
      <w:pPr>
        <w:tabs>
          <w:tab w:val="num" w:pos="2880"/>
        </w:tabs>
        <w:ind w:left="2880" w:hanging="360"/>
      </w:pPr>
      <w:rPr>
        <w:rFonts w:ascii="Wingdings 2" w:hAnsi="Wingdings 2" w:hint="default"/>
      </w:rPr>
    </w:lvl>
    <w:lvl w:ilvl="4" w:tplc="E3060C5C" w:tentative="1">
      <w:start w:val="1"/>
      <w:numFmt w:val="bullet"/>
      <w:lvlText w:val=""/>
      <w:lvlJc w:val="left"/>
      <w:pPr>
        <w:tabs>
          <w:tab w:val="num" w:pos="3600"/>
        </w:tabs>
        <w:ind w:left="3600" w:hanging="360"/>
      </w:pPr>
      <w:rPr>
        <w:rFonts w:ascii="Wingdings 2" w:hAnsi="Wingdings 2" w:hint="default"/>
      </w:rPr>
    </w:lvl>
    <w:lvl w:ilvl="5" w:tplc="669E5BFC" w:tentative="1">
      <w:start w:val="1"/>
      <w:numFmt w:val="bullet"/>
      <w:lvlText w:val=""/>
      <w:lvlJc w:val="left"/>
      <w:pPr>
        <w:tabs>
          <w:tab w:val="num" w:pos="4320"/>
        </w:tabs>
        <w:ind w:left="4320" w:hanging="360"/>
      </w:pPr>
      <w:rPr>
        <w:rFonts w:ascii="Wingdings 2" w:hAnsi="Wingdings 2" w:hint="default"/>
      </w:rPr>
    </w:lvl>
    <w:lvl w:ilvl="6" w:tplc="6CB00588" w:tentative="1">
      <w:start w:val="1"/>
      <w:numFmt w:val="bullet"/>
      <w:lvlText w:val=""/>
      <w:lvlJc w:val="left"/>
      <w:pPr>
        <w:tabs>
          <w:tab w:val="num" w:pos="5040"/>
        </w:tabs>
        <w:ind w:left="5040" w:hanging="360"/>
      </w:pPr>
      <w:rPr>
        <w:rFonts w:ascii="Wingdings 2" w:hAnsi="Wingdings 2" w:hint="default"/>
      </w:rPr>
    </w:lvl>
    <w:lvl w:ilvl="7" w:tplc="A8847A1A" w:tentative="1">
      <w:start w:val="1"/>
      <w:numFmt w:val="bullet"/>
      <w:lvlText w:val=""/>
      <w:lvlJc w:val="left"/>
      <w:pPr>
        <w:tabs>
          <w:tab w:val="num" w:pos="5760"/>
        </w:tabs>
        <w:ind w:left="5760" w:hanging="360"/>
      </w:pPr>
      <w:rPr>
        <w:rFonts w:ascii="Wingdings 2" w:hAnsi="Wingdings 2" w:hint="default"/>
      </w:rPr>
    </w:lvl>
    <w:lvl w:ilvl="8" w:tplc="DAAEE9A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9B31D19"/>
    <w:multiLevelType w:val="multilevel"/>
    <w:tmpl w:val="156041E8"/>
    <w:lvl w:ilvl="0">
      <w:start w:val="1"/>
      <w:numFmt w:val="decimal"/>
      <w:lvlText w:val="%1"/>
      <w:lvlJc w:val="left"/>
      <w:pPr>
        <w:ind w:left="360" w:hanging="360"/>
      </w:pPr>
      <w:rPr>
        <w:rFonts w:cs="Times New Roman" w:hint="default"/>
        <w:b w:val="0"/>
        <w:i w:val="0"/>
      </w:rPr>
    </w:lvl>
    <w:lvl w:ilvl="1">
      <w:start w:val="1"/>
      <w:numFmt w:val="decimal"/>
      <w:lvlText w:val="%1.%2"/>
      <w:lvlJc w:val="left"/>
      <w:pPr>
        <w:ind w:left="720" w:hanging="720"/>
      </w:pPr>
      <w:rPr>
        <w:rFonts w:cs="Times New Roman" w:hint="default"/>
        <w:b w:val="0"/>
        <w:i w:val="0"/>
      </w:rPr>
    </w:lvl>
    <w:lvl w:ilvl="2">
      <w:start w:val="1"/>
      <w:numFmt w:val="decimal"/>
      <w:lvlText w:val="%1.%2.%3"/>
      <w:lvlJc w:val="left"/>
      <w:pPr>
        <w:ind w:left="1080" w:hanging="1080"/>
      </w:pPr>
      <w:rPr>
        <w:rFonts w:cs="Times New Roman" w:hint="default"/>
        <w:b w:val="0"/>
        <w:i w:val="0"/>
      </w:rPr>
    </w:lvl>
    <w:lvl w:ilvl="3">
      <w:start w:val="1"/>
      <w:numFmt w:val="decimal"/>
      <w:lvlText w:val="%1.%2.%3.%4"/>
      <w:lvlJc w:val="left"/>
      <w:pPr>
        <w:ind w:left="1440" w:hanging="1440"/>
      </w:pPr>
      <w:rPr>
        <w:rFonts w:cs="Times New Roman" w:hint="default"/>
        <w:b w:val="0"/>
        <w:i w:val="0"/>
      </w:rPr>
    </w:lvl>
    <w:lvl w:ilvl="4">
      <w:start w:val="1"/>
      <w:numFmt w:val="decimal"/>
      <w:lvlText w:val="%1.%2.%3.%4.%5"/>
      <w:lvlJc w:val="left"/>
      <w:pPr>
        <w:ind w:left="1800" w:hanging="1800"/>
      </w:pPr>
      <w:rPr>
        <w:rFonts w:cs="Times New Roman" w:hint="default"/>
        <w:b w:val="0"/>
        <w:i w:val="0"/>
      </w:rPr>
    </w:lvl>
    <w:lvl w:ilvl="5">
      <w:start w:val="1"/>
      <w:numFmt w:val="decimal"/>
      <w:lvlText w:val="%1.%2.%3.%4.%5.%6"/>
      <w:lvlJc w:val="left"/>
      <w:pPr>
        <w:ind w:left="2160" w:hanging="2160"/>
      </w:pPr>
      <w:rPr>
        <w:rFonts w:cs="Times New Roman" w:hint="default"/>
        <w:b w:val="0"/>
        <w:i w:val="0"/>
      </w:rPr>
    </w:lvl>
    <w:lvl w:ilvl="6">
      <w:start w:val="1"/>
      <w:numFmt w:val="decimal"/>
      <w:lvlText w:val="%1.%2.%3.%4.%5.%6.%7"/>
      <w:lvlJc w:val="left"/>
      <w:pPr>
        <w:ind w:left="2520" w:hanging="2520"/>
      </w:pPr>
      <w:rPr>
        <w:rFonts w:cs="Times New Roman" w:hint="default"/>
        <w:b w:val="0"/>
        <w:i w:val="0"/>
      </w:rPr>
    </w:lvl>
    <w:lvl w:ilvl="7">
      <w:start w:val="1"/>
      <w:numFmt w:val="decimal"/>
      <w:lvlText w:val="%1.%2.%3.%4.%5.%6.%7.%8"/>
      <w:lvlJc w:val="left"/>
      <w:pPr>
        <w:ind w:left="2880" w:hanging="2880"/>
      </w:pPr>
      <w:rPr>
        <w:rFonts w:cs="Times New Roman" w:hint="default"/>
        <w:b w:val="0"/>
        <w:i w:val="0"/>
      </w:rPr>
    </w:lvl>
    <w:lvl w:ilvl="8">
      <w:start w:val="1"/>
      <w:numFmt w:val="decimal"/>
      <w:lvlText w:val="%1.%2.%3.%4.%5.%6.%7.%8.%9"/>
      <w:lvlJc w:val="left"/>
      <w:pPr>
        <w:ind w:left="3240" w:hanging="3240"/>
      </w:pPr>
      <w:rPr>
        <w:rFonts w:cs="Times New Roman" w:hint="default"/>
        <w:b w:val="0"/>
        <w:i w:val="0"/>
      </w:rPr>
    </w:lvl>
  </w:abstractNum>
  <w:abstractNum w:abstractNumId="7" w15:restartNumberingAfterBreak="0">
    <w:nsid w:val="1EBE215A"/>
    <w:multiLevelType w:val="hybridMultilevel"/>
    <w:tmpl w:val="43A8CE90"/>
    <w:lvl w:ilvl="0" w:tplc="F092A3BA">
      <w:start w:val="1"/>
      <w:numFmt w:val="bullet"/>
      <w:lvlText w:val="•"/>
      <w:lvlJc w:val="left"/>
      <w:pPr>
        <w:tabs>
          <w:tab w:val="num" w:pos="720"/>
        </w:tabs>
        <w:ind w:left="720" w:hanging="360"/>
      </w:pPr>
      <w:rPr>
        <w:rFonts w:ascii="Arial" w:hAnsi="Arial" w:hint="default"/>
      </w:rPr>
    </w:lvl>
    <w:lvl w:ilvl="1" w:tplc="8B6E8214" w:tentative="1">
      <w:start w:val="1"/>
      <w:numFmt w:val="bullet"/>
      <w:lvlText w:val="•"/>
      <w:lvlJc w:val="left"/>
      <w:pPr>
        <w:tabs>
          <w:tab w:val="num" w:pos="1440"/>
        </w:tabs>
        <w:ind w:left="1440" w:hanging="360"/>
      </w:pPr>
      <w:rPr>
        <w:rFonts w:ascii="Arial" w:hAnsi="Arial" w:hint="default"/>
      </w:rPr>
    </w:lvl>
    <w:lvl w:ilvl="2" w:tplc="D8749A82" w:tentative="1">
      <w:start w:val="1"/>
      <w:numFmt w:val="bullet"/>
      <w:lvlText w:val="•"/>
      <w:lvlJc w:val="left"/>
      <w:pPr>
        <w:tabs>
          <w:tab w:val="num" w:pos="2160"/>
        </w:tabs>
        <w:ind w:left="2160" w:hanging="360"/>
      </w:pPr>
      <w:rPr>
        <w:rFonts w:ascii="Arial" w:hAnsi="Arial" w:hint="default"/>
      </w:rPr>
    </w:lvl>
    <w:lvl w:ilvl="3" w:tplc="0DEC6D6C" w:tentative="1">
      <w:start w:val="1"/>
      <w:numFmt w:val="bullet"/>
      <w:lvlText w:val="•"/>
      <w:lvlJc w:val="left"/>
      <w:pPr>
        <w:tabs>
          <w:tab w:val="num" w:pos="2880"/>
        </w:tabs>
        <w:ind w:left="2880" w:hanging="360"/>
      </w:pPr>
      <w:rPr>
        <w:rFonts w:ascii="Arial" w:hAnsi="Arial" w:hint="default"/>
      </w:rPr>
    </w:lvl>
    <w:lvl w:ilvl="4" w:tplc="69B6D69A" w:tentative="1">
      <w:start w:val="1"/>
      <w:numFmt w:val="bullet"/>
      <w:lvlText w:val="•"/>
      <w:lvlJc w:val="left"/>
      <w:pPr>
        <w:tabs>
          <w:tab w:val="num" w:pos="3600"/>
        </w:tabs>
        <w:ind w:left="3600" w:hanging="360"/>
      </w:pPr>
      <w:rPr>
        <w:rFonts w:ascii="Arial" w:hAnsi="Arial" w:hint="default"/>
      </w:rPr>
    </w:lvl>
    <w:lvl w:ilvl="5" w:tplc="5B146298" w:tentative="1">
      <w:start w:val="1"/>
      <w:numFmt w:val="bullet"/>
      <w:lvlText w:val="•"/>
      <w:lvlJc w:val="left"/>
      <w:pPr>
        <w:tabs>
          <w:tab w:val="num" w:pos="4320"/>
        </w:tabs>
        <w:ind w:left="4320" w:hanging="360"/>
      </w:pPr>
      <w:rPr>
        <w:rFonts w:ascii="Arial" w:hAnsi="Arial" w:hint="default"/>
      </w:rPr>
    </w:lvl>
    <w:lvl w:ilvl="6" w:tplc="C1E4B9B6" w:tentative="1">
      <w:start w:val="1"/>
      <w:numFmt w:val="bullet"/>
      <w:lvlText w:val="•"/>
      <w:lvlJc w:val="left"/>
      <w:pPr>
        <w:tabs>
          <w:tab w:val="num" w:pos="5040"/>
        </w:tabs>
        <w:ind w:left="5040" w:hanging="360"/>
      </w:pPr>
      <w:rPr>
        <w:rFonts w:ascii="Arial" w:hAnsi="Arial" w:hint="default"/>
      </w:rPr>
    </w:lvl>
    <w:lvl w:ilvl="7" w:tplc="F9ACDE44" w:tentative="1">
      <w:start w:val="1"/>
      <w:numFmt w:val="bullet"/>
      <w:lvlText w:val="•"/>
      <w:lvlJc w:val="left"/>
      <w:pPr>
        <w:tabs>
          <w:tab w:val="num" w:pos="5760"/>
        </w:tabs>
        <w:ind w:left="5760" w:hanging="360"/>
      </w:pPr>
      <w:rPr>
        <w:rFonts w:ascii="Arial" w:hAnsi="Arial" w:hint="default"/>
      </w:rPr>
    </w:lvl>
    <w:lvl w:ilvl="8" w:tplc="8C563C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2008E1"/>
    <w:multiLevelType w:val="hybridMultilevel"/>
    <w:tmpl w:val="7494B514"/>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E27418D"/>
    <w:multiLevelType w:val="hybridMultilevel"/>
    <w:tmpl w:val="D2AE1B04"/>
    <w:lvl w:ilvl="0" w:tplc="E5E8B7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F3007C"/>
    <w:multiLevelType w:val="hybridMultilevel"/>
    <w:tmpl w:val="69B0F788"/>
    <w:lvl w:ilvl="0" w:tplc="C8DADEBC">
      <w:start w:val="1"/>
      <w:numFmt w:val="bullet"/>
      <w:lvlText w:val=""/>
      <w:lvlJc w:val="left"/>
      <w:pPr>
        <w:tabs>
          <w:tab w:val="num" w:pos="720"/>
        </w:tabs>
        <w:ind w:left="720" w:hanging="360"/>
      </w:pPr>
      <w:rPr>
        <w:rFonts w:ascii="Wingdings 2" w:hAnsi="Wingdings 2" w:hint="default"/>
      </w:rPr>
    </w:lvl>
    <w:lvl w:ilvl="1" w:tplc="8EC22036" w:tentative="1">
      <w:start w:val="1"/>
      <w:numFmt w:val="bullet"/>
      <w:lvlText w:val=""/>
      <w:lvlJc w:val="left"/>
      <w:pPr>
        <w:tabs>
          <w:tab w:val="num" w:pos="1440"/>
        </w:tabs>
        <w:ind w:left="1440" w:hanging="360"/>
      </w:pPr>
      <w:rPr>
        <w:rFonts w:ascii="Wingdings 2" w:hAnsi="Wingdings 2" w:hint="default"/>
      </w:rPr>
    </w:lvl>
    <w:lvl w:ilvl="2" w:tplc="2E76C6AC" w:tentative="1">
      <w:start w:val="1"/>
      <w:numFmt w:val="bullet"/>
      <w:lvlText w:val=""/>
      <w:lvlJc w:val="left"/>
      <w:pPr>
        <w:tabs>
          <w:tab w:val="num" w:pos="2160"/>
        </w:tabs>
        <w:ind w:left="2160" w:hanging="360"/>
      </w:pPr>
      <w:rPr>
        <w:rFonts w:ascii="Wingdings 2" w:hAnsi="Wingdings 2" w:hint="default"/>
      </w:rPr>
    </w:lvl>
    <w:lvl w:ilvl="3" w:tplc="5866D146" w:tentative="1">
      <w:start w:val="1"/>
      <w:numFmt w:val="bullet"/>
      <w:lvlText w:val=""/>
      <w:lvlJc w:val="left"/>
      <w:pPr>
        <w:tabs>
          <w:tab w:val="num" w:pos="2880"/>
        </w:tabs>
        <w:ind w:left="2880" w:hanging="360"/>
      </w:pPr>
      <w:rPr>
        <w:rFonts w:ascii="Wingdings 2" w:hAnsi="Wingdings 2" w:hint="default"/>
      </w:rPr>
    </w:lvl>
    <w:lvl w:ilvl="4" w:tplc="E34C9756" w:tentative="1">
      <w:start w:val="1"/>
      <w:numFmt w:val="bullet"/>
      <w:lvlText w:val=""/>
      <w:lvlJc w:val="left"/>
      <w:pPr>
        <w:tabs>
          <w:tab w:val="num" w:pos="3600"/>
        </w:tabs>
        <w:ind w:left="3600" w:hanging="360"/>
      </w:pPr>
      <w:rPr>
        <w:rFonts w:ascii="Wingdings 2" w:hAnsi="Wingdings 2" w:hint="default"/>
      </w:rPr>
    </w:lvl>
    <w:lvl w:ilvl="5" w:tplc="35D0CC04" w:tentative="1">
      <w:start w:val="1"/>
      <w:numFmt w:val="bullet"/>
      <w:lvlText w:val=""/>
      <w:lvlJc w:val="left"/>
      <w:pPr>
        <w:tabs>
          <w:tab w:val="num" w:pos="4320"/>
        </w:tabs>
        <w:ind w:left="4320" w:hanging="360"/>
      </w:pPr>
      <w:rPr>
        <w:rFonts w:ascii="Wingdings 2" w:hAnsi="Wingdings 2" w:hint="default"/>
      </w:rPr>
    </w:lvl>
    <w:lvl w:ilvl="6" w:tplc="3F505C02" w:tentative="1">
      <w:start w:val="1"/>
      <w:numFmt w:val="bullet"/>
      <w:lvlText w:val=""/>
      <w:lvlJc w:val="left"/>
      <w:pPr>
        <w:tabs>
          <w:tab w:val="num" w:pos="5040"/>
        </w:tabs>
        <w:ind w:left="5040" w:hanging="360"/>
      </w:pPr>
      <w:rPr>
        <w:rFonts w:ascii="Wingdings 2" w:hAnsi="Wingdings 2" w:hint="default"/>
      </w:rPr>
    </w:lvl>
    <w:lvl w:ilvl="7" w:tplc="2060709A" w:tentative="1">
      <w:start w:val="1"/>
      <w:numFmt w:val="bullet"/>
      <w:lvlText w:val=""/>
      <w:lvlJc w:val="left"/>
      <w:pPr>
        <w:tabs>
          <w:tab w:val="num" w:pos="5760"/>
        </w:tabs>
        <w:ind w:left="5760" w:hanging="360"/>
      </w:pPr>
      <w:rPr>
        <w:rFonts w:ascii="Wingdings 2" w:hAnsi="Wingdings 2" w:hint="default"/>
      </w:rPr>
    </w:lvl>
    <w:lvl w:ilvl="8" w:tplc="3B3244B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68C636D"/>
    <w:multiLevelType w:val="hybridMultilevel"/>
    <w:tmpl w:val="1B3E8148"/>
    <w:lvl w:ilvl="0" w:tplc="4E0CB0A0">
      <w:start w:val="1"/>
      <w:numFmt w:val="bullet"/>
      <w:lvlText w:val=""/>
      <w:lvlJc w:val="left"/>
      <w:pPr>
        <w:tabs>
          <w:tab w:val="num" w:pos="720"/>
        </w:tabs>
        <w:ind w:left="720" w:hanging="360"/>
      </w:pPr>
      <w:rPr>
        <w:rFonts w:ascii="Wingdings 2" w:hAnsi="Wingdings 2" w:hint="default"/>
      </w:rPr>
    </w:lvl>
    <w:lvl w:ilvl="1" w:tplc="97E83A24" w:tentative="1">
      <w:start w:val="1"/>
      <w:numFmt w:val="bullet"/>
      <w:lvlText w:val=""/>
      <w:lvlJc w:val="left"/>
      <w:pPr>
        <w:tabs>
          <w:tab w:val="num" w:pos="1440"/>
        </w:tabs>
        <w:ind w:left="1440" w:hanging="360"/>
      </w:pPr>
      <w:rPr>
        <w:rFonts w:ascii="Wingdings 2" w:hAnsi="Wingdings 2" w:hint="default"/>
      </w:rPr>
    </w:lvl>
    <w:lvl w:ilvl="2" w:tplc="E2CC41BA" w:tentative="1">
      <w:start w:val="1"/>
      <w:numFmt w:val="bullet"/>
      <w:lvlText w:val=""/>
      <w:lvlJc w:val="left"/>
      <w:pPr>
        <w:tabs>
          <w:tab w:val="num" w:pos="2160"/>
        </w:tabs>
        <w:ind w:left="2160" w:hanging="360"/>
      </w:pPr>
      <w:rPr>
        <w:rFonts w:ascii="Wingdings 2" w:hAnsi="Wingdings 2" w:hint="default"/>
      </w:rPr>
    </w:lvl>
    <w:lvl w:ilvl="3" w:tplc="DF6A823E" w:tentative="1">
      <w:start w:val="1"/>
      <w:numFmt w:val="bullet"/>
      <w:lvlText w:val=""/>
      <w:lvlJc w:val="left"/>
      <w:pPr>
        <w:tabs>
          <w:tab w:val="num" w:pos="2880"/>
        </w:tabs>
        <w:ind w:left="2880" w:hanging="360"/>
      </w:pPr>
      <w:rPr>
        <w:rFonts w:ascii="Wingdings 2" w:hAnsi="Wingdings 2" w:hint="default"/>
      </w:rPr>
    </w:lvl>
    <w:lvl w:ilvl="4" w:tplc="F65E2FFE" w:tentative="1">
      <w:start w:val="1"/>
      <w:numFmt w:val="bullet"/>
      <w:lvlText w:val=""/>
      <w:lvlJc w:val="left"/>
      <w:pPr>
        <w:tabs>
          <w:tab w:val="num" w:pos="3600"/>
        </w:tabs>
        <w:ind w:left="3600" w:hanging="360"/>
      </w:pPr>
      <w:rPr>
        <w:rFonts w:ascii="Wingdings 2" w:hAnsi="Wingdings 2" w:hint="default"/>
      </w:rPr>
    </w:lvl>
    <w:lvl w:ilvl="5" w:tplc="9FCCF208" w:tentative="1">
      <w:start w:val="1"/>
      <w:numFmt w:val="bullet"/>
      <w:lvlText w:val=""/>
      <w:lvlJc w:val="left"/>
      <w:pPr>
        <w:tabs>
          <w:tab w:val="num" w:pos="4320"/>
        </w:tabs>
        <w:ind w:left="4320" w:hanging="360"/>
      </w:pPr>
      <w:rPr>
        <w:rFonts w:ascii="Wingdings 2" w:hAnsi="Wingdings 2" w:hint="default"/>
      </w:rPr>
    </w:lvl>
    <w:lvl w:ilvl="6" w:tplc="D3BC5778" w:tentative="1">
      <w:start w:val="1"/>
      <w:numFmt w:val="bullet"/>
      <w:lvlText w:val=""/>
      <w:lvlJc w:val="left"/>
      <w:pPr>
        <w:tabs>
          <w:tab w:val="num" w:pos="5040"/>
        </w:tabs>
        <w:ind w:left="5040" w:hanging="360"/>
      </w:pPr>
      <w:rPr>
        <w:rFonts w:ascii="Wingdings 2" w:hAnsi="Wingdings 2" w:hint="default"/>
      </w:rPr>
    </w:lvl>
    <w:lvl w:ilvl="7" w:tplc="105C19E6" w:tentative="1">
      <w:start w:val="1"/>
      <w:numFmt w:val="bullet"/>
      <w:lvlText w:val=""/>
      <w:lvlJc w:val="left"/>
      <w:pPr>
        <w:tabs>
          <w:tab w:val="num" w:pos="5760"/>
        </w:tabs>
        <w:ind w:left="5760" w:hanging="360"/>
      </w:pPr>
      <w:rPr>
        <w:rFonts w:ascii="Wingdings 2" w:hAnsi="Wingdings 2" w:hint="default"/>
      </w:rPr>
    </w:lvl>
    <w:lvl w:ilvl="8" w:tplc="E6A6309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73474DC"/>
    <w:multiLevelType w:val="hybridMultilevel"/>
    <w:tmpl w:val="F906E846"/>
    <w:lvl w:ilvl="0" w:tplc="F092A3BA">
      <w:start w:val="1"/>
      <w:numFmt w:val="bullet"/>
      <w:lvlText w:val="•"/>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26266F1"/>
    <w:multiLevelType w:val="hybridMultilevel"/>
    <w:tmpl w:val="E4F05E1A"/>
    <w:lvl w:ilvl="0" w:tplc="8BA82F3E">
      <w:start w:val="1"/>
      <w:numFmt w:val="decimal"/>
      <w:lvlText w:val="%1"/>
      <w:lvlJc w:val="left"/>
      <w:pPr>
        <w:ind w:left="720" w:hanging="360"/>
      </w:pPr>
      <w:rPr>
        <w:rFonts w:cs="Times New Roman"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45772AB"/>
    <w:multiLevelType w:val="hybridMultilevel"/>
    <w:tmpl w:val="FC6C4CA2"/>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4942550"/>
    <w:multiLevelType w:val="hybridMultilevel"/>
    <w:tmpl w:val="47B09B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2612530"/>
    <w:multiLevelType w:val="hybridMultilevel"/>
    <w:tmpl w:val="1AA8054E"/>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D986CC5"/>
    <w:multiLevelType w:val="multilevel"/>
    <w:tmpl w:val="143A5764"/>
    <w:lvl w:ilvl="0">
      <w:start w:val="1"/>
      <w:numFmt w:val="decimal"/>
      <w:lvlText w:val="%1"/>
      <w:lvlJc w:val="left"/>
      <w:pPr>
        <w:ind w:left="360" w:hanging="360"/>
      </w:pPr>
      <w:rPr>
        <w:rFonts w:cs="Times New Roman" w:hint="default"/>
        <w:b w:val="0"/>
        <w:i w:val="0"/>
      </w:rPr>
    </w:lvl>
    <w:lvl w:ilvl="1">
      <w:start w:val="1"/>
      <w:numFmt w:val="decimal"/>
      <w:lvlText w:val="%1.%2"/>
      <w:lvlJc w:val="left"/>
      <w:pPr>
        <w:ind w:left="720" w:hanging="720"/>
      </w:pPr>
      <w:rPr>
        <w:rFonts w:cs="Times New Roman" w:hint="default"/>
        <w:b w:val="0"/>
        <w:i w:val="0"/>
      </w:rPr>
    </w:lvl>
    <w:lvl w:ilvl="2">
      <w:start w:val="1"/>
      <w:numFmt w:val="decimal"/>
      <w:lvlText w:val="%1.%2.%3"/>
      <w:lvlJc w:val="left"/>
      <w:pPr>
        <w:ind w:left="1080" w:hanging="1080"/>
      </w:pPr>
      <w:rPr>
        <w:rFonts w:cs="Times New Roman" w:hint="default"/>
        <w:b w:val="0"/>
        <w:i w:val="0"/>
      </w:rPr>
    </w:lvl>
    <w:lvl w:ilvl="3">
      <w:start w:val="1"/>
      <w:numFmt w:val="decimal"/>
      <w:lvlText w:val="%1.%2.%3.%4"/>
      <w:lvlJc w:val="left"/>
      <w:pPr>
        <w:ind w:left="1440" w:hanging="1440"/>
      </w:pPr>
      <w:rPr>
        <w:rFonts w:cs="Times New Roman" w:hint="default"/>
        <w:b w:val="0"/>
        <w:i w:val="0"/>
      </w:rPr>
    </w:lvl>
    <w:lvl w:ilvl="4">
      <w:start w:val="1"/>
      <w:numFmt w:val="decimal"/>
      <w:lvlText w:val="%1.%2.%3.%4.%5"/>
      <w:lvlJc w:val="left"/>
      <w:pPr>
        <w:ind w:left="1800" w:hanging="1800"/>
      </w:pPr>
      <w:rPr>
        <w:rFonts w:cs="Times New Roman" w:hint="default"/>
        <w:b w:val="0"/>
        <w:i w:val="0"/>
      </w:rPr>
    </w:lvl>
    <w:lvl w:ilvl="5">
      <w:start w:val="1"/>
      <w:numFmt w:val="decimal"/>
      <w:lvlText w:val="%1.%2.%3.%4.%5.%6"/>
      <w:lvlJc w:val="left"/>
      <w:pPr>
        <w:ind w:left="2160" w:hanging="2160"/>
      </w:pPr>
      <w:rPr>
        <w:rFonts w:cs="Times New Roman" w:hint="default"/>
        <w:b w:val="0"/>
        <w:i w:val="0"/>
      </w:rPr>
    </w:lvl>
    <w:lvl w:ilvl="6">
      <w:start w:val="1"/>
      <w:numFmt w:val="decimal"/>
      <w:lvlText w:val="%1.%2.%3.%4.%5.%6.%7"/>
      <w:lvlJc w:val="left"/>
      <w:pPr>
        <w:ind w:left="2520" w:hanging="2520"/>
      </w:pPr>
      <w:rPr>
        <w:rFonts w:cs="Times New Roman" w:hint="default"/>
        <w:b w:val="0"/>
        <w:i w:val="0"/>
      </w:rPr>
    </w:lvl>
    <w:lvl w:ilvl="7">
      <w:start w:val="1"/>
      <w:numFmt w:val="decimal"/>
      <w:lvlText w:val="%1.%2.%3.%4.%5.%6.%7.%8"/>
      <w:lvlJc w:val="left"/>
      <w:pPr>
        <w:ind w:left="2880" w:hanging="2880"/>
      </w:pPr>
      <w:rPr>
        <w:rFonts w:cs="Times New Roman" w:hint="default"/>
        <w:b w:val="0"/>
        <w:i w:val="0"/>
      </w:rPr>
    </w:lvl>
    <w:lvl w:ilvl="8">
      <w:start w:val="1"/>
      <w:numFmt w:val="decimal"/>
      <w:lvlText w:val="%1.%2.%3.%4.%5.%6.%7.%8.%9"/>
      <w:lvlJc w:val="left"/>
      <w:pPr>
        <w:ind w:left="3240" w:hanging="3240"/>
      </w:pPr>
      <w:rPr>
        <w:rFonts w:cs="Times New Roman" w:hint="default"/>
        <w:b w:val="0"/>
        <w:i w:val="0"/>
      </w:rPr>
    </w:lvl>
  </w:abstractNum>
  <w:abstractNum w:abstractNumId="19" w15:restartNumberingAfterBreak="0">
    <w:nsid w:val="672C5919"/>
    <w:multiLevelType w:val="hybridMultilevel"/>
    <w:tmpl w:val="BB204E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2D824C6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5"/>
  </w:num>
  <w:num w:numId="3">
    <w:abstractNumId w:val="20"/>
  </w:num>
  <w:num w:numId="4">
    <w:abstractNumId w:val="2"/>
  </w:num>
  <w:num w:numId="5">
    <w:abstractNumId w:val="22"/>
  </w:num>
  <w:num w:numId="6">
    <w:abstractNumId w:val="21"/>
  </w:num>
  <w:num w:numId="7">
    <w:abstractNumId w:val="10"/>
  </w:num>
  <w:num w:numId="8">
    <w:abstractNumId w:val="12"/>
  </w:num>
  <w:num w:numId="9">
    <w:abstractNumId w:val="11"/>
  </w:num>
  <w:num w:numId="10">
    <w:abstractNumId w:val="4"/>
  </w:num>
  <w:num w:numId="11">
    <w:abstractNumId w:val="7"/>
  </w:num>
  <w:num w:numId="12">
    <w:abstractNumId w:val="1"/>
  </w:num>
  <w:num w:numId="13">
    <w:abstractNumId w:val="16"/>
  </w:num>
  <w:num w:numId="14">
    <w:abstractNumId w:val="3"/>
  </w:num>
  <w:num w:numId="15">
    <w:abstractNumId w:val="13"/>
  </w:num>
  <w:num w:numId="16">
    <w:abstractNumId w:val="18"/>
  </w:num>
  <w:num w:numId="17">
    <w:abstractNumId w:val="8"/>
  </w:num>
  <w:num w:numId="18">
    <w:abstractNumId w:val="15"/>
  </w:num>
  <w:num w:numId="19">
    <w:abstractNumId w:val="19"/>
  </w:num>
  <w:num w:numId="20">
    <w:abstractNumId w:val="14"/>
  </w:num>
  <w:num w:numId="21">
    <w:abstractNumId w:val="6"/>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7C"/>
    <w:rsid w:val="00011932"/>
    <w:rsid w:val="000159DB"/>
    <w:rsid w:val="0004217B"/>
    <w:rsid w:val="00060B29"/>
    <w:rsid w:val="00075CF5"/>
    <w:rsid w:val="0008640F"/>
    <w:rsid w:val="000E6D73"/>
    <w:rsid w:val="00100D17"/>
    <w:rsid w:val="00115B89"/>
    <w:rsid w:val="00120B30"/>
    <w:rsid w:val="001435B5"/>
    <w:rsid w:val="00177605"/>
    <w:rsid w:val="00197662"/>
    <w:rsid w:val="001B3FE5"/>
    <w:rsid w:val="001D40D1"/>
    <w:rsid w:val="00202A94"/>
    <w:rsid w:val="00214073"/>
    <w:rsid w:val="002162E3"/>
    <w:rsid w:val="00230F53"/>
    <w:rsid w:val="0027338D"/>
    <w:rsid w:val="002A2BA4"/>
    <w:rsid w:val="002E047F"/>
    <w:rsid w:val="0030099D"/>
    <w:rsid w:val="0030506A"/>
    <w:rsid w:val="003252E4"/>
    <w:rsid w:val="0035737A"/>
    <w:rsid w:val="00391D16"/>
    <w:rsid w:val="003936A7"/>
    <w:rsid w:val="003A1449"/>
    <w:rsid w:val="003E72AA"/>
    <w:rsid w:val="0042107C"/>
    <w:rsid w:val="00456BB3"/>
    <w:rsid w:val="0049126A"/>
    <w:rsid w:val="004A1CC7"/>
    <w:rsid w:val="004D7CE0"/>
    <w:rsid w:val="004E16DC"/>
    <w:rsid w:val="004E2B88"/>
    <w:rsid w:val="00537AF6"/>
    <w:rsid w:val="00537B72"/>
    <w:rsid w:val="00547A22"/>
    <w:rsid w:val="00571245"/>
    <w:rsid w:val="005A04A9"/>
    <w:rsid w:val="005A64AC"/>
    <w:rsid w:val="005B76DA"/>
    <w:rsid w:val="005C10A5"/>
    <w:rsid w:val="005D16D7"/>
    <w:rsid w:val="005E1CEF"/>
    <w:rsid w:val="005E75A0"/>
    <w:rsid w:val="006176E3"/>
    <w:rsid w:val="006178CC"/>
    <w:rsid w:val="00634614"/>
    <w:rsid w:val="00653638"/>
    <w:rsid w:val="00663DCF"/>
    <w:rsid w:val="00664FDF"/>
    <w:rsid w:val="006B3A1F"/>
    <w:rsid w:val="00705E6E"/>
    <w:rsid w:val="00711796"/>
    <w:rsid w:val="007117AD"/>
    <w:rsid w:val="00715788"/>
    <w:rsid w:val="00733A86"/>
    <w:rsid w:val="00733CFE"/>
    <w:rsid w:val="00747B03"/>
    <w:rsid w:val="00794615"/>
    <w:rsid w:val="007A2952"/>
    <w:rsid w:val="007A3709"/>
    <w:rsid w:val="007F6F83"/>
    <w:rsid w:val="00805003"/>
    <w:rsid w:val="00817A1B"/>
    <w:rsid w:val="00835633"/>
    <w:rsid w:val="008462D0"/>
    <w:rsid w:val="00846544"/>
    <w:rsid w:val="00872EF0"/>
    <w:rsid w:val="008C6CE5"/>
    <w:rsid w:val="008D41B3"/>
    <w:rsid w:val="008D710E"/>
    <w:rsid w:val="008F68A0"/>
    <w:rsid w:val="00937BC2"/>
    <w:rsid w:val="009560A2"/>
    <w:rsid w:val="0099257C"/>
    <w:rsid w:val="009A49EA"/>
    <w:rsid w:val="009B4FC6"/>
    <w:rsid w:val="009C1CAA"/>
    <w:rsid w:val="009D3EF7"/>
    <w:rsid w:val="00A70560"/>
    <w:rsid w:val="00A73352"/>
    <w:rsid w:val="00A84F69"/>
    <w:rsid w:val="00AE1152"/>
    <w:rsid w:val="00B01C9E"/>
    <w:rsid w:val="00B02397"/>
    <w:rsid w:val="00B03C0B"/>
    <w:rsid w:val="00B64C4D"/>
    <w:rsid w:val="00B9096E"/>
    <w:rsid w:val="00B92CBB"/>
    <w:rsid w:val="00B95ADA"/>
    <w:rsid w:val="00BE69D1"/>
    <w:rsid w:val="00BF59E9"/>
    <w:rsid w:val="00C06A05"/>
    <w:rsid w:val="00C40A76"/>
    <w:rsid w:val="00C438BC"/>
    <w:rsid w:val="00C620D8"/>
    <w:rsid w:val="00C659BD"/>
    <w:rsid w:val="00C714C4"/>
    <w:rsid w:val="00CB1080"/>
    <w:rsid w:val="00CC3CC4"/>
    <w:rsid w:val="00CF1AAA"/>
    <w:rsid w:val="00D3120E"/>
    <w:rsid w:val="00D368AF"/>
    <w:rsid w:val="00D41558"/>
    <w:rsid w:val="00D44A72"/>
    <w:rsid w:val="00D522F9"/>
    <w:rsid w:val="00D6577F"/>
    <w:rsid w:val="00DE3DDE"/>
    <w:rsid w:val="00E32263"/>
    <w:rsid w:val="00E503B6"/>
    <w:rsid w:val="00E6308A"/>
    <w:rsid w:val="00E75B81"/>
    <w:rsid w:val="00EA22E4"/>
    <w:rsid w:val="00ED6168"/>
    <w:rsid w:val="00EF5722"/>
    <w:rsid w:val="00EF753F"/>
    <w:rsid w:val="00F259B0"/>
    <w:rsid w:val="00F33CE5"/>
    <w:rsid w:val="00F442B7"/>
    <w:rsid w:val="00F540F5"/>
    <w:rsid w:val="00F671ED"/>
    <w:rsid w:val="00F778E3"/>
    <w:rsid w:val="00F87D37"/>
    <w:rsid w:val="00F91AED"/>
    <w:rsid w:val="00FB0641"/>
    <w:rsid w:val="00FB2269"/>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37A33"/>
  <w15:docId w15:val="{3DAA0065-1CCB-4DC4-903C-22A48F1C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ListParagraph">
    <w:name w:val="List Paragraph"/>
    <w:basedOn w:val="Normal"/>
    <w:uiPriority w:val="34"/>
    <w:qFormat/>
    <w:rsid w:val="00E32263"/>
    <w:pPr>
      <w:spacing w:after="200" w:line="276" w:lineRule="auto"/>
      <w:ind w:left="720"/>
      <w:contextualSpacing/>
      <w:jc w:val="left"/>
    </w:pPr>
    <w:rPr>
      <w:rFonts w:ascii="Calibri" w:eastAsia="SimSun" w:hAnsi="Calibri"/>
      <w:sz w:val="22"/>
      <w:szCs w:val="22"/>
      <w:lang w:val="en-IE" w:eastAsia="zh-CN"/>
    </w:rPr>
  </w:style>
  <w:style w:type="paragraph" w:styleId="NormalWeb">
    <w:name w:val="Normal (Web)"/>
    <w:basedOn w:val="Normal"/>
    <w:uiPriority w:val="99"/>
    <w:semiHidden/>
    <w:unhideWhenUsed/>
    <w:rsid w:val="00CB1080"/>
    <w:pPr>
      <w:spacing w:before="100" w:beforeAutospacing="1" w:after="100" w:afterAutospacing="1" w:line="240" w:lineRule="auto"/>
      <w:jc w:val="left"/>
    </w:pPr>
    <w:rPr>
      <w:rFonts w:ascii="Times New Roman" w:hAnsi="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54242">
      <w:bodyDiv w:val="1"/>
      <w:marLeft w:val="0"/>
      <w:marRight w:val="0"/>
      <w:marTop w:val="0"/>
      <w:marBottom w:val="0"/>
      <w:divBdr>
        <w:top w:val="none" w:sz="0" w:space="0" w:color="auto"/>
        <w:left w:val="none" w:sz="0" w:space="0" w:color="auto"/>
        <w:bottom w:val="none" w:sz="0" w:space="0" w:color="auto"/>
        <w:right w:val="none" w:sz="0" w:space="0" w:color="auto"/>
      </w:divBdr>
      <w:divsChild>
        <w:div w:id="1294630712">
          <w:marLeft w:val="662"/>
          <w:marRight w:val="0"/>
          <w:marTop w:val="134"/>
          <w:marBottom w:val="0"/>
          <w:divBdr>
            <w:top w:val="none" w:sz="0" w:space="0" w:color="auto"/>
            <w:left w:val="none" w:sz="0" w:space="0" w:color="auto"/>
            <w:bottom w:val="none" w:sz="0" w:space="0" w:color="auto"/>
            <w:right w:val="none" w:sz="0" w:space="0" w:color="auto"/>
          </w:divBdr>
        </w:div>
        <w:div w:id="611523169">
          <w:marLeft w:val="662"/>
          <w:marRight w:val="0"/>
          <w:marTop w:val="134"/>
          <w:marBottom w:val="0"/>
          <w:divBdr>
            <w:top w:val="none" w:sz="0" w:space="0" w:color="auto"/>
            <w:left w:val="none" w:sz="0" w:space="0" w:color="auto"/>
            <w:bottom w:val="none" w:sz="0" w:space="0" w:color="auto"/>
            <w:right w:val="none" w:sz="0" w:space="0" w:color="auto"/>
          </w:divBdr>
        </w:div>
      </w:divsChild>
    </w:div>
    <w:div w:id="642973827">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080">
      <w:bodyDiv w:val="1"/>
      <w:marLeft w:val="0"/>
      <w:marRight w:val="0"/>
      <w:marTop w:val="0"/>
      <w:marBottom w:val="0"/>
      <w:divBdr>
        <w:top w:val="none" w:sz="0" w:space="0" w:color="auto"/>
        <w:left w:val="none" w:sz="0" w:space="0" w:color="auto"/>
        <w:bottom w:val="none" w:sz="0" w:space="0" w:color="auto"/>
        <w:right w:val="none" w:sz="0" w:space="0" w:color="auto"/>
      </w:divBdr>
      <w:divsChild>
        <w:div w:id="805195535">
          <w:marLeft w:val="850"/>
          <w:marRight w:val="0"/>
          <w:marTop w:val="134"/>
          <w:marBottom w:val="0"/>
          <w:divBdr>
            <w:top w:val="none" w:sz="0" w:space="0" w:color="auto"/>
            <w:left w:val="none" w:sz="0" w:space="0" w:color="auto"/>
            <w:bottom w:val="none" w:sz="0" w:space="0" w:color="auto"/>
            <w:right w:val="none" w:sz="0" w:space="0" w:color="auto"/>
          </w:divBdr>
        </w:div>
        <w:div w:id="90784405">
          <w:marLeft w:val="850"/>
          <w:marRight w:val="0"/>
          <w:marTop w:val="134"/>
          <w:marBottom w:val="0"/>
          <w:divBdr>
            <w:top w:val="none" w:sz="0" w:space="0" w:color="auto"/>
            <w:left w:val="none" w:sz="0" w:space="0" w:color="auto"/>
            <w:bottom w:val="none" w:sz="0" w:space="0" w:color="auto"/>
            <w:right w:val="none" w:sz="0" w:space="0" w:color="auto"/>
          </w:divBdr>
        </w:div>
      </w:divsChild>
    </w:div>
    <w:div w:id="1762413935">
      <w:bodyDiv w:val="1"/>
      <w:marLeft w:val="0"/>
      <w:marRight w:val="0"/>
      <w:marTop w:val="0"/>
      <w:marBottom w:val="0"/>
      <w:divBdr>
        <w:top w:val="none" w:sz="0" w:space="0" w:color="auto"/>
        <w:left w:val="none" w:sz="0" w:space="0" w:color="auto"/>
        <w:bottom w:val="none" w:sz="0" w:space="0" w:color="auto"/>
        <w:right w:val="none" w:sz="0" w:space="0" w:color="auto"/>
      </w:divBdr>
      <w:divsChild>
        <w:div w:id="797989630">
          <w:marLeft w:val="1267"/>
          <w:marRight w:val="0"/>
          <w:marTop w:val="134"/>
          <w:marBottom w:val="0"/>
          <w:divBdr>
            <w:top w:val="none" w:sz="0" w:space="0" w:color="auto"/>
            <w:left w:val="none" w:sz="0" w:space="0" w:color="auto"/>
            <w:bottom w:val="none" w:sz="0" w:space="0" w:color="auto"/>
            <w:right w:val="none" w:sz="0" w:space="0" w:color="auto"/>
          </w:divBdr>
        </w:div>
        <w:div w:id="1982423019">
          <w:marLeft w:val="1267"/>
          <w:marRight w:val="0"/>
          <w:marTop w:val="134"/>
          <w:marBottom w:val="0"/>
          <w:divBdr>
            <w:top w:val="none" w:sz="0" w:space="0" w:color="auto"/>
            <w:left w:val="none" w:sz="0" w:space="0" w:color="auto"/>
            <w:bottom w:val="none" w:sz="0" w:space="0" w:color="auto"/>
            <w:right w:val="none" w:sz="0" w:space="0" w:color="auto"/>
          </w:divBdr>
        </w:div>
        <w:div w:id="1765422260">
          <w:marLeft w:val="1267"/>
          <w:marRight w:val="0"/>
          <w:marTop w:val="134"/>
          <w:marBottom w:val="0"/>
          <w:divBdr>
            <w:top w:val="none" w:sz="0" w:space="0" w:color="auto"/>
            <w:left w:val="none" w:sz="0" w:space="0" w:color="auto"/>
            <w:bottom w:val="none" w:sz="0" w:space="0" w:color="auto"/>
            <w:right w:val="none" w:sz="0" w:space="0" w:color="auto"/>
          </w:divBdr>
        </w:div>
        <w:div w:id="50814443">
          <w:marLeft w:val="1267"/>
          <w:marRight w:val="0"/>
          <w:marTop w:val="134"/>
          <w:marBottom w:val="0"/>
          <w:divBdr>
            <w:top w:val="none" w:sz="0" w:space="0" w:color="auto"/>
            <w:left w:val="none" w:sz="0" w:space="0" w:color="auto"/>
            <w:bottom w:val="none" w:sz="0" w:space="0" w:color="auto"/>
            <w:right w:val="none" w:sz="0" w:space="0" w:color="auto"/>
          </w:divBdr>
        </w:div>
        <w:div w:id="464083223">
          <w:marLeft w:val="1987"/>
          <w:marRight w:val="0"/>
          <w:marTop w:val="134"/>
          <w:marBottom w:val="0"/>
          <w:divBdr>
            <w:top w:val="none" w:sz="0" w:space="0" w:color="auto"/>
            <w:left w:val="none" w:sz="0" w:space="0" w:color="auto"/>
            <w:bottom w:val="none" w:sz="0" w:space="0" w:color="auto"/>
            <w:right w:val="none" w:sz="0" w:space="0" w:color="auto"/>
          </w:divBdr>
        </w:div>
      </w:divsChild>
    </w:div>
    <w:div w:id="1940873988">
      <w:bodyDiv w:val="1"/>
      <w:marLeft w:val="0"/>
      <w:marRight w:val="0"/>
      <w:marTop w:val="0"/>
      <w:marBottom w:val="0"/>
      <w:divBdr>
        <w:top w:val="none" w:sz="0" w:space="0" w:color="auto"/>
        <w:left w:val="none" w:sz="0" w:space="0" w:color="auto"/>
        <w:bottom w:val="none" w:sz="0" w:space="0" w:color="auto"/>
        <w:right w:val="none" w:sz="0" w:space="0" w:color="auto"/>
      </w:divBdr>
      <w:divsChild>
        <w:div w:id="1943490379">
          <w:marLeft w:val="662"/>
          <w:marRight w:val="0"/>
          <w:marTop w:val="134"/>
          <w:marBottom w:val="0"/>
          <w:divBdr>
            <w:top w:val="none" w:sz="0" w:space="0" w:color="auto"/>
            <w:left w:val="none" w:sz="0" w:space="0" w:color="auto"/>
            <w:bottom w:val="none" w:sz="0" w:space="0" w:color="auto"/>
            <w:right w:val="none" w:sz="0" w:space="0" w:color="auto"/>
          </w:divBdr>
        </w:div>
        <w:div w:id="349919050">
          <w:marLeft w:val="1411"/>
          <w:marRight w:val="0"/>
          <w:marTop w:val="134"/>
          <w:marBottom w:val="0"/>
          <w:divBdr>
            <w:top w:val="none" w:sz="0" w:space="0" w:color="auto"/>
            <w:left w:val="none" w:sz="0" w:space="0" w:color="auto"/>
            <w:bottom w:val="none" w:sz="0" w:space="0" w:color="auto"/>
            <w:right w:val="none" w:sz="0" w:space="0" w:color="auto"/>
          </w:divBdr>
        </w:div>
        <w:div w:id="1483547578">
          <w:marLeft w:val="1411"/>
          <w:marRight w:val="0"/>
          <w:marTop w:val="134"/>
          <w:marBottom w:val="0"/>
          <w:divBdr>
            <w:top w:val="none" w:sz="0" w:space="0" w:color="auto"/>
            <w:left w:val="none" w:sz="0" w:space="0" w:color="auto"/>
            <w:bottom w:val="none" w:sz="0" w:space="0" w:color="auto"/>
            <w:right w:val="none" w:sz="0" w:space="0" w:color="auto"/>
          </w:divBdr>
        </w:div>
        <w:div w:id="801384899">
          <w:marLeft w:val="1411"/>
          <w:marRight w:val="0"/>
          <w:marTop w:val="134"/>
          <w:marBottom w:val="0"/>
          <w:divBdr>
            <w:top w:val="none" w:sz="0" w:space="0" w:color="auto"/>
            <w:left w:val="none" w:sz="0" w:space="0" w:color="auto"/>
            <w:bottom w:val="none" w:sz="0" w:space="0" w:color="auto"/>
            <w:right w:val="none" w:sz="0" w:space="0" w:color="auto"/>
          </w:divBdr>
        </w:div>
        <w:div w:id="827742774">
          <w:marLeft w:val="1411"/>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0NCI%20MASTERS%2002%20AUG%202010\YEAR%202\SEMESTER%202\THESIS\THESIS%20DOCUMENTS%20&amp;%20REQUIREMENTS\MScLT_Disserta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MScLT_DissertationTemplate</Template>
  <TotalTime>18</TotalTime>
  <Pages>13</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MScLT Dissertation</vt:lpstr>
    </vt:vector>
  </TitlesOfParts>
  <Company>National College of Ireland</Company>
  <LinksUpToDate>false</LinksUpToDate>
  <CharactersWithSpaces>10645</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MScLT Dissertation</dc:title>
  <dc:creator>D&amp;G</dc:creator>
  <cp:lastModifiedBy>B00094138 James Finglas</cp:lastModifiedBy>
  <cp:revision>3</cp:revision>
  <cp:lastPrinted>2005-03-03T14:39:00Z</cp:lastPrinted>
  <dcterms:created xsi:type="dcterms:W3CDTF">2016-11-20T13:27:00Z</dcterms:created>
  <dcterms:modified xsi:type="dcterms:W3CDTF">2016-11-20T13:45:00Z</dcterms:modified>
</cp:coreProperties>
</file>