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5350" w14:textId="77777777" w:rsidR="0018366E" w:rsidRPr="00A64D86" w:rsidRDefault="0018366E" w:rsidP="0018366E">
      <w:pPr>
        <w:rPr>
          <w:rFonts w:ascii="Calibri" w:hAnsi="Calibri" w:cs="Calibri"/>
          <w:b/>
          <w:color w:val="000000" w:themeColor="text1"/>
        </w:rPr>
      </w:pPr>
      <w:r w:rsidRPr="00A64D86">
        <w:rPr>
          <w:rFonts w:ascii="Calibri" w:hAnsi="Calibri" w:cs="Calibri"/>
          <w:b/>
          <w:noProof/>
          <w:color w:val="000000" w:themeColor="text1"/>
          <w:sz w:val="36"/>
          <w:szCs w:val="36"/>
          <w:lang w:eastAsia="en-IE"/>
        </w:rPr>
        <w:drawing>
          <wp:anchor distT="0" distB="0" distL="114300" distR="114300" simplePos="0" relativeHeight="251659264" behindDoc="0" locked="0" layoutInCell="1" allowOverlap="1" wp14:anchorId="0B37DEBF" wp14:editId="796904C6">
            <wp:simplePos x="0" y="0"/>
            <wp:positionH relativeFrom="margin">
              <wp:align>center</wp:align>
            </wp:positionH>
            <wp:positionV relativeFrom="paragraph">
              <wp:posOffset>0</wp:posOffset>
            </wp:positionV>
            <wp:extent cx="4486275" cy="857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8">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14:paraId="42D9E27A" w14:textId="77777777" w:rsidR="0018366E" w:rsidRPr="00A64D86" w:rsidRDefault="0018366E" w:rsidP="0018366E">
      <w:pPr>
        <w:jc w:val="center"/>
        <w:rPr>
          <w:rFonts w:ascii="Calibri" w:hAnsi="Calibri" w:cs="Calibri"/>
          <w:b/>
          <w:color w:val="000000" w:themeColor="text1"/>
        </w:rPr>
      </w:pPr>
    </w:p>
    <w:p w14:paraId="3BD247EC" w14:textId="77777777" w:rsidR="0018366E" w:rsidRPr="00A64D86" w:rsidRDefault="0018366E" w:rsidP="0018366E">
      <w:pPr>
        <w:jc w:val="center"/>
        <w:rPr>
          <w:rFonts w:ascii="Calibri" w:hAnsi="Calibri" w:cs="Calibri"/>
          <w:b/>
          <w:color w:val="000000" w:themeColor="text1"/>
        </w:rPr>
      </w:pPr>
    </w:p>
    <w:p w14:paraId="0D1E0E44" w14:textId="77777777" w:rsidR="0018366E" w:rsidRPr="00A64D86" w:rsidRDefault="0018366E" w:rsidP="0018366E">
      <w:pPr>
        <w:jc w:val="center"/>
        <w:rPr>
          <w:rFonts w:ascii="Calibri" w:hAnsi="Calibri" w:cs="Calibri"/>
          <w:b/>
          <w:color w:val="000000" w:themeColor="text1"/>
        </w:rPr>
      </w:pPr>
    </w:p>
    <w:p w14:paraId="47E0A03C" w14:textId="77777777" w:rsidR="0018366E" w:rsidRPr="00A64D86" w:rsidRDefault="0018366E" w:rsidP="0018366E">
      <w:pPr>
        <w:jc w:val="center"/>
        <w:rPr>
          <w:rFonts w:ascii="Calibri" w:hAnsi="Calibri" w:cs="Calibri"/>
          <w:b/>
          <w:color w:val="000000" w:themeColor="text1"/>
          <w:sz w:val="36"/>
          <w:szCs w:val="36"/>
        </w:rPr>
      </w:pPr>
    </w:p>
    <w:p w14:paraId="56C0CB46" w14:textId="644C1814" w:rsidR="0018366E" w:rsidRDefault="0018366E" w:rsidP="00BB794D">
      <w:pPr>
        <w:rPr>
          <w:rFonts w:ascii="Calibri" w:hAnsi="Calibri" w:cs="Calibri"/>
          <w:b/>
          <w:color w:val="000000" w:themeColor="text1"/>
          <w:sz w:val="36"/>
          <w:szCs w:val="36"/>
        </w:rPr>
      </w:pPr>
    </w:p>
    <w:p w14:paraId="5644B18C" w14:textId="77777777" w:rsidR="00BB794D" w:rsidRPr="00A64D86" w:rsidRDefault="00BB794D" w:rsidP="00BB794D">
      <w:pPr>
        <w:rPr>
          <w:rFonts w:ascii="Calibri" w:hAnsi="Calibri" w:cs="Calibri"/>
          <w:b/>
          <w:color w:val="000000" w:themeColor="text1"/>
          <w:sz w:val="36"/>
          <w:szCs w:val="36"/>
        </w:rPr>
      </w:pPr>
    </w:p>
    <w:p w14:paraId="3D4B2A55" w14:textId="45C0F7C3" w:rsidR="00BB794D" w:rsidRDefault="00BB794D" w:rsidP="00BB794D">
      <w:pPr>
        <w:ind w:left="720" w:firstLine="720"/>
        <w:rPr>
          <w:rFonts w:ascii="Calibri" w:hAnsi="Calibri" w:cs="Calibri"/>
          <w:b/>
          <w:bCs/>
          <w:sz w:val="32"/>
          <w:szCs w:val="32"/>
        </w:rPr>
      </w:pPr>
      <w:r w:rsidRPr="00BB794D">
        <w:rPr>
          <w:rFonts w:ascii="Calibri" w:hAnsi="Calibri" w:cs="Calibri"/>
          <w:b/>
          <w:bCs/>
          <w:sz w:val="32"/>
          <w:szCs w:val="32"/>
        </w:rPr>
        <w:t>What a Digi</w:t>
      </w:r>
      <w:r w:rsidR="00E34A90">
        <w:rPr>
          <w:rFonts w:ascii="Calibri" w:hAnsi="Calibri" w:cs="Calibri"/>
          <w:b/>
          <w:bCs/>
          <w:sz w:val="32"/>
          <w:szCs w:val="32"/>
        </w:rPr>
        <w:t>tal Forensics Investigator S</w:t>
      </w:r>
      <w:r>
        <w:rPr>
          <w:rFonts w:ascii="Calibri" w:hAnsi="Calibri" w:cs="Calibri"/>
          <w:b/>
          <w:bCs/>
          <w:sz w:val="32"/>
          <w:szCs w:val="32"/>
        </w:rPr>
        <w:t>hou</w:t>
      </w:r>
      <w:r w:rsidRPr="00BB794D">
        <w:rPr>
          <w:rFonts w:ascii="Calibri" w:hAnsi="Calibri" w:cs="Calibri"/>
          <w:b/>
          <w:bCs/>
          <w:sz w:val="32"/>
          <w:szCs w:val="32"/>
        </w:rPr>
        <w:t>ld</w:t>
      </w:r>
    </w:p>
    <w:p w14:paraId="3D431080" w14:textId="39BF906C" w:rsidR="0018366E" w:rsidRPr="00BB794D" w:rsidRDefault="00E34A90" w:rsidP="00BB794D">
      <w:pPr>
        <w:ind w:left="720" w:firstLine="720"/>
        <w:rPr>
          <w:rFonts w:ascii="Calibri" w:hAnsi="Calibri" w:cs="Calibri"/>
          <w:b/>
          <w:bCs/>
          <w:sz w:val="32"/>
          <w:szCs w:val="32"/>
        </w:rPr>
      </w:pPr>
      <w:r>
        <w:rPr>
          <w:rFonts w:ascii="Calibri" w:hAnsi="Calibri" w:cs="Calibri"/>
          <w:b/>
          <w:bCs/>
          <w:sz w:val="32"/>
          <w:szCs w:val="32"/>
        </w:rPr>
        <w:t>Know A</w:t>
      </w:r>
      <w:r w:rsidR="00BB794D">
        <w:rPr>
          <w:rFonts w:ascii="Calibri" w:hAnsi="Calibri" w:cs="Calibri"/>
          <w:b/>
          <w:bCs/>
          <w:sz w:val="32"/>
          <w:szCs w:val="32"/>
        </w:rPr>
        <w:t>bout Stegan</w:t>
      </w:r>
      <w:r w:rsidR="00BB794D" w:rsidRPr="00BB794D">
        <w:rPr>
          <w:rFonts w:ascii="Calibri" w:hAnsi="Calibri" w:cs="Calibri"/>
          <w:b/>
          <w:bCs/>
          <w:sz w:val="32"/>
          <w:szCs w:val="32"/>
        </w:rPr>
        <w:t xml:space="preserve">alysis of </w:t>
      </w:r>
      <w:r w:rsidR="00BB794D">
        <w:rPr>
          <w:rFonts w:ascii="Calibri" w:hAnsi="Calibri" w:cs="Calibri"/>
          <w:b/>
          <w:bCs/>
          <w:sz w:val="32"/>
          <w:szCs w:val="32"/>
        </w:rPr>
        <w:t>Digital C</w:t>
      </w:r>
      <w:r w:rsidR="00BB794D" w:rsidRPr="00BB794D">
        <w:rPr>
          <w:rFonts w:ascii="Calibri" w:hAnsi="Calibri" w:cs="Calibri"/>
          <w:b/>
          <w:bCs/>
          <w:sz w:val="32"/>
          <w:szCs w:val="32"/>
        </w:rPr>
        <w:t>onten</w:t>
      </w:r>
      <w:r w:rsidR="00BB794D">
        <w:rPr>
          <w:rFonts w:ascii="Calibri" w:hAnsi="Calibri" w:cs="Calibri"/>
          <w:b/>
          <w:bCs/>
          <w:sz w:val="32"/>
          <w:szCs w:val="32"/>
        </w:rPr>
        <w:t>t</w:t>
      </w:r>
    </w:p>
    <w:p w14:paraId="000984BC" w14:textId="5DD3F22C" w:rsidR="00BB794D" w:rsidRPr="00A64D86" w:rsidRDefault="00BB794D" w:rsidP="00BB794D">
      <w:pPr>
        <w:jc w:val="center"/>
        <w:rPr>
          <w:rFonts w:ascii="Calibri" w:hAnsi="Calibri" w:cs="Calibri"/>
          <w:b/>
          <w:color w:val="000000" w:themeColor="text1"/>
        </w:rPr>
      </w:pPr>
      <w:r>
        <w:rPr>
          <w:rFonts w:ascii="Calibri" w:hAnsi="Calibri" w:cs="Calibri"/>
          <w:b/>
        </w:rPr>
        <w:t>Year 3</w:t>
      </w:r>
      <w:r w:rsidRPr="00A64D86">
        <w:rPr>
          <w:rFonts w:ascii="Calibri" w:hAnsi="Calibri" w:cs="Calibri"/>
          <w:b/>
          <w:color w:val="000000" w:themeColor="text1"/>
        </w:rPr>
        <w:t xml:space="preserve"> </w:t>
      </w:r>
      <w:r>
        <w:rPr>
          <w:rFonts w:ascii="Calibri" w:hAnsi="Calibri" w:cs="Calibri"/>
          <w:b/>
          <w:color w:val="000000" w:themeColor="text1"/>
        </w:rPr>
        <w:t>Computer &amp; network Forensics</w:t>
      </w:r>
    </w:p>
    <w:p w14:paraId="50DCD0B2" w14:textId="77777777" w:rsidR="0018366E" w:rsidRPr="00A64D86" w:rsidRDefault="0018366E" w:rsidP="0018366E">
      <w:pPr>
        <w:jc w:val="center"/>
        <w:rPr>
          <w:rFonts w:ascii="Calibri" w:hAnsi="Calibri" w:cs="Calibri"/>
          <w:b/>
          <w:bCs/>
        </w:rPr>
      </w:pPr>
    </w:p>
    <w:p w14:paraId="423F2078" w14:textId="77777777" w:rsidR="0018366E" w:rsidRPr="00A64D86" w:rsidRDefault="0018366E" w:rsidP="0018366E">
      <w:pPr>
        <w:jc w:val="center"/>
        <w:rPr>
          <w:rFonts w:ascii="Calibri" w:hAnsi="Calibri" w:cs="Calibri"/>
          <w:b/>
          <w:bCs/>
          <w:sz w:val="44"/>
          <w:szCs w:val="44"/>
        </w:rPr>
      </w:pPr>
    </w:p>
    <w:p w14:paraId="0ACD7357" w14:textId="77777777" w:rsidR="0018366E" w:rsidRPr="00A64D86" w:rsidRDefault="0018366E" w:rsidP="0018366E">
      <w:pPr>
        <w:jc w:val="center"/>
        <w:rPr>
          <w:rFonts w:ascii="Calibri" w:hAnsi="Calibri" w:cs="Calibri"/>
          <w:b/>
          <w:bCs/>
          <w:sz w:val="36"/>
          <w:szCs w:val="36"/>
        </w:rPr>
      </w:pPr>
    </w:p>
    <w:p w14:paraId="06CE789F" w14:textId="77777777" w:rsidR="0018366E" w:rsidRPr="00A64D86" w:rsidRDefault="0018366E" w:rsidP="0018366E">
      <w:pPr>
        <w:rPr>
          <w:rFonts w:ascii="Calibri" w:hAnsi="Calibri" w:cs="Calibri"/>
          <w:b/>
          <w:bCs/>
          <w:sz w:val="36"/>
          <w:szCs w:val="36"/>
        </w:rPr>
      </w:pPr>
    </w:p>
    <w:p w14:paraId="39F61F17" w14:textId="1EC5A727" w:rsidR="0018366E" w:rsidRPr="00A64D86" w:rsidRDefault="0018366E" w:rsidP="0018366E">
      <w:pPr>
        <w:jc w:val="center"/>
        <w:rPr>
          <w:rFonts w:ascii="Calibri" w:hAnsi="Calibri" w:cs="Calibri"/>
          <w:b/>
          <w:bCs/>
          <w:sz w:val="36"/>
          <w:szCs w:val="36"/>
        </w:rPr>
      </w:pPr>
      <w:r w:rsidRPr="00A64D86">
        <w:rPr>
          <w:rFonts w:ascii="Calibri" w:hAnsi="Calibri" w:cs="Calibri"/>
          <w:b/>
          <w:bCs/>
          <w:sz w:val="36"/>
          <w:szCs w:val="36"/>
        </w:rPr>
        <w:t>Submitted by:</w:t>
      </w:r>
      <w:r>
        <w:rPr>
          <w:rFonts w:ascii="Calibri" w:hAnsi="Calibri" w:cs="Calibri"/>
          <w:b/>
          <w:bCs/>
          <w:sz w:val="36"/>
          <w:szCs w:val="36"/>
        </w:rPr>
        <w:br/>
      </w:r>
      <w:r w:rsidRPr="00A64D86">
        <w:rPr>
          <w:rFonts w:ascii="Calibri" w:hAnsi="Calibri" w:cs="Calibri"/>
          <w:b/>
          <w:bCs/>
          <w:sz w:val="36"/>
          <w:szCs w:val="36"/>
        </w:rPr>
        <w:t xml:space="preserve"> </w:t>
      </w:r>
    </w:p>
    <w:p w14:paraId="32137918" w14:textId="77777777" w:rsidR="0018366E" w:rsidRDefault="00AB1F2F" w:rsidP="0018366E">
      <w:pPr>
        <w:jc w:val="center"/>
        <w:rPr>
          <w:rFonts w:ascii="Calibri" w:hAnsi="Calibri" w:cs="Calibri"/>
          <w:b/>
          <w:bCs/>
          <w:sz w:val="36"/>
          <w:szCs w:val="36"/>
        </w:rPr>
      </w:pPr>
      <w:r>
        <w:rPr>
          <w:rFonts w:ascii="Calibri" w:hAnsi="Calibri" w:cs="Calibri"/>
          <w:b/>
          <w:bCs/>
          <w:sz w:val="36"/>
          <w:szCs w:val="36"/>
        </w:rPr>
        <w:t xml:space="preserve"> </w:t>
      </w:r>
      <w:r w:rsidR="0018366E" w:rsidRPr="00A64D86">
        <w:rPr>
          <w:rFonts w:ascii="Calibri" w:hAnsi="Calibri" w:cs="Calibri"/>
          <w:b/>
          <w:bCs/>
          <w:sz w:val="36"/>
          <w:szCs w:val="36"/>
        </w:rPr>
        <w:t>James Finglas</w:t>
      </w:r>
      <w:r>
        <w:rPr>
          <w:rFonts w:ascii="Calibri" w:hAnsi="Calibri" w:cs="Calibri"/>
          <w:b/>
          <w:bCs/>
          <w:sz w:val="36"/>
          <w:szCs w:val="36"/>
        </w:rPr>
        <w:t xml:space="preserve">   </w:t>
      </w:r>
      <w:r w:rsidR="0018366E" w:rsidRPr="00A64D86">
        <w:rPr>
          <w:rFonts w:ascii="Calibri" w:hAnsi="Calibri" w:cs="Calibri"/>
          <w:b/>
          <w:bCs/>
          <w:sz w:val="36"/>
          <w:szCs w:val="36"/>
        </w:rPr>
        <w:t xml:space="preserve"> – B00094138</w:t>
      </w:r>
    </w:p>
    <w:p w14:paraId="5511DF63" w14:textId="77777777" w:rsidR="0018366E" w:rsidRPr="00A64D86" w:rsidRDefault="0018366E" w:rsidP="0018366E">
      <w:pPr>
        <w:jc w:val="center"/>
        <w:rPr>
          <w:rFonts w:ascii="Calibri" w:hAnsi="Calibri" w:cs="Calibri"/>
          <w:b/>
          <w:bCs/>
          <w:sz w:val="36"/>
          <w:szCs w:val="36"/>
        </w:rPr>
      </w:pPr>
    </w:p>
    <w:p w14:paraId="29B3ABC3" w14:textId="77777777" w:rsidR="0018366E" w:rsidRPr="00A64D86" w:rsidRDefault="0018366E" w:rsidP="0018366E">
      <w:pPr>
        <w:jc w:val="center"/>
        <w:rPr>
          <w:rFonts w:ascii="Calibri" w:hAnsi="Calibri" w:cs="Calibri"/>
          <w:b/>
          <w:bCs/>
          <w:sz w:val="36"/>
          <w:szCs w:val="36"/>
        </w:rPr>
      </w:pPr>
    </w:p>
    <w:p w14:paraId="6CD126A9" w14:textId="77777777" w:rsidR="0018366E" w:rsidRPr="00A64D86" w:rsidRDefault="0018366E" w:rsidP="0018366E">
      <w:pPr>
        <w:jc w:val="center"/>
        <w:rPr>
          <w:rFonts w:ascii="Calibri" w:hAnsi="Calibri" w:cs="Calibri"/>
          <w:b/>
          <w:bCs/>
          <w:sz w:val="36"/>
          <w:szCs w:val="36"/>
        </w:rPr>
      </w:pPr>
    </w:p>
    <w:p w14:paraId="2EC524E5" w14:textId="77777777" w:rsidR="0018366E" w:rsidRPr="00A64D86" w:rsidRDefault="0018366E" w:rsidP="0018366E">
      <w:pPr>
        <w:jc w:val="center"/>
        <w:rPr>
          <w:rFonts w:ascii="Calibri" w:hAnsi="Calibri" w:cs="Calibri"/>
          <w:b/>
          <w:bCs/>
          <w:sz w:val="28"/>
          <w:szCs w:val="28"/>
        </w:rPr>
      </w:pPr>
      <w:r w:rsidRPr="00A64D86">
        <w:rPr>
          <w:rFonts w:ascii="Calibri" w:hAnsi="Calibri" w:cs="Calibri"/>
          <w:b/>
          <w:bCs/>
          <w:sz w:val="28"/>
          <w:szCs w:val="28"/>
        </w:rPr>
        <w:t>Submission date</w:t>
      </w:r>
    </w:p>
    <w:p w14:paraId="5C2536A3" w14:textId="77777777" w:rsidR="0018366E" w:rsidRPr="00A64D86" w:rsidRDefault="0018366E" w:rsidP="0018366E">
      <w:pPr>
        <w:jc w:val="center"/>
        <w:rPr>
          <w:rFonts w:ascii="Calibri" w:hAnsi="Calibri" w:cs="Calibri"/>
          <w:b/>
          <w:color w:val="000000" w:themeColor="text1"/>
          <w:sz w:val="36"/>
          <w:szCs w:val="36"/>
        </w:rPr>
      </w:pPr>
      <w:r>
        <w:rPr>
          <w:rFonts w:ascii="Calibri" w:hAnsi="Calibri" w:cs="Calibri"/>
          <w:b/>
          <w:color w:val="000000" w:themeColor="text1"/>
          <w:sz w:val="36"/>
          <w:szCs w:val="36"/>
        </w:rPr>
        <w:t>15/10/2018</w:t>
      </w:r>
    </w:p>
    <w:p w14:paraId="1AADF611" w14:textId="77777777" w:rsidR="0018366E" w:rsidRDefault="0018366E" w:rsidP="0018366E"/>
    <w:p w14:paraId="1EC59E67" w14:textId="77777777" w:rsidR="0018366E" w:rsidRDefault="0018366E" w:rsidP="0018366E"/>
    <w:p w14:paraId="1E5AA00D" w14:textId="77777777" w:rsidR="0018366E" w:rsidRDefault="0018366E" w:rsidP="0018366E"/>
    <w:p w14:paraId="15BAC2E8" w14:textId="77777777" w:rsidR="0018366E" w:rsidRDefault="0018366E" w:rsidP="0018366E"/>
    <w:sdt>
      <w:sdtPr>
        <w:rPr>
          <w:rFonts w:asciiTheme="minorHAnsi" w:eastAsiaTheme="minorHAnsi" w:hAnsiTheme="minorHAnsi" w:cstheme="minorBidi"/>
          <w:color w:val="auto"/>
          <w:sz w:val="22"/>
          <w:szCs w:val="22"/>
          <w:lang w:val="en-IE"/>
        </w:rPr>
        <w:id w:val="-1115745126"/>
        <w:docPartObj>
          <w:docPartGallery w:val="Table of Contents"/>
          <w:docPartUnique/>
        </w:docPartObj>
      </w:sdtPr>
      <w:sdtEndPr>
        <w:rPr>
          <w:b/>
          <w:bCs/>
          <w:noProof/>
        </w:rPr>
      </w:sdtEndPr>
      <w:sdtContent>
        <w:p w14:paraId="38D3E9E4" w14:textId="77777777" w:rsidR="00AB1F2F" w:rsidRDefault="00AB1F2F">
          <w:pPr>
            <w:pStyle w:val="TOCHeading"/>
          </w:pPr>
          <w:r>
            <w:t>Contents</w:t>
          </w:r>
        </w:p>
        <w:p w14:paraId="57AA2261" w14:textId="56297749" w:rsidR="00CC741F" w:rsidRDefault="00AB1F2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9034167" w:history="1">
            <w:r w:rsidR="00CC741F" w:rsidRPr="00C62B8E">
              <w:rPr>
                <w:rStyle w:val="Hyperlink"/>
                <w:noProof/>
              </w:rPr>
              <w:t>Abstract</w:t>
            </w:r>
            <w:r w:rsidR="00CC741F">
              <w:rPr>
                <w:noProof/>
                <w:webHidden/>
              </w:rPr>
              <w:tab/>
            </w:r>
            <w:r w:rsidR="00CC741F">
              <w:rPr>
                <w:noProof/>
                <w:webHidden/>
              </w:rPr>
              <w:fldChar w:fldCharType="begin"/>
            </w:r>
            <w:r w:rsidR="00CC741F">
              <w:rPr>
                <w:noProof/>
                <w:webHidden/>
              </w:rPr>
              <w:instrText xml:space="preserve"> PAGEREF _Toc529034167 \h </w:instrText>
            </w:r>
            <w:r w:rsidR="00CC741F">
              <w:rPr>
                <w:noProof/>
                <w:webHidden/>
              </w:rPr>
            </w:r>
            <w:r w:rsidR="00CC741F">
              <w:rPr>
                <w:noProof/>
                <w:webHidden/>
              </w:rPr>
              <w:fldChar w:fldCharType="separate"/>
            </w:r>
            <w:r w:rsidR="00CC741F">
              <w:rPr>
                <w:noProof/>
                <w:webHidden/>
              </w:rPr>
              <w:t>3</w:t>
            </w:r>
            <w:r w:rsidR="00CC741F">
              <w:rPr>
                <w:noProof/>
                <w:webHidden/>
              </w:rPr>
              <w:fldChar w:fldCharType="end"/>
            </w:r>
          </w:hyperlink>
        </w:p>
        <w:p w14:paraId="34F5C0D3" w14:textId="5E70D459" w:rsidR="00CC741F" w:rsidRDefault="00CC741F">
          <w:pPr>
            <w:pStyle w:val="TOC1"/>
            <w:tabs>
              <w:tab w:val="right" w:leader="dot" w:pos="9016"/>
            </w:tabs>
            <w:rPr>
              <w:rFonts w:eastAsiaTheme="minorEastAsia"/>
              <w:noProof/>
              <w:lang w:val="en-US"/>
            </w:rPr>
          </w:pPr>
          <w:hyperlink w:anchor="_Toc529034168" w:history="1">
            <w:r w:rsidRPr="00C62B8E">
              <w:rPr>
                <w:rStyle w:val="Hyperlink"/>
                <w:noProof/>
              </w:rPr>
              <w:t>Introduction</w:t>
            </w:r>
            <w:r>
              <w:rPr>
                <w:noProof/>
                <w:webHidden/>
              </w:rPr>
              <w:tab/>
            </w:r>
            <w:r>
              <w:rPr>
                <w:noProof/>
                <w:webHidden/>
              </w:rPr>
              <w:fldChar w:fldCharType="begin"/>
            </w:r>
            <w:r>
              <w:rPr>
                <w:noProof/>
                <w:webHidden/>
              </w:rPr>
              <w:instrText xml:space="preserve"> PAGEREF _Toc529034168 \h </w:instrText>
            </w:r>
            <w:r>
              <w:rPr>
                <w:noProof/>
                <w:webHidden/>
              </w:rPr>
            </w:r>
            <w:r>
              <w:rPr>
                <w:noProof/>
                <w:webHidden/>
              </w:rPr>
              <w:fldChar w:fldCharType="separate"/>
            </w:r>
            <w:r>
              <w:rPr>
                <w:noProof/>
                <w:webHidden/>
              </w:rPr>
              <w:t>3</w:t>
            </w:r>
            <w:r>
              <w:rPr>
                <w:noProof/>
                <w:webHidden/>
              </w:rPr>
              <w:fldChar w:fldCharType="end"/>
            </w:r>
          </w:hyperlink>
        </w:p>
        <w:p w14:paraId="52F33378" w14:textId="0FA49BDB" w:rsidR="00CC741F" w:rsidRDefault="00CC741F">
          <w:pPr>
            <w:pStyle w:val="TOC1"/>
            <w:tabs>
              <w:tab w:val="right" w:leader="dot" w:pos="9016"/>
            </w:tabs>
            <w:rPr>
              <w:rFonts w:eastAsiaTheme="minorEastAsia"/>
              <w:noProof/>
              <w:lang w:val="en-US"/>
            </w:rPr>
          </w:pPr>
          <w:hyperlink w:anchor="_Toc529034169" w:history="1">
            <w:r w:rsidRPr="00C62B8E">
              <w:rPr>
                <w:rStyle w:val="Hyperlink"/>
                <w:noProof/>
              </w:rPr>
              <w:t>Steganalysis Approaches</w:t>
            </w:r>
            <w:r>
              <w:rPr>
                <w:noProof/>
                <w:webHidden/>
              </w:rPr>
              <w:tab/>
            </w:r>
            <w:r>
              <w:rPr>
                <w:noProof/>
                <w:webHidden/>
              </w:rPr>
              <w:fldChar w:fldCharType="begin"/>
            </w:r>
            <w:r>
              <w:rPr>
                <w:noProof/>
                <w:webHidden/>
              </w:rPr>
              <w:instrText xml:space="preserve"> PAGEREF _Toc529034169 \h </w:instrText>
            </w:r>
            <w:r>
              <w:rPr>
                <w:noProof/>
                <w:webHidden/>
              </w:rPr>
            </w:r>
            <w:r>
              <w:rPr>
                <w:noProof/>
                <w:webHidden/>
              </w:rPr>
              <w:fldChar w:fldCharType="separate"/>
            </w:r>
            <w:r>
              <w:rPr>
                <w:noProof/>
                <w:webHidden/>
              </w:rPr>
              <w:t>5</w:t>
            </w:r>
            <w:r>
              <w:rPr>
                <w:noProof/>
                <w:webHidden/>
              </w:rPr>
              <w:fldChar w:fldCharType="end"/>
            </w:r>
          </w:hyperlink>
        </w:p>
        <w:p w14:paraId="570A741C" w14:textId="4A5D8810" w:rsidR="00CC741F" w:rsidRDefault="00CC741F">
          <w:pPr>
            <w:pStyle w:val="TOC1"/>
            <w:tabs>
              <w:tab w:val="right" w:leader="dot" w:pos="9016"/>
            </w:tabs>
            <w:rPr>
              <w:rFonts w:eastAsiaTheme="minorEastAsia"/>
              <w:noProof/>
              <w:lang w:val="en-US"/>
            </w:rPr>
          </w:pPr>
          <w:hyperlink w:anchor="_Toc529034170" w:history="1">
            <w:r w:rsidRPr="00C62B8E">
              <w:rPr>
                <w:rStyle w:val="Hyperlink"/>
                <w:noProof/>
              </w:rPr>
              <w:t>Steganography Signatures and Detection Methods</w:t>
            </w:r>
            <w:r>
              <w:rPr>
                <w:noProof/>
                <w:webHidden/>
              </w:rPr>
              <w:tab/>
            </w:r>
            <w:r>
              <w:rPr>
                <w:noProof/>
                <w:webHidden/>
              </w:rPr>
              <w:fldChar w:fldCharType="begin"/>
            </w:r>
            <w:r>
              <w:rPr>
                <w:noProof/>
                <w:webHidden/>
              </w:rPr>
              <w:instrText xml:space="preserve"> PAGEREF _Toc529034170 \h </w:instrText>
            </w:r>
            <w:r>
              <w:rPr>
                <w:noProof/>
                <w:webHidden/>
              </w:rPr>
            </w:r>
            <w:r>
              <w:rPr>
                <w:noProof/>
                <w:webHidden/>
              </w:rPr>
              <w:fldChar w:fldCharType="separate"/>
            </w:r>
            <w:r>
              <w:rPr>
                <w:noProof/>
                <w:webHidden/>
              </w:rPr>
              <w:t>5</w:t>
            </w:r>
            <w:r>
              <w:rPr>
                <w:noProof/>
                <w:webHidden/>
              </w:rPr>
              <w:fldChar w:fldCharType="end"/>
            </w:r>
          </w:hyperlink>
        </w:p>
        <w:p w14:paraId="47153721" w14:textId="751CAC60" w:rsidR="00CC741F" w:rsidRDefault="00CC741F">
          <w:pPr>
            <w:pStyle w:val="TOC1"/>
            <w:tabs>
              <w:tab w:val="right" w:leader="dot" w:pos="9016"/>
            </w:tabs>
            <w:rPr>
              <w:rFonts w:eastAsiaTheme="minorEastAsia"/>
              <w:noProof/>
              <w:lang w:val="en-US"/>
            </w:rPr>
          </w:pPr>
          <w:hyperlink w:anchor="_Toc529034171" w:history="1">
            <w:r w:rsidRPr="00C62B8E">
              <w:rPr>
                <w:rStyle w:val="Hyperlink"/>
                <w:noProof/>
              </w:rPr>
              <w:t>Conclusions</w:t>
            </w:r>
            <w:r>
              <w:rPr>
                <w:noProof/>
                <w:webHidden/>
              </w:rPr>
              <w:tab/>
            </w:r>
            <w:r>
              <w:rPr>
                <w:noProof/>
                <w:webHidden/>
              </w:rPr>
              <w:fldChar w:fldCharType="begin"/>
            </w:r>
            <w:r>
              <w:rPr>
                <w:noProof/>
                <w:webHidden/>
              </w:rPr>
              <w:instrText xml:space="preserve"> PAGEREF _Toc529034171 \h </w:instrText>
            </w:r>
            <w:r>
              <w:rPr>
                <w:noProof/>
                <w:webHidden/>
              </w:rPr>
            </w:r>
            <w:r>
              <w:rPr>
                <w:noProof/>
                <w:webHidden/>
              </w:rPr>
              <w:fldChar w:fldCharType="separate"/>
            </w:r>
            <w:r>
              <w:rPr>
                <w:noProof/>
                <w:webHidden/>
              </w:rPr>
              <w:t>6</w:t>
            </w:r>
            <w:r>
              <w:rPr>
                <w:noProof/>
                <w:webHidden/>
              </w:rPr>
              <w:fldChar w:fldCharType="end"/>
            </w:r>
          </w:hyperlink>
        </w:p>
        <w:p w14:paraId="13F0C87B" w14:textId="7104F22D" w:rsidR="00CC741F" w:rsidRDefault="00CC741F">
          <w:pPr>
            <w:pStyle w:val="TOC1"/>
            <w:tabs>
              <w:tab w:val="right" w:leader="dot" w:pos="9016"/>
            </w:tabs>
            <w:rPr>
              <w:rFonts w:eastAsiaTheme="minorEastAsia"/>
              <w:noProof/>
              <w:lang w:val="en-US"/>
            </w:rPr>
          </w:pPr>
          <w:hyperlink w:anchor="_Toc529034172" w:history="1">
            <w:r w:rsidRPr="00C62B8E">
              <w:rPr>
                <w:rStyle w:val="Hyperlink"/>
                <w:noProof/>
              </w:rPr>
              <w:t>References</w:t>
            </w:r>
            <w:r>
              <w:rPr>
                <w:noProof/>
                <w:webHidden/>
              </w:rPr>
              <w:tab/>
            </w:r>
            <w:r>
              <w:rPr>
                <w:noProof/>
                <w:webHidden/>
              </w:rPr>
              <w:fldChar w:fldCharType="begin"/>
            </w:r>
            <w:r>
              <w:rPr>
                <w:noProof/>
                <w:webHidden/>
              </w:rPr>
              <w:instrText xml:space="preserve"> PAGEREF _Toc529034172 \h </w:instrText>
            </w:r>
            <w:r>
              <w:rPr>
                <w:noProof/>
                <w:webHidden/>
              </w:rPr>
            </w:r>
            <w:r>
              <w:rPr>
                <w:noProof/>
                <w:webHidden/>
              </w:rPr>
              <w:fldChar w:fldCharType="separate"/>
            </w:r>
            <w:r>
              <w:rPr>
                <w:noProof/>
                <w:webHidden/>
              </w:rPr>
              <w:t>6</w:t>
            </w:r>
            <w:r>
              <w:rPr>
                <w:noProof/>
                <w:webHidden/>
              </w:rPr>
              <w:fldChar w:fldCharType="end"/>
            </w:r>
          </w:hyperlink>
        </w:p>
        <w:p w14:paraId="5C9629AC" w14:textId="7D524190" w:rsidR="00AB1F2F" w:rsidRDefault="00AB1F2F">
          <w:r>
            <w:rPr>
              <w:b/>
              <w:bCs/>
              <w:noProof/>
            </w:rPr>
            <w:fldChar w:fldCharType="end"/>
          </w:r>
        </w:p>
      </w:sdtContent>
    </w:sdt>
    <w:p w14:paraId="07C99F1A" w14:textId="77777777" w:rsidR="00AB1F2F" w:rsidRDefault="00AB1F2F" w:rsidP="0018366E"/>
    <w:p w14:paraId="5CE96656" w14:textId="77777777" w:rsidR="00AB1F2F" w:rsidRPr="00AB1F2F" w:rsidRDefault="00AB1F2F" w:rsidP="00AB1F2F"/>
    <w:p w14:paraId="0107CC6F" w14:textId="77777777" w:rsidR="00AB1F2F" w:rsidRPr="00AB1F2F" w:rsidRDefault="00AB1F2F" w:rsidP="00AB1F2F"/>
    <w:p w14:paraId="233A73FA" w14:textId="77777777" w:rsidR="00AB1F2F" w:rsidRPr="00AB1F2F" w:rsidRDefault="00AB1F2F" w:rsidP="00AB1F2F"/>
    <w:p w14:paraId="147FF366" w14:textId="77777777" w:rsidR="00AB1F2F" w:rsidRPr="00AB1F2F" w:rsidRDefault="00AB1F2F" w:rsidP="00AB1F2F"/>
    <w:p w14:paraId="0BA94A2A" w14:textId="77777777" w:rsidR="00AB1F2F" w:rsidRPr="00AB1F2F" w:rsidRDefault="00AB1F2F" w:rsidP="00AB1F2F"/>
    <w:p w14:paraId="788EEEA1" w14:textId="77777777" w:rsidR="00AB1F2F" w:rsidRPr="00AB1F2F" w:rsidRDefault="00AB1F2F" w:rsidP="00AB1F2F"/>
    <w:p w14:paraId="1E6595FB" w14:textId="77777777" w:rsidR="00AB1F2F" w:rsidRPr="00AB1F2F" w:rsidRDefault="00AB1F2F" w:rsidP="00AB1F2F"/>
    <w:p w14:paraId="3A37873D" w14:textId="77777777" w:rsidR="00AB1F2F" w:rsidRPr="00AB1F2F" w:rsidRDefault="00AB1F2F" w:rsidP="00AB1F2F"/>
    <w:p w14:paraId="7F4C0CD1" w14:textId="77777777" w:rsidR="00AB1F2F" w:rsidRPr="00AB1F2F" w:rsidRDefault="00AB1F2F" w:rsidP="00AB1F2F"/>
    <w:p w14:paraId="2394B014" w14:textId="77777777" w:rsidR="00AB1F2F" w:rsidRPr="00AB1F2F" w:rsidRDefault="00AB1F2F" w:rsidP="00AB1F2F"/>
    <w:p w14:paraId="1A33B660" w14:textId="77777777" w:rsidR="00AB1F2F" w:rsidRPr="00AB1F2F" w:rsidRDefault="00AB1F2F" w:rsidP="00AB1F2F"/>
    <w:p w14:paraId="4CE842D0" w14:textId="77777777" w:rsidR="00AB1F2F" w:rsidRPr="00AB1F2F" w:rsidRDefault="00AB1F2F" w:rsidP="00AB1F2F"/>
    <w:p w14:paraId="0557F969" w14:textId="77777777" w:rsidR="00AB1F2F" w:rsidRPr="00AB1F2F" w:rsidRDefault="00AB1F2F" w:rsidP="00AB1F2F"/>
    <w:p w14:paraId="1B07EE70" w14:textId="77777777" w:rsidR="00AB1F2F" w:rsidRPr="00AB1F2F" w:rsidRDefault="00AB1F2F" w:rsidP="00AB1F2F"/>
    <w:p w14:paraId="1A53087F" w14:textId="77777777" w:rsidR="00AB1F2F" w:rsidRPr="00AB1F2F" w:rsidRDefault="00AB1F2F" w:rsidP="00AB1F2F"/>
    <w:p w14:paraId="7E79A063" w14:textId="77777777" w:rsidR="00AB1F2F" w:rsidRPr="00AB1F2F" w:rsidRDefault="00AB1F2F" w:rsidP="00AB1F2F"/>
    <w:p w14:paraId="1B0AF545" w14:textId="77777777" w:rsidR="00AB1F2F" w:rsidRPr="00AB1F2F" w:rsidRDefault="00AB1F2F" w:rsidP="00AB1F2F"/>
    <w:p w14:paraId="0E7022EC" w14:textId="77777777" w:rsidR="00AB1F2F" w:rsidRPr="00AB1F2F" w:rsidRDefault="00AB1F2F" w:rsidP="00AB1F2F"/>
    <w:p w14:paraId="7EF87CD1" w14:textId="77777777" w:rsidR="00AB1F2F" w:rsidRPr="00AB1F2F" w:rsidRDefault="00AB1F2F" w:rsidP="00AB1F2F"/>
    <w:p w14:paraId="1DD949E6" w14:textId="77777777" w:rsidR="00AB1F2F" w:rsidRPr="00AB1F2F" w:rsidRDefault="00AB1F2F" w:rsidP="00AB1F2F"/>
    <w:p w14:paraId="33F4CCA7" w14:textId="77777777" w:rsidR="00AB1F2F" w:rsidRPr="00AB1F2F" w:rsidRDefault="00AB1F2F" w:rsidP="00AB1F2F"/>
    <w:p w14:paraId="515C032D" w14:textId="77777777" w:rsidR="00AB1F2F" w:rsidRPr="00AB1F2F" w:rsidRDefault="00AB1F2F" w:rsidP="00AB1F2F"/>
    <w:p w14:paraId="51F2AD63" w14:textId="77777777" w:rsidR="00AB1F2F" w:rsidRPr="00AB1F2F" w:rsidRDefault="00AB1F2F" w:rsidP="00AB1F2F"/>
    <w:p w14:paraId="65F29936" w14:textId="77777777" w:rsidR="00AB1F2F" w:rsidRPr="00AB1F2F" w:rsidRDefault="00AB1F2F" w:rsidP="00AB1F2F"/>
    <w:p w14:paraId="26EC9C30" w14:textId="77777777" w:rsidR="003C126C" w:rsidRDefault="003C126C" w:rsidP="00AB1F2F"/>
    <w:p w14:paraId="5E30A2AB" w14:textId="399FB8D0" w:rsidR="00DF0E8B" w:rsidRDefault="00DF0E8B" w:rsidP="00AB1F2F"/>
    <w:p w14:paraId="1B4CB574" w14:textId="77777777" w:rsidR="00A95337" w:rsidRDefault="00A95337" w:rsidP="00BB794D">
      <w:pPr>
        <w:pStyle w:val="Heading1"/>
      </w:pPr>
    </w:p>
    <w:p w14:paraId="159D883F" w14:textId="064189B6" w:rsidR="00BB794D" w:rsidRPr="00B021E2" w:rsidRDefault="00BB794D" w:rsidP="00BB794D">
      <w:pPr>
        <w:pStyle w:val="Heading1"/>
        <w:rPr>
          <w:sz w:val="22"/>
          <w:szCs w:val="22"/>
        </w:rPr>
      </w:pPr>
      <w:bookmarkStart w:id="0" w:name="_Toc529034167"/>
      <w:r w:rsidRPr="00B021E2">
        <w:t>Abstract</w:t>
      </w:r>
      <w:bookmarkEnd w:id="0"/>
      <w:r w:rsidRPr="00B021E2">
        <w:br/>
      </w:r>
    </w:p>
    <w:p w14:paraId="6EA09CD7" w14:textId="77777777" w:rsidR="001E6BCC" w:rsidRPr="00B021E2" w:rsidRDefault="000961FD" w:rsidP="00CC741F">
      <w:r w:rsidRPr="00B021E2">
        <w:t>Steganalysis has b</w:t>
      </w:r>
      <w:r w:rsidR="004C654F" w:rsidRPr="00B021E2">
        <w:t>ecome of interest to</w:t>
      </w:r>
      <w:r w:rsidRPr="00B021E2">
        <w:t xml:space="preserve"> law enforcement services, </w:t>
      </w:r>
      <w:r w:rsidR="004C654F" w:rsidRPr="00B021E2">
        <w:t>the legal professions, intelligence agencies and the corporate world. With the rise of digital child pornography websites, terrorism, corporate espionage not to mention a growing intelligence in ordinary criminal circles it is important for a digital forensic investigator to be able to place some context to Steganalysis.</w:t>
      </w:r>
      <w:r w:rsidR="004C654F" w:rsidRPr="00B021E2">
        <w:br/>
      </w:r>
      <w:r w:rsidR="004C654F" w:rsidRPr="00B021E2">
        <w:br/>
      </w:r>
      <w:r w:rsidR="00D11EAD" w:rsidRPr="00B021E2">
        <w:t>This report covered</w:t>
      </w:r>
      <w:r w:rsidR="002870BE" w:rsidRPr="00B021E2">
        <w:t xml:space="preserve"> a brief</w:t>
      </w:r>
      <w:r w:rsidR="008A2194" w:rsidRPr="00B021E2">
        <w:t xml:space="preserve"> history of S</w:t>
      </w:r>
      <w:r w:rsidR="00CB53E4" w:rsidRPr="00B021E2">
        <w:t xml:space="preserve">teganalysis as well as </w:t>
      </w:r>
      <w:r w:rsidR="008A2194" w:rsidRPr="00B021E2">
        <w:t>the importance of S</w:t>
      </w:r>
      <w:r w:rsidR="00FE37EC" w:rsidRPr="00B021E2">
        <w:t>teganalysis in modern digital forensics and what the investigator should know about it. Som</w:t>
      </w:r>
      <w:r w:rsidR="00D11EAD" w:rsidRPr="00B021E2">
        <w:t>e examples of how Steganalyis were</w:t>
      </w:r>
      <w:r w:rsidR="00FE37EC" w:rsidRPr="00B021E2">
        <w:t xml:space="preserve"> c</w:t>
      </w:r>
      <w:r w:rsidR="00D11EAD" w:rsidRPr="00B021E2">
        <w:t>arried out in an order to display methods</w:t>
      </w:r>
      <w:r w:rsidR="00440739" w:rsidRPr="00B021E2">
        <w:t xml:space="preserve"> of identification of</w:t>
      </w:r>
      <w:r w:rsidR="008A2194" w:rsidRPr="00B021E2">
        <w:t xml:space="preserve"> S</w:t>
      </w:r>
      <w:r w:rsidR="00D11EAD" w:rsidRPr="00B021E2">
        <w:t xml:space="preserve">teganographic </w:t>
      </w:r>
      <w:r w:rsidR="008A2194" w:rsidRPr="00B021E2">
        <w:t>signatures</w:t>
      </w:r>
      <w:r w:rsidR="00D11EAD" w:rsidRPr="00B021E2">
        <w:t>.</w:t>
      </w:r>
      <w:r w:rsidR="001E6BCC" w:rsidRPr="00B021E2">
        <w:br/>
      </w:r>
      <w:r w:rsidR="001E6BCC" w:rsidRPr="00B021E2">
        <w:br/>
        <w:t>The report will cover a broad analysis of Steganalysis principals rather than specifics in order give as comprehensive an overview as possible.</w:t>
      </w:r>
    </w:p>
    <w:p w14:paraId="0ADD7408" w14:textId="70EA7BE9" w:rsidR="00AB1F2F" w:rsidRPr="00B021E2" w:rsidRDefault="00BB794D" w:rsidP="00BB794D">
      <w:pPr>
        <w:pStyle w:val="Heading1"/>
        <w:rPr>
          <w:color w:val="auto"/>
          <w:sz w:val="22"/>
          <w:szCs w:val="22"/>
        </w:rPr>
      </w:pPr>
      <w:r w:rsidRPr="00B021E2">
        <w:br/>
      </w:r>
      <w:bookmarkStart w:id="1" w:name="_Toc529034168"/>
      <w:r w:rsidR="00FD4A56" w:rsidRPr="00B021E2">
        <w:t>Introduction</w:t>
      </w:r>
      <w:bookmarkEnd w:id="1"/>
      <w:r w:rsidR="00D76F76" w:rsidRPr="00B021E2">
        <w:t xml:space="preserve"> </w:t>
      </w:r>
    </w:p>
    <w:p w14:paraId="1F21B34D" w14:textId="77777777" w:rsidR="00BB794D" w:rsidRPr="00B021E2" w:rsidRDefault="00BB794D" w:rsidP="00661124">
      <w:pPr>
        <w:rPr>
          <w:rFonts w:asciiTheme="majorHAnsi" w:hAnsiTheme="majorHAnsi"/>
        </w:rPr>
      </w:pPr>
    </w:p>
    <w:p w14:paraId="024AB6C2" w14:textId="77777777" w:rsidR="00B021E2" w:rsidRDefault="00D11EAD" w:rsidP="00A95337">
      <w:pPr>
        <w:rPr>
          <w:rFonts w:asciiTheme="majorHAnsi" w:hAnsiTheme="majorHAnsi"/>
        </w:rPr>
      </w:pPr>
      <w:r w:rsidRPr="00B021E2">
        <w:rPr>
          <w:rFonts w:asciiTheme="majorHAnsi" w:hAnsiTheme="majorHAnsi"/>
        </w:rPr>
        <w:t>Steganography has been around for hundreds of years stretching back to the times of the ancient Greeks. Leonardo Da Vinci himself employed some earliest forms of both steganography and cryptography, as did Galil</w:t>
      </w:r>
      <w:r w:rsidR="008A2194" w:rsidRPr="00B021E2">
        <w:rPr>
          <w:rFonts w:asciiTheme="majorHAnsi" w:hAnsiTheme="majorHAnsi"/>
        </w:rPr>
        <w:t>eo. So how is this relevant to S</w:t>
      </w:r>
      <w:r w:rsidR="00CB111D" w:rsidRPr="00B021E2">
        <w:rPr>
          <w:rFonts w:asciiTheme="majorHAnsi" w:hAnsiTheme="majorHAnsi"/>
        </w:rPr>
        <w:t>teganalysis</w:t>
      </w:r>
      <w:r w:rsidRPr="00B021E2">
        <w:rPr>
          <w:rFonts w:asciiTheme="majorHAnsi" w:hAnsiTheme="majorHAnsi"/>
        </w:rPr>
        <w:t>? Well, one must ask a simple question. Sin</w:t>
      </w:r>
      <w:r w:rsidR="008A7E91" w:rsidRPr="00B021E2">
        <w:rPr>
          <w:rFonts w:asciiTheme="majorHAnsi" w:hAnsiTheme="majorHAnsi"/>
        </w:rPr>
        <w:t>c</w:t>
      </w:r>
      <w:r w:rsidRPr="00B021E2">
        <w:rPr>
          <w:rFonts w:asciiTheme="majorHAnsi" w:hAnsiTheme="majorHAnsi"/>
        </w:rPr>
        <w:t>e it is know</w:t>
      </w:r>
      <w:r w:rsidR="008A7E91" w:rsidRPr="00B021E2">
        <w:rPr>
          <w:rFonts w:asciiTheme="majorHAnsi" w:hAnsiTheme="majorHAnsi"/>
        </w:rPr>
        <w:t>n</w:t>
      </w:r>
      <w:r w:rsidRPr="00B021E2">
        <w:rPr>
          <w:rFonts w:asciiTheme="majorHAnsi" w:hAnsiTheme="majorHAnsi"/>
        </w:rPr>
        <w:t xml:space="preserve"> that church was widely aware of the activities of Galileo, and deeply suspicious of Da Vinci</w:t>
      </w:r>
      <w:r w:rsidR="008A7E91" w:rsidRPr="00B021E2">
        <w:rPr>
          <w:rFonts w:asciiTheme="majorHAnsi" w:hAnsiTheme="majorHAnsi"/>
        </w:rPr>
        <w:t xml:space="preserve"> why</w:t>
      </w:r>
      <w:r w:rsidRPr="00B021E2">
        <w:rPr>
          <w:rFonts w:asciiTheme="majorHAnsi" w:hAnsiTheme="majorHAnsi"/>
        </w:rPr>
        <w:t xml:space="preserve"> then did the church not discover the hidden writings of these masters?</w:t>
      </w:r>
      <w:r w:rsidRPr="00B021E2">
        <w:rPr>
          <w:rFonts w:asciiTheme="majorHAnsi" w:hAnsiTheme="majorHAnsi"/>
        </w:rPr>
        <w:br/>
      </w:r>
      <w:r w:rsidRPr="00B021E2">
        <w:rPr>
          <w:rFonts w:asciiTheme="majorHAnsi" w:hAnsiTheme="majorHAnsi"/>
        </w:rPr>
        <w:br/>
      </w:r>
      <w:r w:rsidR="00797353" w:rsidRPr="00B021E2">
        <w:rPr>
          <w:rFonts w:asciiTheme="majorHAnsi" w:hAnsiTheme="majorHAnsi"/>
        </w:rPr>
        <w:t>The answer is simple. T</w:t>
      </w:r>
      <w:r w:rsidRPr="00B021E2">
        <w:rPr>
          <w:rFonts w:asciiTheme="majorHAnsi" w:hAnsiTheme="majorHAnsi"/>
        </w:rPr>
        <w:t>o be able to decipher the hidden messag</w:t>
      </w:r>
      <w:r w:rsidR="00797353" w:rsidRPr="00B021E2">
        <w:rPr>
          <w:rFonts w:asciiTheme="majorHAnsi" w:hAnsiTheme="majorHAnsi"/>
        </w:rPr>
        <w:t xml:space="preserve">es one must be aware </w:t>
      </w:r>
      <w:r w:rsidRPr="00B021E2">
        <w:rPr>
          <w:rFonts w:asciiTheme="majorHAnsi" w:hAnsiTheme="majorHAnsi"/>
        </w:rPr>
        <w:t>that somebody might be trying to hide a message in the first place. One must also be aware of the methods employed and have such an understanding as to be able to uncover and/or decipher the message.</w:t>
      </w:r>
      <w:r w:rsidR="008A7E91" w:rsidRPr="00B021E2">
        <w:rPr>
          <w:rFonts w:asciiTheme="majorHAnsi" w:hAnsiTheme="majorHAnsi"/>
        </w:rPr>
        <w:t xml:space="preserve"> Without knowledge of these things, one might simply find themselves looking for a needle in a haystack that may not even be there.</w:t>
      </w:r>
      <w:r w:rsidRPr="00B021E2">
        <w:rPr>
          <w:rFonts w:asciiTheme="majorHAnsi" w:hAnsiTheme="majorHAnsi"/>
        </w:rPr>
        <w:br/>
      </w:r>
      <w:r w:rsidRPr="00B021E2">
        <w:rPr>
          <w:rFonts w:asciiTheme="majorHAnsi" w:hAnsiTheme="majorHAnsi"/>
        </w:rPr>
        <w:br/>
        <w:t>As human technology developed in the modern age</w:t>
      </w:r>
      <w:r w:rsidR="008A7E91" w:rsidRPr="00B021E2">
        <w:rPr>
          <w:rFonts w:asciiTheme="majorHAnsi" w:hAnsiTheme="majorHAnsi"/>
        </w:rPr>
        <w:t xml:space="preserve"> and Steganography moved into the digital age</w:t>
      </w:r>
      <w:r w:rsidRPr="00B021E2">
        <w:rPr>
          <w:rFonts w:asciiTheme="majorHAnsi" w:hAnsiTheme="majorHAnsi"/>
        </w:rPr>
        <w:t>, the ability to identify that a message may be hidden grew more difficult.</w:t>
      </w:r>
      <w:r w:rsidR="00797353" w:rsidRPr="00B021E2">
        <w:rPr>
          <w:rFonts w:asciiTheme="majorHAnsi" w:hAnsiTheme="majorHAnsi"/>
        </w:rPr>
        <w:t xml:space="preserve"> While it was still possible to extract messages hidden using digital images, it was common practice for each image to have be analysed with a view to every file within a given disk image having the possibility of containing a hidden message. Naturally, in the face of the vast number of files typically contained on a hard disk just in Operating System files alone, this could be an extremely daunting task taking a vast amount of time and resources.</w:t>
      </w:r>
      <w:r w:rsidR="00797353" w:rsidRPr="00B021E2">
        <w:rPr>
          <w:rFonts w:asciiTheme="majorHAnsi" w:hAnsiTheme="majorHAnsi"/>
        </w:rPr>
        <w:br/>
      </w:r>
      <w:r w:rsidR="00797353" w:rsidRPr="00B021E2">
        <w:rPr>
          <w:rFonts w:asciiTheme="majorHAnsi" w:hAnsiTheme="majorHAnsi"/>
        </w:rPr>
        <w:lastRenderedPageBreak/>
        <w:br/>
        <w:t>In the early 90’s</w:t>
      </w:r>
      <w:r w:rsidR="00912511" w:rsidRPr="00B021E2">
        <w:rPr>
          <w:rFonts w:asciiTheme="majorHAnsi" w:hAnsiTheme="majorHAnsi"/>
        </w:rPr>
        <w:t xml:space="preserve"> </w:t>
      </w:r>
      <w:r w:rsidR="0044536A" w:rsidRPr="00B021E2">
        <w:rPr>
          <w:rFonts w:asciiTheme="majorHAnsi" w:hAnsiTheme="majorHAnsi"/>
          <w:b/>
        </w:rPr>
        <w:t>[1]</w:t>
      </w:r>
      <w:r w:rsidR="00797353" w:rsidRPr="00B021E2">
        <w:rPr>
          <w:rFonts w:asciiTheme="majorHAnsi" w:hAnsiTheme="majorHAnsi"/>
        </w:rPr>
        <w:t xml:space="preserve"> </w:t>
      </w:r>
      <w:r w:rsidR="008A2194" w:rsidRPr="00B021E2">
        <w:rPr>
          <w:rFonts w:asciiTheme="majorHAnsi" w:hAnsiTheme="majorHAnsi"/>
        </w:rPr>
        <w:t>a new branch of research began to emerge that aimed at reducing this problem by developing methods of identifying the use of Steganography. The goal of the research was to analyse as many methods of Steganograp</w:t>
      </w:r>
      <w:r w:rsidR="00541CEB" w:rsidRPr="00B021E2">
        <w:rPr>
          <w:rFonts w:asciiTheme="majorHAnsi" w:hAnsiTheme="majorHAnsi"/>
        </w:rPr>
        <w:t xml:space="preserve">hy as possible </w:t>
      </w:r>
      <w:r w:rsidR="008A2194" w:rsidRPr="00B021E2">
        <w:rPr>
          <w:rFonts w:asciiTheme="majorHAnsi" w:hAnsiTheme="majorHAnsi"/>
        </w:rPr>
        <w:t>to identify the signatures left by the application of Steganographic programs.</w:t>
      </w:r>
      <w:r w:rsidR="00541CEB" w:rsidRPr="00B021E2">
        <w:rPr>
          <w:rFonts w:asciiTheme="majorHAnsi" w:hAnsiTheme="majorHAnsi"/>
        </w:rPr>
        <w:br/>
      </w:r>
      <w:r w:rsidR="00541CEB" w:rsidRPr="00B021E2">
        <w:rPr>
          <w:rFonts w:asciiTheme="majorHAnsi" w:hAnsiTheme="majorHAnsi"/>
        </w:rPr>
        <w:br/>
        <w:t xml:space="preserve">This is Steganalysis. The ability to identify the application of Steganography to a file via signatures. The </w:t>
      </w:r>
    </w:p>
    <w:p w14:paraId="6B833ABC" w14:textId="77777777" w:rsidR="00B021E2" w:rsidRDefault="00B021E2" w:rsidP="00A95337">
      <w:pPr>
        <w:rPr>
          <w:rFonts w:asciiTheme="majorHAnsi" w:hAnsiTheme="majorHAnsi"/>
        </w:rPr>
      </w:pPr>
    </w:p>
    <w:p w14:paraId="763448DF" w14:textId="0751E322" w:rsidR="008A7E91" w:rsidRPr="00B021E2" w:rsidRDefault="00541CEB" w:rsidP="00A95337">
      <w:pPr>
        <w:rPr>
          <w:rFonts w:asciiTheme="majorHAnsi" w:hAnsiTheme="majorHAnsi"/>
        </w:rPr>
      </w:pPr>
      <w:r w:rsidRPr="00B021E2">
        <w:rPr>
          <w:rFonts w:asciiTheme="majorHAnsi" w:hAnsiTheme="majorHAnsi"/>
        </w:rPr>
        <w:t xml:space="preserve">advantages of this is that a file can quickly be identified as having a hidden message. This process can also be automated. </w:t>
      </w:r>
      <w:r w:rsidR="00A771E3" w:rsidRPr="00B021E2">
        <w:rPr>
          <w:rFonts w:asciiTheme="majorHAnsi" w:hAnsiTheme="majorHAnsi"/>
        </w:rPr>
        <w:br/>
      </w:r>
    </w:p>
    <w:p w14:paraId="695C63F7" w14:textId="59A1A079" w:rsidR="008A7E91" w:rsidRPr="00B021E2" w:rsidRDefault="008A7E91" w:rsidP="00A95337">
      <w:pPr>
        <w:rPr>
          <w:rFonts w:asciiTheme="majorHAnsi" w:hAnsiTheme="majorHAnsi"/>
        </w:rPr>
      </w:pPr>
      <w:r w:rsidRPr="00B021E2">
        <w:rPr>
          <w:rFonts w:asciiTheme="majorHAnsi" w:hAnsiTheme="majorHAnsi"/>
        </w:rPr>
        <w:t>Steganalysis can be broken down into two sub categories.</w:t>
      </w:r>
    </w:p>
    <w:p w14:paraId="2623F97F" w14:textId="77777777" w:rsidR="00B021E2" w:rsidRDefault="00B021E2" w:rsidP="00B021E2">
      <w:pPr>
        <w:pStyle w:val="ListParagraph"/>
        <w:ind w:left="765"/>
        <w:rPr>
          <w:rFonts w:asciiTheme="majorHAnsi" w:hAnsiTheme="majorHAnsi"/>
        </w:rPr>
      </w:pPr>
    </w:p>
    <w:p w14:paraId="2B1EA866" w14:textId="247135A6" w:rsidR="008A7E91" w:rsidRPr="00B021E2" w:rsidRDefault="008A7E91" w:rsidP="008A7E91">
      <w:pPr>
        <w:pStyle w:val="ListParagraph"/>
        <w:numPr>
          <w:ilvl w:val="0"/>
          <w:numId w:val="4"/>
        </w:numPr>
        <w:rPr>
          <w:rFonts w:asciiTheme="majorHAnsi" w:hAnsiTheme="majorHAnsi"/>
        </w:rPr>
      </w:pPr>
      <w:r w:rsidRPr="00B021E2">
        <w:rPr>
          <w:rFonts w:asciiTheme="majorHAnsi" w:hAnsiTheme="majorHAnsi"/>
        </w:rPr>
        <w:t>Passive Steganalysis: This branch, the main branch of steganalysis is concerned only with the iden</w:t>
      </w:r>
      <w:r w:rsidR="00055EF1" w:rsidRPr="00B021E2">
        <w:rPr>
          <w:rFonts w:asciiTheme="majorHAnsi" w:hAnsiTheme="majorHAnsi"/>
        </w:rPr>
        <w:t>tification of a hidden message.</w:t>
      </w:r>
      <w:r w:rsidR="00055EF1" w:rsidRPr="00B021E2">
        <w:rPr>
          <w:rFonts w:asciiTheme="majorHAnsi" w:hAnsiTheme="majorHAnsi"/>
        </w:rPr>
        <w:br/>
      </w:r>
      <w:r w:rsidR="00055EF1" w:rsidRPr="00B021E2">
        <w:rPr>
          <w:rFonts w:asciiTheme="majorHAnsi" w:hAnsiTheme="majorHAnsi"/>
        </w:rPr>
        <w:br/>
        <w:t>This area is principally used in the law enforcement arena, and the corporate business arena; with the retrieval of the message being passed on to other team members.</w:t>
      </w:r>
      <w:r w:rsidRPr="00B021E2">
        <w:rPr>
          <w:rFonts w:asciiTheme="majorHAnsi" w:hAnsiTheme="majorHAnsi"/>
        </w:rPr>
        <w:br/>
      </w:r>
    </w:p>
    <w:p w14:paraId="1A12365B" w14:textId="070F320B" w:rsidR="002966A6" w:rsidRPr="00B021E2" w:rsidRDefault="008A7E91" w:rsidP="00A95337">
      <w:pPr>
        <w:pStyle w:val="ListParagraph"/>
        <w:numPr>
          <w:ilvl w:val="0"/>
          <w:numId w:val="4"/>
        </w:numPr>
        <w:rPr>
          <w:rFonts w:asciiTheme="majorHAnsi" w:hAnsiTheme="majorHAnsi"/>
        </w:rPr>
      </w:pPr>
      <w:r w:rsidRPr="00B021E2">
        <w:rPr>
          <w:rFonts w:asciiTheme="majorHAnsi" w:hAnsiTheme="majorHAnsi"/>
        </w:rPr>
        <w:t>Active Steganalysis: The secondary branch, a relatively new area of steganalysis moves beyond detection; and concerns itself with retrieval and even modification of a hidden message.</w:t>
      </w:r>
      <w:r w:rsidR="005F0246" w:rsidRPr="00B021E2">
        <w:rPr>
          <w:rFonts w:asciiTheme="majorHAnsi" w:hAnsiTheme="majorHAnsi"/>
        </w:rPr>
        <w:br/>
      </w:r>
      <w:r w:rsidR="005F0246" w:rsidRPr="00B021E2">
        <w:rPr>
          <w:rFonts w:asciiTheme="majorHAnsi" w:hAnsiTheme="majorHAnsi"/>
        </w:rPr>
        <w:br/>
        <w:t>This area is principally used in the areas of both intelligence agencies and corporate espionage. An intelligence agency may for example, implant a tracking algorithm r malware program to track targets of investigations. A Corporation may implant false data to obfuscate the information a competitor was attempting to steal.</w:t>
      </w:r>
      <w:r w:rsidR="00A2107E" w:rsidRPr="00B021E2">
        <w:rPr>
          <w:rFonts w:asciiTheme="majorHAnsi" w:hAnsiTheme="majorHAnsi"/>
        </w:rPr>
        <w:br/>
      </w:r>
      <w:r w:rsidR="00A771E3" w:rsidRPr="00B021E2">
        <w:rPr>
          <w:rFonts w:asciiTheme="majorHAnsi" w:hAnsiTheme="majorHAnsi"/>
        </w:rPr>
        <w:br/>
      </w:r>
    </w:p>
    <w:p w14:paraId="6E1B97EE" w14:textId="14753158" w:rsidR="00A95337" w:rsidRPr="00B021E2" w:rsidRDefault="00A771E3" w:rsidP="00A95337">
      <w:pPr>
        <w:rPr>
          <w:rFonts w:asciiTheme="majorHAnsi" w:hAnsiTheme="majorHAnsi"/>
        </w:rPr>
      </w:pPr>
      <w:r w:rsidRPr="00B021E2">
        <w:rPr>
          <w:rFonts w:asciiTheme="majorHAnsi" w:hAnsiTheme="majorHAnsi"/>
        </w:rPr>
        <w:t xml:space="preserve">In summary, Steganalysis is an attempt to defeat the very purpose of Steganography by reducing the ability to hide a message by offering methods of rapid identification of a hidden message. This is merely the first step in this area of digital forensics, but it is by its very nature, the most important in the area of steganography. After all, if a hidden message cannot be located, it cannot be </w:t>
      </w:r>
      <w:r w:rsidR="000C2895" w:rsidRPr="00B021E2">
        <w:rPr>
          <w:rFonts w:asciiTheme="majorHAnsi" w:hAnsiTheme="majorHAnsi"/>
        </w:rPr>
        <w:t>reveal</w:t>
      </w:r>
      <w:r w:rsidRPr="00B021E2">
        <w:rPr>
          <w:rFonts w:asciiTheme="majorHAnsi" w:hAnsiTheme="majorHAnsi"/>
        </w:rPr>
        <w:t>ed.</w:t>
      </w:r>
      <w:r w:rsidR="002966A6" w:rsidRPr="00B021E2">
        <w:rPr>
          <w:rFonts w:asciiTheme="majorHAnsi" w:hAnsiTheme="majorHAnsi"/>
        </w:rPr>
        <w:br/>
      </w:r>
    </w:p>
    <w:p w14:paraId="2F657CFD" w14:textId="274D7542" w:rsidR="00A95337" w:rsidRPr="00B021E2" w:rsidRDefault="00A95337" w:rsidP="00A95337">
      <w:pPr>
        <w:rPr>
          <w:rFonts w:asciiTheme="majorHAnsi" w:hAnsiTheme="majorHAnsi"/>
        </w:rPr>
      </w:pPr>
      <w:r w:rsidRPr="00B021E2">
        <w:rPr>
          <w:rFonts w:asciiTheme="majorHAnsi" w:hAnsiTheme="majorHAnsi"/>
        </w:rPr>
        <w:t>An investigator beginning a Steganalyis must therefore be aware of certain things when examining a file. A file may or may not contain hidden data, but it is the signatures he or she is looking for, NOT the data. The data may have been encrypted before being inserted into the carrier file</w:t>
      </w:r>
      <w:r w:rsidR="00815A8F" w:rsidRPr="00B021E2">
        <w:rPr>
          <w:rFonts w:asciiTheme="majorHAnsi" w:hAnsiTheme="majorHAnsi"/>
        </w:rPr>
        <w:t>, therefore if active Steganalysis is being pursued a working knowledge of cryptanalysis may be required</w:t>
      </w:r>
      <w:r w:rsidRPr="00B021E2">
        <w:rPr>
          <w:rFonts w:asciiTheme="majorHAnsi" w:hAnsiTheme="majorHAnsi"/>
        </w:rPr>
        <w:t>. A hidden message may have b</w:t>
      </w:r>
      <w:r w:rsidR="002966A6" w:rsidRPr="00B021E2">
        <w:rPr>
          <w:rFonts w:asciiTheme="majorHAnsi" w:hAnsiTheme="majorHAnsi"/>
        </w:rPr>
        <w:t>e</w:t>
      </w:r>
      <w:r w:rsidRPr="00B021E2">
        <w:rPr>
          <w:rFonts w:asciiTheme="majorHAnsi" w:hAnsiTheme="majorHAnsi"/>
        </w:rPr>
        <w:t>e</w:t>
      </w:r>
      <w:r w:rsidR="002966A6" w:rsidRPr="00B021E2">
        <w:rPr>
          <w:rFonts w:asciiTheme="majorHAnsi" w:hAnsiTheme="majorHAnsi"/>
        </w:rPr>
        <w:t>n</w:t>
      </w:r>
      <w:r w:rsidRPr="00B021E2">
        <w:rPr>
          <w:rFonts w:asciiTheme="majorHAnsi" w:hAnsiTheme="majorHAnsi"/>
        </w:rPr>
        <w:t xml:space="preserve"> obfuscated by noise or have extra irrelevant data added to make a steganalysis more difficult or time consuming. One does not need to retrieve the data to consider a </w:t>
      </w:r>
      <w:r w:rsidR="00815A8F" w:rsidRPr="00B021E2">
        <w:rPr>
          <w:rFonts w:asciiTheme="majorHAnsi" w:hAnsiTheme="majorHAnsi"/>
        </w:rPr>
        <w:t>passive S</w:t>
      </w:r>
      <w:r w:rsidRPr="00B021E2">
        <w:rPr>
          <w:rFonts w:asciiTheme="majorHAnsi" w:hAnsiTheme="majorHAnsi"/>
        </w:rPr>
        <w:t xml:space="preserve">teganalysis of a file a success, one only needs to prove a message </w:t>
      </w:r>
      <w:r w:rsidR="00440739" w:rsidRPr="00B021E2">
        <w:rPr>
          <w:rFonts w:asciiTheme="majorHAnsi" w:hAnsiTheme="majorHAnsi"/>
        </w:rPr>
        <w:t>exists.</w:t>
      </w:r>
      <w:r w:rsidR="00440739" w:rsidRPr="00B021E2">
        <w:rPr>
          <w:rFonts w:asciiTheme="majorHAnsi" w:hAnsiTheme="majorHAnsi"/>
          <w:b/>
        </w:rPr>
        <w:t xml:space="preserve"> [</w:t>
      </w:r>
      <w:r w:rsidR="00CD6FCD" w:rsidRPr="00B021E2">
        <w:rPr>
          <w:rFonts w:asciiTheme="majorHAnsi" w:hAnsiTheme="majorHAnsi"/>
          <w:b/>
        </w:rPr>
        <w:t>2]</w:t>
      </w:r>
    </w:p>
    <w:p w14:paraId="1B0DB8F0" w14:textId="78544AFC" w:rsidR="00B021E2" w:rsidRDefault="00B021E2" w:rsidP="00B021E2">
      <w:pPr>
        <w:pStyle w:val="Heading1"/>
        <w:rPr>
          <w:rFonts w:eastAsiaTheme="minorHAnsi" w:cstheme="min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CD9663" w14:textId="6E0F4315" w:rsidR="00B021E2" w:rsidRDefault="00B021E2" w:rsidP="00B021E2"/>
    <w:p w14:paraId="5A8D64C7" w14:textId="7D6012B6" w:rsidR="00B021E2" w:rsidRDefault="00B021E2" w:rsidP="00B021E2"/>
    <w:p w14:paraId="69BAC9F3" w14:textId="3DE2569B" w:rsidR="00B021E2" w:rsidRDefault="00B021E2" w:rsidP="00B021E2"/>
    <w:p w14:paraId="2F213E4B" w14:textId="295F8FC0" w:rsidR="00B021E2" w:rsidRDefault="00B021E2" w:rsidP="00B021E2"/>
    <w:p w14:paraId="521A7DAF" w14:textId="77777777" w:rsidR="00B021E2" w:rsidRPr="00B021E2" w:rsidRDefault="00B021E2" w:rsidP="00B021E2"/>
    <w:p w14:paraId="046CF8D4" w14:textId="787CA20E" w:rsidR="001E6BCC" w:rsidRDefault="00B021E2" w:rsidP="00B021E2">
      <w:pPr>
        <w:pStyle w:val="Heading1"/>
      </w:pPr>
      <w:bookmarkStart w:id="2" w:name="_Toc529034169"/>
      <w:r w:rsidRPr="00B021E2">
        <w:t>Steganalysis</w:t>
      </w:r>
      <w:r w:rsidR="001E6BCC" w:rsidRPr="00B021E2">
        <w:t xml:space="preserve"> Approaches</w:t>
      </w:r>
      <w:bookmarkEnd w:id="2"/>
    </w:p>
    <w:p w14:paraId="2A7D77E4" w14:textId="2A6D1F4D" w:rsidR="00B021E2" w:rsidRDefault="00B021E2" w:rsidP="00B021E2"/>
    <w:p w14:paraId="79C29C67" w14:textId="77777777" w:rsidR="00E31977" w:rsidRDefault="00B021E2" w:rsidP="00B021E2">
      <w:r>
        <w:t xml:space="preserve">There are two principal approaches to analysing a file or data stream suspected of being a carrier file. The first type, is known as the </w:t>
      </w:r>
      <w:r w:rsidR="007C0C02">
        <w:t>“B</w:t>
      </w:r>
      <w:r>
        <w:t>lind</w:t>
      </w:r>
      <w:r w:rsidR="007C0C02">
        <w:t>”</w:t>
      </w:r>
      <w:r>
        <w:t xml:space="preserve"> approach. In this case, nothing is known about the type of Steganography deployed on the suspect carrier file. This method is very thorough however it is very time consuming. It is a systemic attempt to manually Identify known signature types in an effort to break the Steganography.  It is here, in the blind approach that the investigator is most likely to encounter many of the draw backs of Steganalysis as previously mentioned.</w:t>
      </w:r>
      <w:r w:rsidR="009971F9">
        <w:br/>
      </w:r>
      <w:r w:rsidR="009971F9">
        <w:br/>
        <w:t>The second and more commonly used approach, is</w:t>
      </w:r>
      <w:r w:rsidR="007C0C02">
        <w:t xml:space="preserve"> known as the “Analytical” approach. The approach was developed principally by the ‘Steganographic Analysis and research Centre” (SARC), who have more recently been incorporated into BackboneSecuruity.com. The analytical approach was developed by storing a large database consisting of almost every known Steganographic program and the signatures they created on a carrier file. This allowed for rapid signature detection.</w:t>
      </w:r>
      <w:r w:rsidR="00A11ED9">
        <w:br/>
        <w:t xml:space="preserve">To date the SARC database contains 960+ applications and their associated known signature types. It is commonly used by both national (US) and international government and intelligence agencies and private sectors. Repositories also include the world’s largest set of known Hashes applicable to Steganography. </w:t>
      </w:r>
      <w:r w:rsidR="00A11ED9" w:rsidRPr="00A11ED9">
        <w:rPr>
          <w:b/>
        </w:rPr>
        <w:t>[3]</w:t>
      </w:r>
      <w:r w:rsidR="00F715D6">
        <w:rPr>
          <w:b/>
        </w:rPr>
        <w:br/>
      </w:r>
      <w:r w:rsidR="00F715D6">
        <w:rPr>
          <w:b/>
        </w:rPr>
        <w:br/>
      </w:r>
      <w:r w:rsidR="00F715D6">
        <w:t>The SARC project has led to the development of one of the most comprehensive File analysing programs. Not to mention real time data stream detection and signature analysis which of course aims at not only recognizing current signatures but newly burgeoning signatures. SARC has also developed a comprehensive and internationally recognized training certification program. This is highly beneficial in a field of expertise whose value is only now beginning to be fully recognized.</w:t>
      </w:r>
      <w:r w:rsidR="00F715D6" w:rsidRPr="00F715D6">
        <w:rPr>
          <w:b/>
        </w:rPr>
        <w:t xml:space="preserve"> [4]</w:t>
      </w:r>
      <w:r w:rsidR="00671677">
        <w:rPr>
          <w:b/>
        </w:rPr>
        <w:br/>
      </w:r>
      <w:r w:rsidR="00671677">
        <w:rPr>
          <w:b/>
        </w:rPr>
        <w:br/>
      </w:r>
      <w:r w:rsidR="00671677">
        <w:t xml:space="preserve">There are many new approaches to Steganalysis being explored every day, so many they far exceed to scope of this report. But there is one that deserves a brief mention. Audio Steganalysis. With the recent rise in popularity of Podcasting as a form of media, not to mention the popularity of the MP3 file format. It was inevitable that audio steganography use would rise.  </w:t>
      </w:r>
      <w:r w:rsidR="0076076A">
        <w:t>Using complex waveform</w:t>
      </w:r>
      <w:r w:rsidR="00671677">
        <w:t>, inner loop, noise increase</w:t>
      </w:r>
      <w:r w:rsidR="00F87362">
        <w:t>, block size variance and several other methods</w:t>
      </w:r>
      <w:r w:rsidR="0076076A">
        <w:t xml:space="preserve"> this method aims at detecting audio Steganography. Two major benefits of audio Steganography are that the message can be broken up and stored in multiple pieces and that there are several injection types available in an audio file. </w:t>
      </w:r>
      <w:r w:rsidR="0076076A" w:rsidRPr="0076076A">
        <w:rPr>
          <w:b/>
        </w:rPr>
        <w:t>[5]</w:t>
      </w:r>
      <w:r w:rsidR="00E31977">
        <w:rPr>
          <w:b/>
        </w:rPr>
        <w:br/>
      </w:r>
      <w:r w:rsidR="00E31977">
        <w:rPr>
          <w:b/>
        </w:rPr>
        <w:br/>
      </w:r>
    </w:p>
    <w:p w14:paraId="597DE267" w14:textId="77777777" w:rsidR="00E31977" w:rsidRDefault="00E31977" w:rsidP="00B021E2"/>
    <w:p w14:paraId="79A443FB" w14:textId="77777777" w:rsidR="00E31977" w:rsidRDefault="00E31977" w:rsidP="00B021E2"/>
    <w:p w14:paraId="4308B97A" w14:textId="77777777" w:rsidR="00E31977" w:rsidRDefault="00E31977" w:rsidP="00B021E2"/>
    <w:p w14:paraId="19EB8B7B" w14:textId="0DA016F5" w:rsidR="00A42C61" w:rsidRDefault="00E31977" w:rsidP="00B021E2">
      <w:r w:rsidRPr="00E31977">
        <w:lastRenderedPageBreak/>
        <w:t xml:space="preserve">If one employs the Blind method to a Steganalysis of a file </w:t>
      </w:r>
      <w:r>
        <w:t>this can be further broken down</w:t>
      </w:r>
      <w:r w:rsidRPr="00E31977">
        <w:t xml:space="preserve"> int</w:t>
      </w:r>
      <w:r>
        <w:t>o</w:t>
      </w:r>
      <w:r w:rsidRPr="00E31977">
        <w:t xml:space="preserve"> one of six basic types of Steganalysis attack</w:t>
      </w:r>
      <w:r>
        <w:t xml:space="preserve"> </w:t>
      </w:r>
      <w:r w:rsidRPr="00E31977">
        <w:rPr>
          <w:b/>
        </w:rPr>
        <w:t>[6]</w:t>
      </w:r>
      <w:r w:rsidRPr="00E31977">
        <w:t>:</w:t>
      </w:r>
    </w:p>
    <w:p w14:paraId="1B6C079B" w14:textId="3A413817" w:rsidR="00E31977" w:rsidRDefault="00E31977" w:rsidP="00E31977">
      <w:pPr>
        <w:pStyle w:val="ListParagraph"/>
        <w:numPr>
          <w:ilvl w:val="0"/>
          <w:numId w:val="5"/>
        </w:numPr>
      </w:pPr>
      <w:r w:rsidRPr="00E31977">
        <w:rPr>
          <w:b/>
        </w:rPr>
        <w:t>Stego only attack</w:t>
      </w:r>
      <w:r w:rsidRPr="00E31977">
        <w:t>:</w:t>
      </w:r>
      <w:r>
        <w:t xml:space="preserve"> In this case only the suspect data stream or file object is available for analysis</w:t>
      </w:r>
    </w:p>
    <w:p w14:paraId="7311ACE2" w14:textId="753816DD" w:rsidR="00E31977" w:rsidRDefault="00E31977" w:rsidP="00E31977">
      <w:pPr>
        <w:pStyle w:val="ListParagraph"/>
      </w:pPr>
    </w:p>
    <w:p w14:paraId="07D5E979" w14:textId="506AA920" w:rsidR="00E31977" w:rsidRDefault="00E31977" w:rsidP="00E31977">
      <w:pPr>
        <w:pStyle w:val="ListParagraph"/>
        <w:numPr>
          <w:ilvl w:val="0"/>
          <w:numId w:val="5"/>
        </w:numPr>
      </w:pPr>
      <w:r w:rsidRPr="00E31977">
        <w:rPr>
          <w:b/>
        </w:rPr>
        <w:t>Known message attack</w:t>
      </w:r>
      <w:r>
        <w:t>: The original virgin (Pre-Steganography file) carrier file is available as well as the Stego object. A direct comparison can be performed to detect abnormalities.</w:t>
      </w:r>
    </w:p>
    <w:p w14:paraId="6EAE3693" w14:textId="77777777" w:rsidR="00E31977" w:rsidRPr="00E31977" w:rsidRDefault="00E31977" w:rsidP="00E31977">
      <w:pPr>
        <w:pStyle w:val="ListParagraph"/>
        <w:rPr>
          <w:b/>
        </w:rPr>
      </w:pPr>
    </w:p>
    <w:p w14:paraId="01F35270" w14:textId="441742EB" w:rsidR="00E31977" w:rsidRDefault="00E31977" w:rsidP="00E31977">
      <w:pPr>
        <w:pStyle w:val="ListParagraph"/>
        <w:numPr>
          <w:ilvl w:val="0"/>
          <w:numId w:val="5"/>
        </w:numPr>
      </w:pPr>
      <w:r w:rsidRPr="00E31977">
        <w:rPr>
          <w:b/>
        </w:rPr>
        <w:t>Known message attack</w:t>
      </w:r>
      <w:r>
        <w:t>: The hidden message and the corresponding car</w:t>
      </w:r>
      <w:r w:rsidR="004707E6">
        <w:t>r</w:t>
      </w:r>
      <w:r>
        <w:t>ier file are known.</w:t>
      </w:r>
      <w:r w:rsidR="004707E6">
        <w:t xml:space="preserve"> The type of attack may not seem useful at first hand since everything is provided for a full analysis, however this does help establish known patterns and hashes for future analysis.</w:t>
      </w:r>
    </w:p>
    <w:p w14:paraId="60BE1EF1" w14:textId="77777777" w:rsidR="004707E6" w:rsidRDefault="004707E6" w:rsidP="004707E6">
      <w:pPr>
        <w:pStyle w:val="ListParagraph"/>
      </w:pPr>
    </w:p>
    <w:p w14:paraId="30D11923" w14:textId="7BDDEDC3" w:rsidR="004707E6" w:rsidRDefault="004707E6" w:rsidP="00E31977">
      <w:pPr>
        <w:pStyle w:val="ListParagraph"/>
        <w:numPr>
          <w:ilvl w:val="0"/>
          <w:numId w:val="5"/>
        </w:numPr>
      </w:pPr>
      <w:r w:rsidRPr="004707E6">
        <w:rPr>
          <w:b/>
        </w:rPr>
        <w:t>Known Stego attack</w:t>
      </w:r>
      <w:r>
        <w:t>: Both virgin and carrier files are available as well as the type of steganography being known.</w:t>
      </w:r>
    </w:p>
    <w:p w14:paraId="2A2A40B6" w14:textId="77777777" w:rsidR="004707E6" w:rsidRDefault="004707E6" w:rsidP="004707E6">
      <w:pPr>
        <w:pStyle w:val="ListParagraph"/>
      </w:pPr>
    </w:p>
    <w:p w14:paraId="0BF752A5" w14:textId="32480D99" w:rsidR="004707E6" w:rsidRPr="004707E6" w:rsidRDefault="004707E6" w:rsidP="00E31977">
      <w:pPr>
        <w:pStyle w:val="ListParagraph"/>
        <w:numPr>
          <w:ilvl w:val="0"/>
          <w:numId w:val="5"/>
        </w:numPr>
        <w:rPr>
          <w:b/>
        </w:rPr>
      </w:pPr>
      <w:r w:rsidRPr="004707E6">
        <w:rPr>
          <w:b/>
        </w:rPr>
        <w:t>Chosen Stego Attack</w:t>
      </w:r>
      <w:r w:rsidRPr="004707E6">
        <w:t>:</w:t>
      </w:r>
      <w:r>
        <w:rPr>
          <w:b/>
        </w:rPr>
        <w:t xml:space="preserve"> </w:t>
      </w:r>
      <w:r w:rsidRPr="004707E6">
        <w:t>The Steganography program and carrier file are known</w:t>
      </w:r>
      <w:r>
        <w:t>.</w:t>
      </w:r>
    </w:p>
    <w:p w14:paraId="28A0E05C" w14:textId="77777777" w:rsidR="004707E6" w:rsidRPr="004707E6" w:rsidRDefault="004707E6" w:rsidP="004707E6">
      <w:pPr>
        <w:pStyle w:val="ListParagraph"/>
        <w:rPr>
          <w:b/>
        </w:rPr>
      </w:pPr>
    </w:p>
    <w:p w14:paraId="09C23064" w14:textId="5BDEF6AB" w:rsidR="00427C28" w:rsidRPr="004707E6" w:rsidRDefault="004707E6" w:rsidP="00B021E2">
      <w:pPr>
        <w:pStyle w:val="ListParagraph"/>
        <w:numPr>
          <w:ilvl w:val="0"/>
          <w:numId w:val="5"/>
        </w:numPr>
        <w:rPr>
          <w:b/>
        </w:rPr>
      </w:pPr>
      <w:r>
        <w:rPr>
          <w:b/>
        </w:rPr>
        <w:t>Chosen Message attack</w:t>
      </w:r>
      <w:r w:rsidRPr="004707E6">
        <w:t>:</w:t>
      </w:r>
      <w:r>
        <w:t xml:space="preserve"> In this case, the investigator will use Steganographic tools to create Stego objects, to compare the resulting signatures against suspect data streams or carrier files.</w:t>
      </w:r>
    </w:p>
    <w:p w14:paraId="37568CAA" w14:textId="7AF23563" w:rsidR="00B021E2" w:rsidRPr="00B021E2" w:rsidRDefault="00427C28" w:rsidP="00427C28">
      <w:pPr>
        <w:pStyle w:val="Heading1"/>
      </w:pPr>
      <w:r>
        <w:t>Chain of Custody and Documentation of Methodology</w:t>
      </w:r>
      <w:r>
        <w:br/>
      </w:r>
      <w:r>
        <w:br/>
      </w:r>
      <w:r w:rsidRPr="00427C28">
        <w:rPr>
          <w:color w:val="auto"/>
          <w:sz w:val="22"/>
          <w:szCs w:val="22"/>
        </w:rPr>
        <w:t>It cannot be underestimated the importance of maintaining a proper chain of custody of evidence, secure facilities; a well-maintained lab and a thorough procedure for documenting each step taken in the analysis of any file or data stream.</w:t>
      </w:r>
      <w:r>
        <w:rPr>
          <w:color w:val="auto"/>
          <w:sz w:val="22"/>
          <w:szCs w:val="22"/>
        </w:rPr>
        <w:t xml:space="preserve"> This is the back-bone of any investigation. </w:t>
      </w:r>
      <w:bookmarkStart w:id="3" w:name="_GoBack"/>
      <w:r>
        <w:rPr>
          <w:color w:val="auto"/>
          <w:sz w:val="22"/>
          <w:szCs w:val="22"/>
        </w:rPr>
        <w:t>One can easily envision a case where a lengthy investigation is undertaken, and crucial evidence is found. However, the defence asks one simple question. “Did you document your work?”. If even one step has not been documented, doubt can be introduced.</w:t>
      </w:r>
      <w:bookmarkEnd w:id="3"/>
      <w:r w:rsidR="00A11ED9" w:rsidRPr="00427C28">
        <w:rPr>
          <w:color w:val="auto"/>
        </w:rPr>
        <w:br/>
      </w:r>
    </w:p>
    <w:p w14:paraId="0A3BF0CB" w14:textId="77777777" w:rsidR="005C15A8" w:rsidRPr="00B021E2" w:rsidRDefault="005C15A8" w:rsidP="005C15A8">
      <w:pPr>
        <w:rPr>
          <w:rFonts w:asciiTheme="majorHAnsi" w:hAnsi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35DD5B" w14:textId="0D52FE6D" w:rsidR="00912511" w:rsidRPr="00B021E2" w:rsidRDefault="00912511" w:rsidP="00912511">
      <w:pPr>
        <w:pStyle w:val="Heading1"/>
      </w:pPr>
      <w:bookmarkStart w:id="4" w:name="_Toc529034170"/>
      <w:r w:rsidRPr="00B021E2">
        <w:t>Steganography Signatures and Detection Methods</w:t>
      </w:r>
      <w:bookmarkEnd w:id="4"/>
    </w:p>
    <w:p w14:paraId="1487B2CD" w14:textId="77777777" w:rsidR="00912511" w:rsidRPr="00B021E2" w:rsidRDefault="00912511" w:rsidP="005C15A8">
      <w:pPr>
        <w:rPr>
          <w:rFonts w:asciiTheme="majorHAnsi" w:hAnsi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0DBAE6" w14:textId="6C79B7A9" w:rsidR="004253E5" w:rsidRPr="00B021E2" w:rsidRDefault="004253E5" w:rsidP="005F0246">
      <w:pPr>
        <w:pStyle w:val="Heading1"/>
      </w:pPr>
      <w:bookmarkStart w:id="5" w:name="_Toc529034171"/>
      <w:r w:rsidRPr="00B021E2">
        <w:t>Conclusions</w:t>
      </w:r>
      <w:bookmarkEnd w:id="5"/>
    </w:p>
    <w:p w14:paraId="686C1967" w14:textId="77777777" w:rsidR="004253E5" w:rsidRPr="00B021E2" w:rsidRDefault="004253E5" w:rsidP="005C15A8">
      <w:pPr>
        <w:rPr>
          <w:rFonts w:asciiTheme="majorHAnsi" w:hAnsi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6A1AAB" w14:textId="77777777" w:rsidR="005F0246" w:rsidRPr="00B021E2" w:rsidRDefault="005F0246" w:rsidP="005F0246">
      <w:pPr>
        <w:pStyle w:val="Heading1"/>
      </w:pPr>
    </w:p>
    <w:p w14:paraId="1BA4C27A" w14:textId="77777777" w:rsidR="005F0246" w:rsidRPr="00B021E2" w:rsidRDefault="005F0246" w:rsidP="005F0246">
      <w:pPr>
        <w:pStyle w:val="Heading1"/>
      </w:pPr>
    </w:p>
    <w:p w14:paraId="1A1CBCE7" w14:textId="7C6340B9" w:rsidR="005F0246" w:rsidRPr="00B021E2" w:rsidRDefault="005F0246" w:rsidP="005F0246">
      <w:pPr>
        <w:pStyle w:val="Heading1"/>
      </w:pPr>
    </w:p>
    <w:p w14:paraId="06B6F105" w14:textId="33491160" w:rsidR="005F0246" w:rsidRPr="00B021E2" w:rsidRDefault="005F0246" w:rsidP="005F0246">
      <w:pPr>
        <w:rPr>
          <w:rFonts w:asciiTheme="majorHAnsi" w:hAnsiTheme="majorHAnsi"/>
        </w:rPr>
      </w:pPr>
    </w:p>
    <w:p w14:paraId="152C716F" w14:textId="77777777" w:rsidR="005F0246" w:rsidRPr="00B021E2" w:rsidRDefault="005F0246" w:rsidP="005F0246">
      <w:pPr>
        <w:rPr>
          <w:rFonts w:asciiTheme="majorHAnsi" w:hAnsiTheme="majorHAnsi"/>
        </w:rPr>
      </w:pPr>
    </w:p>
    <w:p w14:paraId="7DD4FC14" w14:textId="77777777" w:rsidR="0043712F" w:rsidRDefault="0043712F" w:rsidP="005F0246">
      <w:pPr>
        <w:pStyle w:val="Heading1"/>
      </w:pPr>
    </w:p>
    <w:p w14:paraId="5F839236" w14:textId="1F074D1D" w:rsidR="0043712F" w:rsidRDefault="0043712F" w:rsidP="005F0246">
      <w:pPr>
        <w:pStyle w:val="Heading1"/>
      </w:pPr>
    </w:p>
    <w:p w14:paraId="76261F02" w14:textId="2F8088E3" w:rsidR="0043712F" w:rsidRDefault="0043712F" w:rsidP="0043712F"/>
    <w:p w14:paraId="71103B5D" w14:textId="77777777" w:rsidR="0043712F" w:rsidRPr="0043712F" w:rsidRDefault="0043712F" w:rsidP="0043712F"/>
    <w:p w14:paraId="3B59B7D4" w14:textId="22B0463F" w:rsidR="005C15A8" w:rsidRPr="00B021E2" w:rsidRDefault="005C15A8" w:rsidP="005F0246">
      <w:pPr>
        <w:pStyle w:val="Heading1"/>
      </w:pPr>
      <w:bookmarkStart w:id="6" w:name="_Toc529034172"/>
      <w:r w:rsidRPr="00B021E2">
        <w:t>References</w:t>
      </w:r>
      <w:bookmarkEnd w:id="6"/>
    </w:p>
    <w:p w14:paraId="28DF5CFB" w14:textId="77777777" w:rsidR="009773E5" w:rsidRPr="00B021E2" w:rsidRDefault="009773E5" w:rsidP="005C15A8">
      <w:pP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17567F" w14:textId="084B8B1C" w:rsidR="005C15A8" w:rsidRPr="00B021E2" w:rsidRDefault="009773E5" w:rsidP="005C15A8">
      <w:pPr>
        <w:pStyle w:val="ListParagraph"/>
        <w:numPr>
          <w:ilvl w:val="0"/>
          <w:numId w:val="2"/>
        </w:numP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and information science magazine, Image Analysis for online Dynamic Steganography Detection, Kevin Curran, Joanne Mc Devitt, Intelligent Systems Research Centre. Published at ww.ccsenet.org/journal html, August 2008.</w:t>
      </w:r>
      <w:r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3.Steganalysis.</w:t>
      </w:r>
      <w:r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44536A"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https://pdfs.semanticscholar.org/d2a4/8b4087ec079167a4e7497c7c44cb0c122ead.pdf</w:t>
      </w:r>
    </w:p>
    <w:p w14:paraId="3AC419BC" w14:textId="77777777" w:rsidR="00F42993" w:rsidRPr="00B021E2" w:rsidRDefault="00F42993" w:rsidP="00F42993">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EC7259" w14:textId="77777777" w:rsidR="000760BE" w:rsidRPr="00B021E2" w:rsidRDefault="004745F4" w:rsidP="000760BE">
      <w:pPr>
        <w:pStyle w:val="ListParagraph"/>
        <w:numPr>
          <w:ilvl w:val="0"/>
          <w:numId w:val="2"/>
        </w:numP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 Analytical Approach to Steganalysis, James E. Wingate, Chad W. Davis, Forensic Focus, July 10, 2011.</w:t>
      </w:r>
      <w:r w:rsidR="000760BE"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2EB997F" w14:textId="77777777" w:rsidR="000760BE" w:rsidRPr="00B021E2" w:rsidRDefault="000760BE" w:rsidP="000760BE">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FAC2E5" w14:textId="1DD80C7D" w:rsidR="00F42993" w:rsidRPr="00B021E2" w:rsidRDefault="000760BE" w:rsidP="000760BE">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21E2">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https://articles.forensicfocus.com/2011/07/10/an-analytical-approach-to-steganalysis/</w:t>
      </w:r>
    </w:p>
    <w:p w14:paraId="102310EF" w14:textId="77777777" w:rsidR="000760BE" w:rsidRPr="00B021E2" w:rsidRDefault="000760BE" w:rsidP="000760BE">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2EBA7" w14:textId="77777777" w:rsidR="0043712F" w:rsidRDefault="0043712F" w:rsidP="00A11ED9">
      <w:pPr>
        <w:pStyle w:val="ListParagraph"/>
        <w:numPr>
          <w:ilvl w:val="0"/>
          <w:numId w:val="2"/>
        </w:numP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Bone Security, who incorporated SARC. </w:t>
      </w:r>
    </w:p>
    <w:p w14:paraId="0AFEA08E" w14:textId="77777777" w:rsidR="0043712F" w:rsidRDefault="0043712F" w:rsidP="0043712F">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CE7D29" w14:textId="0B63B40A" w:rsidR="00A11ED9" w:rsidRPr="0043712F" w:rsidRDefault="0043712F" w:rsidP="0043712F">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712F">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https://www.backbonesecurity.com/Database960Applications.aspx</w:t>
      </w:r>
    </w:p>
    <w:p w14:paraId="0498D516" w14:textId="53CE14BB" w:rsidR="0043712F" w:rsidRDefault="0043712F" w:rsidP="0043712F">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O</w:t>
      </w: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riginal SARC blog, </w:t>
      </w:r>
      <w:r w:rsidRPr="0043712F">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http://sarc-wv.blogspot.com/</w:t>
      </w:r>
    </w:p>
    <w:p w14:paraId="63F977C9" w14:textId="3BF1AD29" w:rsidR="00A11ED9" w:rsidRDefault="00A11ED9" w:rsidP="0043712F">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2FBE47" w14:textId="59B0ACF2" w:rsidR="0076076A" w:rsidRDefault="00F715D6" w:rsidP="004707E6">
      <w:pPr>
        <w:pStyle w:val="ListParagraph"/>
        <w:numPr>
          <w:ilvl w:val="0"/>
          <w:numId w:val="2"/>
        </w:numP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StegAlyzerAS, StegAlyzerSS, StegAlyzerRTS &amp; Certified Steganography Examiner Training.</w:t>
      </w: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715D6">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https://www.backbonesecurity.com/SARC.aspx</w:t>
      </w: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9E7A7C3" w14:textId="77777777" w:rsidR="004707E6" w:rsidRPr="004707E6" w:rsidRDefault="004707E6" w:rsidP="004707E6">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109BB2" w14:textId="525DA363" w:rsidR="0076076A" w:rsidRDefault="0076076A" w:rsidP="0076076A">
      <w:pPr>
        <w:pStyle w:val="ListParagraph"/>
        <w:numPr>
          <w:ilvl w:val="0"/>
          <w:numId w:val="2"/>
        </w:numP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Comprehensive Review of Audio Steganalysis Methods, Hamzeh Ghasemzadeh, Mohammed H. Kayvanrad, !9 January 2017. </w:t>
      </w:r>
      <w:hyperlink r:id="rId9" w:history="1">
        <w:r w:rsidRPr="00300484">
          <w:rPr>
            <w:rStyle w:val="Hyperlink"/>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https://arxiv.org/abs/1701.05611</w:t>
        </w:r>
      </w:hyperlink>
    </w:p>
    <w:p w14:paraId="438C827F" w14:textId="72F28A36" w:rsidR="0076076A" w:rsidRDefault="0076076A" w:rsidP="0076076A">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0F2206" w14:textId="2A549F0E" w:rsidR="0076076A" w:rsidRPr="00A11ED9" w:rsidRDefault="00E31977" w:rsidP="00E31977">
      <w:pPr>
        <w:pStyle w:val="ListParagraph"/>
        <w:numPr>
          <w:ilvl w:val="0"/>
          <w:numId w:val="2"/>
        </w:numP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w:t>
      </w:r>
      <w:r w:rsidR="004707E6">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adion, May 2015, </w:t>
      </w:r>
      <w:r w:rsidRPr="00E31977">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https://www.paladion.net/blogs/steganalysis</w:t>
      </w:r>
    </w:p>
    <w:p w14:paraId="355868B1" w14:textId="27CBA6B6" w:rsidR="000760BE" w:rsidRPr="00B021E2" w:rsidRDefault="000760BE" w:rsidP="00CD6FCD">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87791C" w14:textId="77777777" w:rsidR="000760BE" w:rsidRPr="00B021E2" w:rsidRDefault="000760BE" w:rsidP="00CD6FCD">
      <w:pPr>
        <w:pStyle w:val="ListParagraph"/>
        <w:rPr>
          <w:rFonts w:asciiTheme="majorHAnsi" w:hAnsi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760BE" w:rsidRPr="00B021E2" w:rsidSect="00AB1F2F">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B6165" w14:textId="77777777" w:rsidR="00536323" w:rsidRDefault="00536323" w:rsidP="001B619E">
      <w:pPr>
        <w:spacing w:after="0" w:line="240" w:lineRule="auto"/>
      </w:pPr>
      <w:r>
        <w:separator/>
      </w:r>
    </w:p>
  </w:endnote>
  <w:endnote w:type="continuationSeparator" w:id="0">
    <w:p w14:paraId="0129252E" w14:textId="77777777" w:rsidR="00536323" w:rsidRDefault="00536323" w:rsidP="001B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098CA" w14:textId="686E7150" w:rsidR="00716EA5" w:rsidRDefault="00716EA5">
    <w:pPr>
      <w:pStyle w:val="Footer"/>
    </w:pPr>
    <w:r>
      <w:t>ITB 2018-2019</w:t>
    </w:r>
    <w:r>
      <w:tab/>
    </w:r>
    <w:r w:rsidR="00BB794D">
      <w:t>Computer &amp;Network Forensics</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882D8" w14:textId="77777777" w:rsidR="00536323" w:rsidRDefault="00536323" w:rsidP="001B619E">
      <w:pPr>
        <w:spacing w:after="0" w:line="240" w:lineRule="auto"/>
      </w:pPr>
      <w:r>
        <w:separator/>
      </w:r>
    </w:p>
  </w:footnote>
  <w:footnote w:type="continuationSeparator" w:id="0">
    <w:p w14:paraId="78646F98" w14:textId="77777777" w:rsidR="00536323" w:rsidRDefault="00536323" w:rsidP="001B6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2AD"/>
    <w:multiLevelType w:val="hybridMultilevel"/>
    <w:tmpl w:val="B31CE1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A1A7B00"/>
    <w:multiLevelType w:val="hybridMultilevel"/>
    <w:tmpl w:val="D6563EDA"/>
    <w:lvl w:ilvl="0" w:tplc="AFCCAB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C5310"/>
    <w:multiLevelType w:val="hybridMultilevel"/>
    <w:tmpl w:val="CBB0BDCE"/>
    <w:lvl w:ilvl="0" w:tplc="AFCCAB6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03000"/>
    <w:multiLevelType w:val="hybridMultilevel"/>
    <w:tmpl w:val="58E2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7348B"/>
    <w:multiLevelType w:val="hybridMultilevel"/>
    <w:tmpl w:val="FDF2E676"/>
    <w:lvl w:ilvl="0" w:tplc="AD8EC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9E"/>
    <w:rsid w:val="00055EF1"/>
    <w:rsid w:val="000675F9"/>
    <w:rsid w:val="000760BE"/>
    <w:rsid w:val="00085606"/>
    <w:rsid w:val="000961FD"/>
    <w:rsid w:val="000C2895"/>
    <w:rsid w:val="00120E00"/>
    <w:rsid w:val="00177E2E"/>
    <w:rsid w:val="0018366E"/>
    <w:rsid w:val="001B619E"/>
    <w:rsid w:val="001C3EE5"/>
    <w:rsid w:val="001C4096"/>
    <w:rsid w:val="001E6BCC"/>
    <w:rsid w:val="00214843"/>
    <w:rsid w:val="0025032C"/>
    <w:rsid w:val="002627B8"/>
    <w:rsid w:val="0028227E"/>
    <w:rsid w:val="002870BE"/>
    <w:rsid w:val="002966A6"/>
    <w:rsid w:val="002D38FD"/>
    <w:rsid w:val="002F6AE7"/>
    <w:rsid w:val="00315EA8"/>
    <w:rsid w:val="003C126C"/>
    <w:rsid w:val="003C3B02"/>
    <w:rsid w:val="004253E5"/>
    <w:rsid w:val="00427C28"/>
    <w:rsid w:val="0043712F"/>
    <w:rsid w:val="00440739"/>
    <w:rsid w:val="0044536A"/>
    <w:rsid w:val="004707E6"/>
    <w:rsid w:val="004745F4"/>
    <w:rsid w:val="004C654F"/>
    <w:rsid w:val="004F4418"/>
    <w:rsid w:val="00502EFA"/>
    <w:rsid w:val="00536323"/>
    <w:rsid w:val="00541CEB"/>
    <w:rsid w:val="005C15A8"/>
    <w:rsid w:val="005E128C"/>
    <w:rsid w:val="005F0246"/>
    <w:rsid w:val="00661124"/>
    <w:rsid w:val="00671677"/>
    <w:rsid w:val="00675AD9"/>
    <w:rsid w:val="00716EA5"/>
    <w:rsid w:val="0072593A"/>
    <w:rsid w:val="0076076A"/>
    <w:rsid w:val="007944A9"/>
    <w:rsid w:val="00797353"/>
    <w:rsid w:val="007A18F8"/>
    <w:rsid w:val="007C0C02"/>
    <w:rsid w:val="0080213C"/>
    <w:rsid w:val="00815A8F"/>
    <w:rsid w:val="00854E81"/>
    <w:rsid w:val="008660EF"/>
    <w:rsid w:val="0087694D"/>
    <w:rsid w:val="008A2194"/>
    <w:rsid w:val="008A5634"/>
    <w:rsid w:val="008A7E91"/>
    <w:rsid w:val="00912511"/>
    <w:rsid w:val="009773E5"/>
    <w:rsid w:val="009971F9"/>
    <w:rsid w:val="009A36EE"/>
    <w:rsid w:val="009D0706"/>
    <w:rsid w:val="00A11ED9"/>
    <w:rsid w:val="00A2107E"/>
    <w:rsid w:val="00A42C61"/>
    <w:rsid w:val="00A771E3"/>
    <w:rsid w:val="00A95337"/>
    <w:rsid w:val="00AB1F2F"/>
    <w:rsid w:val="00AD238B"/>
    <w:rsid w:val="00AF3A9D"/>
    <w:rsid w:val="00B021E2"/>
    <w:rsid w:val="00B65C9B"/>
    <w:rsid w:val="00BB794D"/>
    <w:rsid w:val="00C134C3"/>
    <w:rsid w:val="00CA2315"/>
    <w:rsid w:val="00CA7E8A"/>
    <w:rsid w:val="00CB111D"/>
    <w:rsid w:val="00CB1E08"/>
    <w:rsid w:val="00CB53E4"/>
    <w:rsid w:val="00CC741F"/>
    <w:rsid w:val="00CD6FCD"/>
    <w:rsid w:val="00D11EAD"/>
    <w:rsid w:val="00D64487"/>
    <w:rsid w:val="00D74213"/>
    <w:rsid w:val="00D76F76"/>
    <w:rsid w:val="00D811BE"/>
    <w:rsid w:val="00D82844"/>
    <w:rsid w:val="00DB5DD4"/>
    <w:rsid w:val="00DB63C2"/>
    <w:rsid w:val="00DE2D7F"/>
    <w:rsid w:val="00DF0E8B"/>
    <w:rsid w:val="00E31977"/>
    <w:rsid w:val="00E34A90"/>
    <w:rsid w:val="00E529D0"/>
    <w:rsid w:val="00E6502F"/>
    <w:rsid w:val="00E773AF"/>
    <w:rsid w:val="00EA4C9B"/>
    <w:rsid w:val="00ED52C4"/>
    <w:rsid w:val="00F42993"/>
    <w:rsid w:val="00F715D6"/>
    <w:rsid w:val="00F87362"/>
    <w:rsid w:val="00FD4A56"/>
    <w:rsid w:val="00FD5766"/>
    <w:rsid w:val="00FE37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1A292"/>
  <w15:chartTrackingRefBased/>
  <w15:docId w15:val="{CE12F85F-5B9E-4B77-9A89-85A3FD32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66E"/>
    <w:rPr>
      <w:rFonts w:eastAsiaTheme="minorHAnsi"/>
      <w:lang w:val="en-IE" w:eastAsia="en-US"/>
    </w:rPr>
  </w:style>
  <w:style w:type="paragraph" w:styleId="Heading1">
    <w:name w:val="heading 1"/>
    <w:basedOn w:val="Normal"/>
    <w:next w:val="Normal"/>
    <w:link w:val="Heading1Char"/>
    <w:uiPriority w:val="9"/>
    <w:qFormat/>
    <w:rsid w:val="00AB1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19E"/>
    <w:pPr>
      <w:tabs>
        <w:tab w:val="center" w:pos="4252"/>
        <w:tab w:val="right" w:pos="8504"/>
      </w:tabs>
      <w:spacing w:after="0" w:line="240" w:lineRule="auto"/>
    </w:pPr>
    <w:rPr>
      <w:rFonts w:eastAsiaTheme="minorEastAsia"/>
      <w:lang w:val="en-GB" w:eastAsia="ja-JP"/>
    </w:rPr>
  </w:style>
  <w:style w:type="character" w:customStyle="1" w:styleId="HeaderChar">
    <w:name w:val="Header Char"/>
    <w:basedOn w:val="DefaultParagraphFont"/>
    <w:link w:val="Header"/>
    <w:uiPriority w:val="99"/>
    <w:rsid w:val="001B619E"/>
  </w:style>
  <w:style w:type="paragraph" w:styleId="Footer">
    <w:name w:val="footer"/>
    <w:basedOn w:val="Normal"/>
    <w:link w:val="FooterChar"/>
    <w:uiPriority w:val="99"/>
    <w:unhideWhenUsed/>
    <w:rsid w:val="001B619E"/>
    <w:pPr>
      <w:tabs>
        <w:tab w:val="center" w:pos="4252"/>
        <w:tab w:val="right" w:pos="8504"/>
      </w:tabs>
      <w:spacing w:after="0" w:line="240" w:lineRule="auto"/>
    </w:pPr>
    <w:rPr>
      <w:rFonts w:eastAsiaTheme="minorEastAsia"/>
      <w:lang w:val="en-GB" w:eastAsia="ja-JP"/>
    </w:rPr>
  </w:style>
  <w:style w:type="character" w:customStyle="1" w:styleId="FooterChar">
    <w:name w:val="Footer Char"/>
    <w:basedOn w:val="DefaultParagraphFont"/>
    <w:link w:val="Footer"/>
    <w:uiPriority w:val="99"/>
    <w:rsid w:val="001B619E"/>
  </w:style>
  <w:style w:type="paragraph" w:styleId="Title">
    <w:name w:val="Title"/>
    <w:basedOn w:val="Normal"/>
    <w:next w:val="Normal"/>
    <w:link w:val="TitleChar"/>
    <w:uiPriority w:val="10"/>
    <w:qFormat/>
    <w:rsid w:val="001B619E"/>
    <w:pPr>
      <w:spacing w:after="0" w:line="240" w:lineRule="auto"/>
      <w:contextualSpacing/>
    </w:pPr>
    <w:rPr>
      <w:rFonts w:asciiTheme="majorHAnsi" w:eastAsiaTheme="majorEastAsia" w:hAnsiTheme="majorHAnsi" w:cstheme="majorBidi"/>
      <w:spacing w:val="-10"/>
      <w:kern w:val="28"/>
      <w:sz w:val="56"/>
      <w:szCs w:val="56"/>
      <w:lang w:val="en-GB" w:eastAsia="ja-JP"/>
    </w:rPr>
  </w:style>
  <w:style w:type="character" w:customStyle="1" w:styleId="TitleChar">
    <w:name w:val="Title Char"/>
    <w:basedOn w:val="DefaultParagraphFont"/>
    <w:link w:val="Title"/>
    <w:uiPriority w:val="10"/>
    <w:rsid w:val="001B61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1F2F"/>
    <w:rPr>
      <w:rFonts w:asciiTheme="majorHAnsi" w:eastAsiaTheme="majorEastAsia" w:hAnsiTheme="majorHAnsi" w:cstheme="majorBidi"/>
      <w:color w:val="2F5496" w:themeColor="accent1" w:themeShade="BF"/>
      <w:sz w:val="32"/>
      <w:szCs w:val="32"/>
      <w:lang w:val="en-IE" w:eastAsia="en-US"/>
    </w:rPr>
  </w:style>
  <w:style w:type="paragraph" w:styleId="TOCHeading">
    <w:name w:val="TOC Heading"/>
    <w:basedOn w:val="Heading1"/>
    <w:next w:val="Normal"/>
    <w:uiPriority w:val="39"/>
    <w:unhideWhenUsed/>
    <w:qFormat/>
    <w:rsid w:val="00AB1F2F"/>
    <w:pPr>
      <w:outlineLvl w:val="9"/>
    </w:pPr>
    <w:rPr>
      <w:lang w:val="en-US"/>
    </w:rPr>
  </w:style>
  <w:style w:type="paragraph" w:styleId="TOC1">
    <w:name w:val="toc 1"/>
    <w:basedOn w:val="Normal"/>
    <w:next w:val="Normal"/>
    <w:autoRedefine/>
    <w:uiPriority w:val="39"/>
    <w:unhideWhenUsed/>
    <w:rsid w:val="00177E2E"/>
    <w:pPr>
      <w:spacing w:after="100"/>
    </w:pPr>
  </w:style>
  <w:style w:type="character" w:styleId="Hyperlink">
    <w:name w:val="Hyperlink"/>
    <w:basedOn w:val="DefaultParagraphFont"/>
    <w:uiPriority w:val="99"/>
    <w:unhideWhenUsed/>
    <w:rsid w:val="00177E2E"/>
    <w:rPr>
      <w:color w:val="0563C1" w:themeColor="hyperlink"/>
      <w:u w:val="single"/>
    </w:rPr>
  </w:style>
  <w:style w:type="character" w:styleId="UnresolvedMention">
    <w:name w:val="Unresolved Mention"/>
    <w:basedOn w:val="DefaultParagraphFont"/>
    <w:uiPriority w:val="99"/>
    <w:semiHidden/>
    <w:unhideWhenUsed/>
    <w:rsid w:val="00FD5766"/>
    <w:rPr>
      <w:color w:val="605E5C"/>
      <w:shd w:val="clear" w:color="auto" w:fill="E1DFDD"/>
    </w:rPr>
  </w:style>
  <w:style w:type="character" w:styleId="CommentReference">
    <w:name w:val="annotation reference"/>
    <w:basedOn w:val="DefaultParagraphFont"/>
    <w:uiPriority w:val="99"/>
    <w:semiHidden/>
    <w:unhideWhenUsed/>
    <w:rsid w:val="009A36EE"/>
    <w:rPr>
      <w:sz w:val="16"/>
      <w:szCs w:val="16"/>
    </w:rPr>
  </w:style>
  <w:style w:type="paragraph" w:styleId="CommentText">
    <w:name w:val="annotation text"/>
    <w:basedOn w:val="Normal"/>
    <w:link w:val="CommentTextChar"/>
    <w:uiPriority w:val="99"/>
    <w:semiHidden/>
    <w:unhideWhenUsed/>
    <w:rsid w:val="009A36EE"/>
    <w:pPr>
      <w:spacing w:line="240" w:lineRule="auto"/>
    </w:pPr>
    <w:rPr>
      <w:sz w:val="20"/>
      <w:szCs w:val="20"/>
    </w:rPr>
  </w:style>
  <w:style w:type="character" w:customStyle="1" w:styleId="CommentTextChar">
    <w:name w:val="Comment Text Char"/>
    <w:basedOn w:val="DefaultParagraphFont"/>
    <w:link w:val="CommentText"/>
    <w:uiPriority w:val="99"/>
    <w:semiHidden/>
    <w:rsid w:val="009A36EE"/>
    <w:rPr>
      <w:rFonts w:eastAsiaTheme="minorHAnsi"/>
      <w:sz w:val="20"/>
      <w:szCs w:val="20"/>
      <w:lang w:val="en-IE" w:eastAsia="en-US"/>
    </w:rPr>
  </w:style>
  <w:style w:type="paragraph" w:styleId="CommentSubject">
    <w:name w:val="annotation subject"/>
    <w:basedOn w:val="CommentText"/>
    <w:next w:val="CommentText"/>
    <w:link w:val="CommentSubjectChar"/>
    <w:uiPriority w:val="99"/>
    <w:semiHidden/>
    <w:unhideWhenUsed/>
    <w:rsid w:val="009A36EE"/>
    <w:rPr>
      <w:b/>
      <w:bCs/>
    </w:rPr>
  </w:style>
  <w:style w:type="character" w:customStyle="1" w:styleId="CommentSubjectChar">
    <w:name w:val="Comment Subject Char"/>
    <w:basedOn w:val="CommentTextChar"/>
    <w:link w:val="CommentSubject"/>
    <w:uiPriority w:val="99"/>
    <w:semiHidden/>
    <w:rsid w:val="009A36EE"/>
    <w:rPr>
      <w:rFonts w:eastAsiaTheme="minorHAnsi"/>
      <w:b/>
      <w:bCs/>
      <w:sz w:val="20"/>
      <w:szCs w:val="20"/>
      <w:lang w:val="en-IE" w:eastAsia="en-US"/>
    </w:rPr>
  </w:style>
  <w:style w:type="paragraph" w:styleId="BalloonText">
    <w:name w:val="Balloon Text"/>
    <w:basedOn w:val="Normal"/>
    <w:link w:val="BalloonTextChar"/>
    <w:uiPriority w:val="99"/>
    <w:semiHidden/>
    <w:unhideWhenUsed/>
    <w:rsid w:val="009A3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6EE"/>
    <w:rPr>
      <w:rFonts w:ascii="Segoe UI" w:eastAsiaTheme="minorHAnsi" w:hAnsi="Segoe UI" w:cs="Segoe UI"/>
      <w:sz w:val="18"/>
      <w:szCs w:val="18"/>
      <w:lang w:val="en-IE" w:eastAsia="en-US"/>
    </w:rPr>
  </w:style>
  <w:style w:type="paragraph" w:styleId="ListParagraph">
    <w:name w:val="List Paragraph"/>
    <w:basedOn w:val="Normal"/>
    <w:uiPriority w:val="34"/>
    <w:qFormat/>
    <w:rsid w:val="005C1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1266">
      <w:bodyDiv w:val="1"/>
      <w:marLeft w:val="0"/>
      <w:marRight w:val="0"/>
      <w:marTop w:val="0"/>
      <w:marBottom w:val="0"/>
      <w:divBdr>
        <w:top w:val="none" w:sz="0" w:space="0" w:color="auto"/>
        <w:left w:val="none" w:sz="0" w:space="0" w:color="auto"/>
        <w:bottom w:val="none" w:sz="0" w:space="0" w:color="auto"/>
        <w:right w:val="none" w:sz="0" w:space="0" w:color="auto"/>
      </w:divBdr>
      <w:divsChild>
        <w:div w:id="1215655333">
          <w:marLeft w:val="0"/>
          <w:marRight w:val="0"/>
          <w:marTop w:val="0"/>
          <w:marBottom w:val="0"/>
          <w:divBdr>
            <w:top w:val="none" w:sz="0" w:space="0" w:color="auto"/>
            <w:left w:val="none" w:sz="0" w:space="0" w:color="auto"/>
            <w:bottom w:val="none" w:sz="0" w:space="0" w:color="auto"/>
            <w:right w:val="none" w:sz="0" w:space="0" w:color="auto"/>
          </w:divBdr>
        </w:div>
      </w:divsChild>
    </w:div>
    <w:div w:id="466748602">
      <w:bodyDiv w:val="1"/>
      <w:marLeft w:val="0"/>
      <w:marRight w:val="0"/>
      <w:marTop w:val="0"/>
      <w:marBottom w:val="0"/>
      <w:divBdr>
        <w:top w:val="none" w:sz="0" w:space="0" w:color="auto"/>
        <w:left w:val="none" w:sz="0" w:space="0" w:color="auto"/>
        <w:bottom w:val="none" w:sz="0" w:space="0" w:color="auto"/>
        <w:right w:val="none" w:sz="0" w:space="0" w:color="auto"/>
      </w:divBdr>
    </w:div>
    <w:div w:id="524905909">
      <w:bodyDiv w:val="1"/>
      <w:marLeft w:val="0"/>
      <w:marRight w:val="0"/>
      <w:marTop w:val="0"/>
      <w:marBottom w:val="0"/>
      <w:divBdr>
        <w:top w:val="none" w:sz="0" w:space="0" w:color="auto"/>
        <w:left w:val="none" w:sz="0" w:space="0" w:color="auto"/>
        <w:bottom w:val="none" w:sz="0" w:space="0" w:color="auto"/>
        <w:right w:val="none" w:sz="0" w:space="0" w:color="auto"/>
      </w:divBdr>
      <w:divsChild>
        <w:div w:id="1536961887">
          <w:marLeft w:val="0"/>
          <w:marRight w:val="0"/>
          <w:marTop w:val="0"/>
          <w:marBottom w:val="0"/>
          <w:divBdr>
            <w:top w:val="none" w:sz="0" w:space="0" w:color="auto"/>
            <w:left w:val="none" w:sz="0" w:space="0" w:color="auto"/>
            <w:bottom w:val="none" w:sz="0" w:space="0" w:color="auto"/>
            <w:right w:val="none" w:sz="0" w:space="0" w:color="auto"/>
          </w:divBdr>
        </w:div>
      </w:divsChild>
    </w:div>
    <w:div w:id="1567955624">
      <w:bodyDiv w:val="1"/>
      <w:marLeft w:val="0"/>
      <w:marRight w:val="0"/>
      <w:marTop w:val="0"/>
      <w:marBottom w:val="0"/>
      <w:divBdr>
        <w:top w:val="none" w:sz="0" w:space="0" w:color="auto"/>
        <w:left w:val="none" w:sz="0" w:space="0" w:color="auto"/>
        <w:bottom w:val="none" w:sz="0" w:space="0" w:color="auto"/>
        <w:right w:val="none" w:sz="0" w:space="0" w:color="auto"/>
      </w:divBdr>
      <w:divsChild>
        <w:div w:id="177297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xiv.org/abs/1701.05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4734C-7BE2-468C-9B7C-E09BDE62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dc:creator>
  <cp:keywords/>
  <dc:description/>
  <cp:lastModifiedBy>Administrator</cp:lastModifiedBy>
  <cp:revision>26</cp:revision>
  <dcterms:created xsi:type="dcterms:W3CDTF">2018-10-31T17:27:00Z</dcterms:created>
  <dcterms:modified xsi:type="dcterms:W3CDTF">2018-11-04T11:27:00Z</dcterms:modified>
</cp:coreProperties>
</file>