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1F3964"/>
        </w:rPr>
        <w:t>RCA Agent — Test Harness Report</w:t>
      </w:r>
    </w:p>
    <w:p>
      <w:pPr>
        <w:jc w:val="center"/>
      </w:pPr>
      <w:r>
        <w:rPr>
          <w:color w:val="444444"/>
        </w:rPr>
        <w:t>Generated: 21 October 2026   |   Harnesses: Consistency · Integrity · Reliability · Completeness</w:t>
      </w:r>
    </w:p>
    <w:p/>
    <w:p>
      <w:pPr>
        <w:pStyle w:val="Heading2"/>
      </w:pPr>
      <w:r>
        <w:rPr>
          <w:color w:val="1F3964"/>
        </w:rPr>
        <w:t>Executive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Harness</w:t>
            </w:r>
          </w:p>
        </w:tc>
        <w:tc>
          <w:tcPr>
            <w:tcW w:type="dxa" w:w="2160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Score</w:t>
            </w:r>
          </w:p>
        </w:tc>
        <w:tc>
          <w:tcPr>
            <w:tcW w:type="dxa" w:w="2160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Rating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  <w:t>Consistency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 w:val="0"/>
                <w:color w:val="007050"/>
                <w:sz w:val="18"/>
              </w:rPr>
              <w:t>0.925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Good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  <w:t>Integrity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 w:val="0"/>
                <w:color w:val="007050"/>
                <w:sz w:val="18"/>
              </w:rPr>
              <w:t>1.000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Excellent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  <w:t>Reliability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 w:val="0"/>
                <w:color w:val="007050"/>
                <w:sz w:val="18"/>
              </w:rPr>
              <w:t>1.000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Excellent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  <w:t>Completeness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 w:val="0"/>
                <w:color w:val="007050"/>
                <w:sz w:val="18"/>
              </w:rPr>
              <w:t>0.950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Good</w:t>
            </w:r>
          </w:p>
        </w:tc>
      </w:tr>
    </w:tbl>
    <w:p/>
    <w:p>
      <w:r>
        <w:rPr>
          <w:b/>
          <w:color w:val="007050"/>
          <w:sz w:val="22"/>
        </w:rPr>
        <w:t>Combined average: 0.969 — Good</w:t>
      </w:r>
    </w:p>
    <w:p/>
    <w:p>
      <w:r>
        <w:br w:type="page"/>
      </w:r>
    </w:p>
    <w:p>
      <w:pPr>
        <w:pStyle w:val="Heading1"/>
      </w:pPr>
      <w:r>
        <w:rPr>
          <w:color w:val="1F3964"/>
        </w:rPr>
        <w:t>Detailed Results</w:t>
      </w:r>
    </w:p>
    <w:p>
      <w:pPr>
        <w:pStyle w:val="Heading2"/>
      </w:pPr>
      <w:r>
        <w:rPr>
          <w:color w:val="1F3964"/>
        </w:rPr>
        <w:t>1. Consistency Harness</w:t>
      </w:r>
    </w:p>
    <w:p>
      <w:r>
        <w:t>Fixture: Four Typescript Errors   |   Runs: 5/5 completed   |   Overall: 0.925 — Good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Metric</w:t>
            </w:r>
          </w:p>
        </w:tc>
        <w:tc>
          <w:tcPr>
            <w:tcW w:type="dxa" w:w="2880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Score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8"/>
              </w:rPr>
              <w:t>Cause Category Agreement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 w:val="0"/>
                <w:color w:val="007050"/>
                <w:sz w:val="18"/>
              </w:rPr>
              <w:t>1.000 — Excellent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8"/>
              </w:rPr>
              <w:t>Severity Agreement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 w:val="0"/>
                <w:color w:val="007050"/>
                <w:sz w:val="18"/>
              </w:rPr>
              <w:t>1.000 — Excellent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8"/>
              </w:rPr>
              <w:t>Primary Cause Similarity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 w:val="0"/>
                <w:color w:val="BF7F00"/>
                <w:sz w:val="18"/>
              </w:rPr>
              <w:t>0.702 — Fair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8"/>
              </w:rPr>
              <w:t>Confidence Stability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 w:val="0"/>
                <w:color w:val="007050"/>
                <w:sz w:val="18"/>
              </w:rPr>
              <w:t>1.000 — Excellent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  <w:t>Overall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0.925 — Good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20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Run</w:t>
            </w:r>
          </w:p>
        </w:tc>
        <w:tc>
          <w:tcPr>
            <w:tcW w:type="dxa" w:w="1440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Status</w:t>
            </w:r>
          </w:p>
        </w:tc>
        <w:tc>
          <w:tcPr>
            <w:tcW w:type="dxa" w:w="2304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cause_category</w:t>
            </w:r>
          </w:p>
        </w:tc>
        <w:tc>
          <w:tcPr>
            <w:tcW w:type="dxa" w:w="1584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severity</w:t>
            </w:r>
          </w:p>
        </w:tc>
        <w:tc>
          <w:tcPr>
            <w:tcW w:type="dxa" w:w="1440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confidence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18"/>
              </w:rPr>
              <w:t>complete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18"/>
              </w:rPr>
              <w:t>Code change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18"/>
              </w:rPr>
              <w:t>High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18"/>
              </w:rPr>
              <w:t>High</w:t>
            </w:r>
          </w:p>
        </w:tc>
      </w:tr>
      <w:tr>
        <w:tc>
          <w:tcPr>
            <w:tcW w:type="dxa" w:w="1728"/>
            <w:shd w:val="clear" w:color="auto" w:fill="F2F7FF"/>
          </w:tcPr>
          <w:p>
            <w:pPr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728"/>
            <w:shd w:val="clear" w:color="auto" w:fill="F2F7FF"/>
          </w:tcPr>
          <w:p>
            <w:pPr>
              <w:jc w:val="left"/>
            </w:pPr>
            <w:r>
              <w:rPr>
                <w:b w:val="0"/>
                <w:sz w:val="18"/>
              </w:rPr>
              <w:t>complete</w:t>
            </w:r>
          </w:p>
        </w:tc>
        <w:tc>
          <w:tcPr>
            <w:tcW w:type="dxa" w:w="1728"/>
            <w:shd w:val="clear" w:color="auto" w:fill="F2F7FF"/>
          </w:tcPr>
          <w:p>
            <w:pPr>
              <w:jc w:val="left"/>
            </w:pPr>
            <w:r>
              <w:rPr>
                <w:b w:val="0"/>
                <w:sz w:val="18"/>
              </w:rPr>
              <w:t>Code change</w:t>
            </w:r>
          </w:p>
        </w:tc>
        <w:tc>
          <w:tcPr>
            <w:tcW w:type="dxa" w:w="1728"/>
            <w:shd w:val="clear" w:color="auto" w:fill="F2F7FF"/>
          </w:tcPr>
          <w:p>
            <w:pPr>
              <w:jc w:val="left"/>
            </w:pPr>
            <w:r>
              <w:rPr>
                <w:b w:val="0"/>
                <w:sz w:val="18"/>
              </w:rPr>
              <w:t>High</w:t>
            </w:r>
          </w:p>
        </w:tc>
        <w:tc>
          <w:tcPr>
            <w:tcW w:type="dxa" w:w="1728"/>
            <w:shd w:val="clear" w:color="auto" w:fill="F2F7FF"/>
          </w:tcPr>
          <w:p>
            <w:pPr>
              <w:jc w:val="left"/>
            </w:pPr>
            <w:r>
              <w:rPr>
                <w:b w:val="0"/>
                <w:sz w:val="18"/>
              </w:rPr>
              <w:t>High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18"/>
              </w:rPr>
              <w:t>complete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18"/>
              </w:rPr>
              <w:t>Code change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18"/>
              </w:rPr>
              <w:t>High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18"/>
              </w:rPr>
              <w:t>High</w:t>
            </w:r>
          </w:p>
        </w:tc>
      </w:tr>
      <w:tr>
        <w:tc>
          <w:tcPr>
            <w:tcW w:type="dxa" w:w="1728"/>
            <w:shd w:val="clear" w:color="auto" w:fill="F2F7FF"/>
          </w:tcPr>
          <w:p>
            <w:pPr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728"/>
            <w:shd w:val="clear" w:color="auto" w:fill="F2F7FF"/>
          </w:tcPr>
          <w:p>
            <w:pPr>
              <w:jc w:val="left"/>
            </w:pPr>
            <w:r>
              <w:rPr>
                <w:b w:val="0"/>
                <w:sz w:val="18"/>
              </w:rPr>
              <w:t>complete</w:t>
            </w:r>
          </w:p>
        </w:tc>
        <w:tc>
          <w:tcPr>
            <w:tcW w:type="dxa" w:w="1728"/>
            <w:shd w:val="clear" w:color="auto" w:fill="F2F7FF"/>
          </w:tcPr>
          <w:p>
            <w:pPr>
              <w:jc w:val="left"/>
            </w:pPr>
            <w:r>
              <w:rPr>
                <w:b w:val="0"/>
                <w:sz w:val="18"/>
              </w:rPr>
              <w:t>Code change</w:t>
            </w:r>
          </w:p>
        </w:tc>
        <w:tc>
          <w:tcPr>
            <w:tcW w:type="dxa" w:w="1728"/>
            <w:shd w:val="clear" w:color="auto" w:fill="F2F7FF"/>
          </w:tcPr>
          <w:p>
            <w:pPr>
              <w:jc w:val="left"/>
            </w:pPr>
            <w:r>
              <w:rPr>
                <w:b w:val="0"/>
                <w:sz w:val="18"/>
              </w:rPr>
              <w:t>High</w:t>
            </w:r>
          </w:p>
        </w:tc>
        <w:tc>
          <w:tcPr>
            <w:tcW w:type="dxa" w:w="1728"/>
            <w:shd w:val="clear" w:color="auto" w:fill="F2F7FF"/>
          </w:tcPr>
          <w:p>
            <w:pPr>
              <w:jc w:val="left"/>
            </w:pPr>
            <w:r>
              <w:rPr>
                <w:b w:val="0"/>
                <w:sz w:val="18"/>
              </w:rPr>
              <w:t>High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18"/>
              </w:rPr>
              <w:t>complete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18"/>
              </w:rPr>
              <w:t>Code change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18"/>
              </w:rPr>
              <w:t>High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18"/>
              </w:rPr>
              <w:t>High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color w:val="1F3964"/>
        </w:rPr>
        <w:t>2. Integrity Harness</w:t>
      </w:r>
    </w:p>
    <w:p>
      <w:r>
        <w:t>Verifies the agent refuses to hallucinate a report when there is no task or test log data (pipeline failed before any tasks ran).</w:t>
      </w:r>
    </w:p>
    <w:p/>
    <w:p>
      <w:r>
        <w:t>Scenario: Validation Failure  No Tasks Executed   |   Runs: 5/5 passed   |   Score: 1.000 — Excellent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720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Run</w:t>
            </w:r>
          </w:p>
        </w:tc>
        <w:tc>
          <w:tcPr>
            <w:tcW w:type="dxa" w:w="1440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API status</w:t>
            </w:r>
          </w:p>
        </w:tc>
        <w:tc>
          <w:tcPr>
            <w:tcW w:type="dxa" w:w="6048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Error message (truncated)</w:t>
            </w:r>
          </w:p>
        </w:tc>
        <w:tc>
          <w:tcPr>
            <w:tcW w:type="dxa" w:w="720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Pass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b w:val="0"/>
                <w:sz w:val="18"/>
              </w:rPr>
              <w:t>failed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b w:val="0"/>
                <w:sz w:val="18"/>
              </w:rPr>
              <w:t>Insufficient data: the pipeline failed before any tasks or tests ran (e.g. a validation er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✓</w:t>
            </w:r>
          </w:p>
        </w:tc>
      </w:tr>
      <w:tr>
        <w:tc>
          <w:tcPr>
            <w:tcW w:type="dxa" w:w="2160"/>
            <w:shd w:val="clear" w:color="auto" w:fill="F2F7FF"/>
          </w:tcPr>
          <w:p>
            <w:pPr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160"/>
            <w:shd w:val="clear" w:color="auto" w:fill="F2F7FF"/>
          </w:tcPr>
          <w:p>
            <w:pPr>
              <w:jc w:val="left"/>
            </w:pPr>
            <w:r>
              <w:rPr>
                <w:b w:val="0"/>
                <w:sz w:val="18"/>
              </w:rPr>
              <w:t>failed</w:t>
            </w:r>
          </w:p>
        </w:tc>
        <w:tc>
          <w:tcPr>
            <w:tcW w:type="dxa" w:w="2160"/>
            <w:shd w:val="clear" w:color="auto" w:fill="F2F7FF"/>
          </w:tcPr>
          <w:p>
            <w:pPr>
              <w:jc w:val="left"/>
            </w:pPr>
            <w:r>
              <w:rPr>
                <w:b w:val="0"/>
                <w:sz w:val="18"/>
              </w:rPr>
              <w:t>Insufficient data: the pipeline failed before any tasks or tests ran (e.g. a validation er</w:t>
            </w:r>
          </w:p>
        </w:tc>
        <w:tc>
          <w:tcPr>
            <w:tcW w:type="dxa" w:w="2160"/>
            <w:shd w:val="clear" w:color="auto" w:fill="F2F7FF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✓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b w:val="0"/>
                <w:sz w:val="18"/>
              </w:rPr>
              <w:t>failed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b w:val="0"/>
                <w:sz w:val="18"/>
              </w:rPr>
              <w:t>Insufficient data: the pipeline failed before any tasks or tests ran (e.g. a validation er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✓</w:t>
            </w:r>
          </w:p>
        </w:tc>
      </w:tr>
      <w:tr>
        <w:tc>
          <w:tcPr>
            <w:tcW w:type="dxa" w:w="2160"/>
            <w:shd w:val="clear" w:color="auto" w:fill="F2F7FF"/>
          </w:tcPr>
          <w:p>
            <w:pPr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160"/>
            <w:shd w:val="clear" w:color="auto" w:fill="F2F7FF"/>
          </w:tcPr>
          <w:p>
            <w:pPr>
              <w:jc w:val="left"/>
            </w:pPr>
            <w:r>
              <w:rPr>
                <w:b w:val="0"/>
                <w:sz w:val="18"/>
              </w:rPr>
              <w:t>failed</w:t>
            </w:r>
          </w:p>
        </w:tc>
        <w:tc>
          <w:tcPr>
            <w:tcW w:type="dxa" w:w="2160"/>
            <w:shd w:val="clear" w:color="auto" w:fill="F2F7FF"/>
          </w:tcPr>
          <w:p>
            <w:pPr>
              <w:jc w:val="left"/>
            </w:pPr>
            <w:r>
              <w:rPr>
                <w:b w:val="0"/>
                <w:sz w:val="18"/>
              </w:rPr>
              <w:t>Insufficient data: the pipeline failed before any tasks or tests ran (e.g. a validation er</w:t>
            </w:r>
          </w:p>
        </w:tc>
        <w:tc>
          <w:tcPr>
            <w:tcW w:type="dxa" w:w="2160"/>
            <w:shd w:val="clear" w:color="auto" w:fill="F2F7FF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✓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b w:val="0"/>
                <w:sz w:val="18"/>
              </w:rPr>
              <w:t>failed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b w:val="0"/>
                <w:sz w:val="18"/>
              </w:rPr>
              <w:t>Insufficient data: the pipeline failed before any tasks or tests ran (e.g. a validation er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✓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color w:val="1F3964"/>
        </w:rPr>
        <w:t>3. Reliability Harness</w:t>
      </w:r>
    </w:p>
    <w:p>
      <w:r>
        <w:t>Asserts that the agent consistently identifies the correct cause_category and failure_type for known failure scenarios.</w:t>
      </w:r>
    </w:p>
    <w:p/>
    <w:p>
      <w:r>
        <w:t>Scenario: Typescript Compilation Error   |   Expected: cause_category='Code change', failure_type='Build'   |   Runs: 5/5   |   Score: 1.000 — Excellent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20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Run</w:t>
            </w:r>
          </w:p>
        </w:tc>
        <w:tc>
          <w:tcPr>
            <w:tcW w:type="dxa" w:w="1872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cause_category</w:t>
            </w:r>
          </w:p>
        </w:tc>
        <w:tc>
          <w:tcPr>
            <w:tcW w:type="dxa" w:w="1728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failure_type</w:t>
            </w:r>
          </w:p>
        </w:tc>
        <w:tc>
          <w:tcPr>
            <w:tcW w:type="dxa" w:w="4320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primary_cause (snippet)</w:t>
            </w:r>
          </w:p>
        </w:tc>
        <w:tc>
          <w:tcPr>
            <w:tcW w:type="dxa" w:w="720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Pass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18"/>
              </w:rPr>
              <w:t>Code change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18"/>
              </w:rPr>
              <w:t>Build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18"/>
              </w:rPr>
              <w:t>The pipeline failed due to multiple TypeScript compilation errors: first, 'ERROR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✓</w:t>
            </w:r>
          </w:p>
        </w:tc>
      </w:tr>
      <w:tr>
        <w:tc>
          <w:tcPr>
            <w:tcW w:type="dxa" w:w="1728"/>
            <w:shd w:val="clear" w:color="auto" w:fill="F2F7FF"/>
          </w:tcPr>
          <w:p>
            <w:pPr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728"/>
            <w:shd w:val="clear" w:color="auto" w:fill="F2F7FF"/>
          </w:tcPr>
          <w:p>
            <w:pPr>
              <w:jc w:val="left"/>
            </w:pPr>
            <w:r>
              <w:rPr>
                <w:b w:val="0"/>
                <w:sz w:val="18"/>
              </w:rPr>
              <w:t>Code change</w:t>
            </w:r>
          </w:p>
        </w:tc>
        <w:tc>
          <w:tcPr>
            <w:tcW w:type="dxa" w:w="1728"/>
            <w:shd w:val="clear" w:color="auto" w:fill="F2F7FF"/>
          </w:tcPr>
          <w:p>
            <w:pPr>
              <w:jc w:val="left"/>
            </w:pPr>
            <w:r>
              <w:rPr>
                <w:b w:val="0"/>
                <w:sz w:val="18"/>
              </w:rPr>
              <w:t>Build</w:t>
            </w:r>
          </w:p>
        </w:tc>
        <w:tc>
          <w:tcPr>
            <w:tcW w:type="dxa" w:w="1728"/>
            <w:shd w:val="clear" w:color="auto" w:fill="F2F7FF"/>
          </w:tcPr>
          <w:p>
            <w:pPr>
              <w:jc w:val="left"/>
            </w:pPr>
            <w:r>
              <w:rPr>
                <w:b w:val="0"/>
                <w:sz w:val="18"/>
              </w:rPr>
              <w:t>The pipeline failed due to multiple TypeScript compilation errors: 'ERROR: TypeS</w:t>
            </w:r>
          </w:p>
        </w:tc>
        <w:tc>
          <w:tcPr>
            <w:tcW w:type="dxa" w:w="1728"/>
            <w:shd w:val="clear" w:color="auto" w:fill="F2F7FF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✓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18"/>
              </w:rPr>
              <w:t>Code change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18"/>
              </w:rPr>
              <w:t>Build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18"/>
              </w:rPr>
              <w:t>The pipeline failed due to multiple TypeScript compilation errors: first, 'ERROR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✓</w:t>
            </w:r>
          </w:p>
        </w:tc>
      </w:tr>
      <w:tr>
        <w:tc>
          <w:tcPr>
            <w:tcW w:type="dxa" w:w="1728"/>
            <w:shd w:val="clear" w:color="auto" w:fill="F2F7FF"/>
          </w:tcPr>
          <w:p>
            <w:pPr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728"/>
            <w:shd w:val="clear" w:color="auto" w:fill="F2F7FF"/>
          </w:tcPr>
          <w:p>
            <w:pPr>
              <w:jc w:val="left"/>
            </w:pPr>
            <w:r>
              <w:rPr>
                <w:b w:val="0"/>
                <w:sz w:val="18"/>
              </w:rPr>
              <w:t>Code change</w:t>
            </w:r>
          </w:p>
        </w:tc>
        <w:tc>
          <w:tcPr>
            <w:tcW w:type="dxa" w:w="1728"/>
            <w:shd w:val="clear" w:color="auto" w:fill="F2F7FF"/>
          </w:tcPr>
          <w:p>
            <w:pPr>
              <w:jc w:val="left"/>
            </w:pPr>
            <w:r>
              <w:rPr>
                <w:b w:val="0"/>
                <w:sz w:val="18"/>
              </w:rPr>
              <w:t>Build</w:t>
            </w:r>
          </w:p>
        </w:tc>
        <w:tc>
          <w:tcPr>
            <w:tcW w:type="dxa" w:w="1728"/>
            <w:shd w:val="clear" w:color="auto" w:fill="F2F7FF"/>
          </w:tcPr>
          <w:p>
            <w:pPr>
              <w:jc w:val="left"/>
            </w:pPr>
            <w:r>
              <w:rPr>
                <w:b w:val="0"/>
                <w:sz w:val="18"/>
              </w:rPr>
              <w:t>The pipeline failed due to multiple errors: the TypeScript compilation failed wi</w:t>
            </w:r>
          </w:p>
        </w:tc>
        <w:tc>
          <w:tcPr>
            <w:tcW w:type="dxa" w:w="1728"/>
            <w:shd w:val="clear" w:color="auto" w:fill="F2F7FF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✓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18"/>
              </w:rPr>
              <w:t>Code change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18"/>
              </w:rPr>
              <w:t>Build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18"/>
              </w:rPr>
              <w:t>The pipeline failed due to multiple TypeScript compilation errors: first, 'ERROR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✓</w:t>
            </w:r>
          </w:p>
        </w:tc>
      </w:tr>
    </w:tbl>
    <w:p/>
    <w:p>
      <w:r>
        <w:t>Scenario: Jest Unit Test Failures   |   Expected: cause_category='Code change', failure_type='Test'   |   Runs: 5/5   |   Score: 1.000 — Excellent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20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Run</w:t>
            </w:r>
          </w:p>
        </w:tc>
        <w:tc>
          <w:tcPr>
            <w:tcW w:type="dxa" w:w="1872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cause_category</w:t>
            </w:r>
          </w:p>
        </w:tc>
        <w:tc>
          <w:tcPr>
            <w:tcW w:type="dxa" w:w="1728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failure_type</w:t>
            </w:r>
          </w:p>
        </w:tc>
        <w:tc>
          <w:tcPr>
            <w:tcW w:type="dxa" w:w="4320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primary_cause (snippet)</w:t>
            </w:r>
          </w:p>
        </w:tc>
        <w:tc>
          <w:tcPr>
            <w:tcW w:type="dxa" w:w="720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Pass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18"/>
              </w:rPr>
              <w:t>Code change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18"/>
              </w:rPr>
              <w:t>Test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18"/>
              </w:rPr>
              <w:t xml:space="preserve">The test 'should return 202 with run_id' failed because it received a 500 error 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✓</w:t>
            </w:r>
          </w:p>
        </w:tc>
      </w:tr>
      <w:tr>
        <w:tc>
          <w:tcPr>
            <w:tcW w:type="dxa" w:w="1728"/>
            <w:shd w:val="clear" w:color="auto" w:fill="F2F7FF"/>
          </w:tcPr>
          <w:p>
            <w:pPr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728"/>
            <w:shd w:val="clear" w:color="auto" w:fill="F2F7FF"/>
          </w:tcPr>
          <w:p>
            <w:pPr>
              <w:jc w:val="left"/>
            </w:pPr>
            <w:r>
              <w:rPr>
                <w:b w:val="0"/>
                <w:sz w:val="18"/>
              </w:rPr>
              <w:t>Code change</w:t>
            </w:r>
          </w:p>
        </w:tc>
        <w:tc>
          <w:tcPr>
            <w:tcW w:type="dxa" w:w="1728"/>
            <w:shd w:val="clear" w:color="auto" w:fill="F2F7FF"/>
          </w:tcPr>
          <w:p>
            <w:pPr>
              <w:jc w:val="left"/>
            </w:pPr>
            <w:r>
              <w:rPr>
                <w:b w:val="0"/>
                <w:sz w:val="18"/>
              </w:rPr>
              <w:t>Test</w:t>
            </w:r>
          </w:p>
        </w:tc>
        <w:tc>
          <w:tcPr>
            <w:tcW w:type="dxa" w:w="1728"/>
            <w:shd w:val="clear" w:color="auto" w:fill="F2F7FF"/>
          </w:tcPr>
          <w:p>
            <w:pPr>
              <w:jc w:val="left"/>
            </w:pPr>
            <w:r>
              <w:rPr>
                <w:b w:val="0"/>
                <w:sz w:val="18"/>
              </w:rPr>
              <w:t>The test 'POST /analyse/cr › should return 202 with run_id' failed because it re</w:t>
            </w:r>
          </w:p>
        </w:tc>
        <w:tc>
          <w:tcPr>
            <w:tcW w:type="dxa" w:w="1728"/>
            <w:shd w:val="clear" w:color="auto" w:fill="F2F7FF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✓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18"/>
              </w:rPr>
              <w:t>Code change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18"/>
              </w:rPr>
              <w:t>Test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18"/>
              </w:rPr>
              <w:t>The test 'POST /analyse/cr' failed because it received a 500 error instead of th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✓</w:t>
            </w:r>
          </w:p>
        </w:tc>
      </w:tr>
      <w:tr>
        <w:tc>
          <w:tcPr>
            <w:tcW w:type="dxa" w:w="1728"/>
            <w:shd w:val="clear" w:color="auto" w:fill="F2F7FF"/>
          </w:tcPr>
          <w:p>
            <w:pPr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728"/>
            <w:shd w:val="clear" w:color="auto" w:fill="F2F7FF"/>
          </w:tcPr>
          <w:p>
            <w:pPr>
              <w:jc w:val="left"/>
            </w:pPr>
            <w:r>
              <w:rPr>
                <w:b w:val="0"/>
                <w:sz w:val="18"/>
              </w:rPr>
              <w:t>Code change</w:t>
            </w:r>
          </w:p>
        </w:tc>
        <w:tc>
          <w:tcPr>
            <w:tcW w:type="dxa" w:w="1728"/>
            <w:shd w:val="clear" w:color="auto" w:fill="F2F7FF"/>
          </w:tcPr>
          <w:p>
            <w:pPr>
              <w:jc w:val="left"/>
            </w:pPr>
            <w:r>
              <w:rPr>
                <w:b w:val="0"/>
                <w:sz w:val="18"/>
              </w:rPr>
              <w:t>Test</w:t>
            </w:r>
          </w:p>
        </w:tc>
        <w:tc>
          <w:tcPr>
            <w:tcW w:type="dxa" w:w="1728"/>
            <w:shd w:val="clear" w:color="auto" w:fill="F2F7FF"/>
          </w:tcPr>
          <w:p>
            <w:pPr>
              <w:jc w:val="left"/>
            </w:pPr>
            <w:r>
              <w:rPr>
                <w:b w:val="0"/>
                <w:sz w:val="18"/>
              </w:rPr>
              <w:t>The pipeline failed due to a test failure in 'src/api/analyse.test.ts' where the</w:t>
            </w:r>
          </w:p>
        </w:tc>
        <w:tc>
          <w:tcPr>
            <w:tcW w:type="dxa" w:w="1728"/>
            <w:shd w:val="clear" w:color="auto" w:fill="F2F7FF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✓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18"/>
              </w:rPr>
              <w:t>Code change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18"/>
              </w:rPr>
              <w:t>Test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b w:val="0"/>
                <w:sz w:val="18"/>
              </w:rPr>
              <w:t>The test 'POST /analyse/cr' failed because it received a 500 status code instead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✓</w:t>
            </w:r>
          </w:p>
        </w:tc>
      </w:tr>
    </w:tbl>
    <w:p/>
    <w:p>
      <w:r>
        <w:rPr>
          <w:b/>
          <w:color w:val="007050"/>
        </w:rPr>
        <w:t>Overall reliability: 10/10  →  1.000 — Excellent</w:t>
      </w:r>
    </w:p>
    <w:p>
      <w:r>
        <w:br w:type="page"/>
      </w:r>
    </w:p>
    <w:p>
      <w:pPr>
        <w:pStyle w:val="Heading2"/>
      </w:pPr>
      <w:r>
        <w:rPr>
          <w:color w:val="1F3964"/>
        </w:rPr>
        <w:t>4. Completeness Harness</w:t>
      </w:r>
    </w:p>
    <w:p>
      <w:r>
        <w:t>Measures how much of the gold-standard information the agent recalls: keyword recall (0.40), file recall (0.35), recommendation recall (0.25).</w:t>
      </w:r>
    </w:p>
    <w:p/>
    <w:p>
      <w:r>
        <w:t>Fixture: Typescript Compilation Error   |   Runs: 5/5 passed   |   Overall: 1.000 — Excellent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040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Dimension</w:t>
            </w:r>
          </w:p>
        </w:tc>
        <w:tc>
          <w:tcPr>
            <w:tcW w:type="dxa" w:w="2880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Avg score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8"/>
              </w:rPr>
              <w:t>Keyword Recall (weight 0.40)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 w:val="0"/>
                <w:color w:val="007050"/>
                <w:sz w:val="18"/>
              </w:rPr>
              <w:t>1.000 — Excellent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8"/>
              </w:rPr>
              <w:t>File Recall (weight 0.35)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 w:val="0"/>
                <w:color w:val="007050"/>
                <w:sz w:val="18"/>
              </w:rPr>
              <w:t>1.000 — Excellent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8"/>
              </w:rPr>
              <w:t>Recommendation Recall (weight 0.25)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 w:val="0"/>
                <w:color w:val="007050"/>
                <w:sz w:val="18"/>
              </w:rPr>
              <w:t>1.000 — Excellent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  <w:t>Overall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1.000 — Excellent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720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Run</w:t>
            </w:r>
          </w:p>
        </w:tc>
        <w:tc>
          <w:tcPr>
            <w:tcW w:type="dxa" w:w="1440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Status</w:t>
            </w:r>
          </w:p>
        </w:tc>
        <w:tc>
          <w:tcPr>
            <w:tcW w:type="dxa" w:w="1152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keyword</w:t>
            </w:r>
          </w:p>
        </w:tc>
        <w:tc>
          <w:tcPr>
            <w:tcW w:type="dxa" w:w="1008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file</w:t>
            </w:r>
          </w:p>
        </w:tc>
        <w:tc>
          <w:tcPr>
            <w:tcW w:type="dxa" w:w="1008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rec</w:t>
            </w:r>
          </w:p>
        </w:tc>
        <w:tc>
          <w:tcPr>
            <w:tcW w:type="dxa" w:w="1296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overall</w:t>
            </w:r>
          </w:p>
        </w:tc>
        <w:tc>
          <w:tcPr>
            <w:tcW w:type="dxa" w:w="720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Pass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pPr>
              <w:jc w:val="left"/>
            </w:pPr>
            <w:r>
              <w:rPr>
                <w:b w:val="0"/>
                <w:sz w:val="18"/>
              </w:rPr>
              <w:t>complete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color w:val="007050"/>
                <w:sz w:val="18"/>
              </w:rPr>
              <w:t>1.00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✓</w:t>
            </w:r>
          </w:p>
        </w:tc>
      </w:tr>
      <w:tr>
        <w:tc>
          <w:tcPr>
            <w:tcW w:type="dxa" w:w="1234"/>
            <w:shd w:val="clear" w:color="auto" w:fill="F2F7FF"/>
          </w:tcPr>
          <w:p>
            <w:pPr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34"/>
            <w:shd w:val="clear" w:color="auto" w:fill="F2F7FF"/>
          </w:tcPr>
          <w:p>
            <w:pPr>
              <w:jc w:val="left"/>
            </w:pPr>
            <w:r>
              <w:rPr>
                <w:b w:val="0"/>
                <w:sz w:val="18"/>
              </w:rPr>
              <w:t>complete</w:t>
            </w:r>
          </w:p>
        </w:tc>
        <w:tc>
          <w:tcPr>
            <w:tcW w:type="dxa" w:w="1234"/>
            <w:shd w:val="clear" w:color="auto" w:fill="F2F7FF"/>
          </w:tcPr>
          <w:p>
            <w:pPr>
              <w:jc w:val="center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  <w:shd w:val="clear" w:color="auto" w:fill="F2F7FF"/>
          </w:tcPr>
          <w:p>
            <w:pPr>
              <w:jc w:val="center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  <w:shd w:val="clear" w:color="auto" w:fill="F2F7FF"/>
          </w:tcPr>
          <w:p>
            <w:pPr>
              <w:jc w:val="center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  <w:shd w:val="clear" w:color="auto" w:fill="F2F7FF"/>
          </w:tcPr>
          <w:p>
            <w:pPr>
              <w:jc w:val="center"/>
            </w:pPr>
            <w:r>
              <w:rPr>
                <w:b w:val="0"/>
                <w:color w:val="007050"/>
                <w:sz w:val="18"/>
              </w:rPr>
              <w:t>1.00</w:t>
            </w:r>
          </w:p>
        </w:tc>
        <w:tc>
          <w:tcPr>
            <w:tcW w:type="dxa" w:w="1234"/>
            <w:shd w:val="clear" w:color="auto" w:fill="F2F7FF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✓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left"/>
            </w:pPr>
            <w:r>
              <w:rPr>
                <w:b w:val="0"/>
                <w:sz w:val="18"/>
              </w:rPr>
              <w:t>complete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color w:val="007050"/>
                <w:sz w:val="18"/>
              </w:rPr>
              <w:t>1.00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✓</w:t>
            </w:r>
          </w:p>
        </w:tc>
      </w:tr>
      <w:tr>
        <w:tc>
          <w:tcPr>
            <w:tcW w:type="dxa" w:w="1234"/>
            <w:shd w:val="clear" w:color="auto" w:fill="F2F7FF"/>
          </w:tcPr>
          <w:p>
            <w:pPr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  <w:shd w:val="clear" w:color="auto" w:fill="F2F7FF"/>
          </w:tcPr>
          <w:p>
            <w:pPr>
              <w:jc w:val="left"/>
            </w:pPr>
            <w:r>
              <w:rPr>
                <w:b w:val="0"/>
                <w:sz w:val="18"/>
              </w:rPr>
              <w:t>complete</w:t>
            </w:r>
          </w:p>
        </w:tc>
        <w:tc>
          <w:tcPr>
            <w:tcW w:type="dxa" w:w="1234"/>
            <w:shd w:val="clear" w:color="auto" w:fill="F2F7FF"/>
          </w:tcPr>
          <w:p>
            <w:pPr>
              <w:jc w:val="center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  <w:shd w:val="clear" w:color="auto" w:fill="F2F7FF"/>
          </w:tcPr>
          <w:p>
            <w:pPr>
              <w:jc w:val="center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  <w:shd w:val="clear" w:color="auto" w:fill="F2F7FF"/>
          </w:tcPr>
          <w:p>
            <w:pPr>
              <w:jc w:val="center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  <w:shd w:val="clear" w:color="auto" w:fill="F2F7FF"/>
          </w:tcPr>
          <w:p>
            <w:pPr>
              <w:jc w:val="center"/>
            </w:pPr>
            <w:r>
              <w:rPr>
                <w:b w:val="0"/>
                <w:color w:val="007050"/>
                <w:sz w:val="18"/>
              </w:rPr>
              <w:t>1.00</w:t>
            </w:r>
          </w:p>
        </w:tc>
        <w:tc>
          <w:tcPr>
            <w:tcW w:type="dxa" w:w="1234"/>
            <w:shd w:val="clear" w:color="auto" w:fill="F2F7FF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✓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jc w:val="left"/>
            </w:pPr>
            <w:r>
              <w:rPr>
                <w:b w:val="0"/>
                <w:sz w:val="18"/>
              </w:rPr>
              <w:t>complete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color w:val="007050"/>
                <w:sz w:val="18"/>
              </w:rPr>
              <w:t>1.00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✓</w:t>
            </w:r>
          </w:p>
        </w:tc>
      </w:tr>
    </w:tbl>
    <w:p/>
    <w:p/>
    <w:p>
      <w:r>
        <w:t>Fixture: Jest Unit Test Failures   |   Runs: 5/5 passed   |   Overall: 0.900 — Good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040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Dimension</w:t>
            </w:r>
          </w:p>
        </w:tc>
        <w:tc>
          <w:tcPr>
            <w:tcW w:type="dxa" w:w="2880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Avg score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8"/>
              </w:rPr>
              <w:t>Keyword Recall (weight 0.40)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 w:val="0"/>
                <w:color w:val="BF7F00"/>
                <w:sz w:val="18"/>
              </w:rPr>
              <w:t>0.750 — Fair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8"/>
              </w:rPr>
              <w:t>File Recall (weight 0.35)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 w:val="0"/>
                <w:color w:val="007050"/>
                <w:sz w:val="18"/>
              </w:rPr>
              <w:t>1.000 — Excellent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8"/>
              </w:rPr>
              <w:t>Recommendation Recall (weight 0.25)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 w:val="0"/>
                <w:color w:val="007050"/>
                <w:sz w:val="18"/>
              </w:rPr>
              <w:t>1.000 — Excellent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  <w:t>Overall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0.900 — Good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720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Run</w:t>
            </w:r>
          </w:p>
        </w:tc>
        <w:tc>
          <w:tcPr>
            <w:tcW w:type="dxa" w:w="1440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Status</w:t>
            </w:r>
          </w:p>
        </w:tc>
        <w:tc>
          <w:tcPr>
            <w:tcW w:type="dxa" w:w="1152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keyword</w:t>
            </w:r>
          </w:p>
        </w:tc>
        <w:tc>
          <w:tcPr>
            <w:tcW w:type="dxa" w:w="1008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file</w:t>
            </w:r>
          </w:p>
        </w:tc>
        <w:tc>
          <w:tcPr>
            <w:tcW w:type="dxa" w:w="1008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rec</w:t>
            </w:r>
          </w:p>
        </w:tc>
        <w:tc>
          <w:tcPr>
            <w:tcW w:type="dxa" w:w="1296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overall</w:t>
            </w:r>
          </w:p>
        </w:tc>
        <w:tc>
          <w:tcPr>
            <w:tcW w:type="dxa" w:w="720"/>
            <w:shd w:val="clear" w:color="auto" w:fill="D6E4F7"/>
          </w:tcPr>
          <w:p>
            <w:pPr>
              <w:jc w:val="center"/>
            </w:pPr>
            <w:r>
              <w:rPr>
                <w:b/>
                <w:color w:val="1F3964"/>
                <w:sz w:val="18"/>
              </w:rPr>
              <w:t>Pass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pPr>
              <w:jc w:val="left"/>
            </w:pPr>
            <w:r>
              <w:rPr>
                <w:b w:val="0"/>
                <w:sz w:val="18"/>
              </w:rPr>
              <w:t>complete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8"/>
              </w:rPr>
              <w:t>0.75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color w:val="007050"/>
                <w:sz w:val="18"/>
              </w:rPr>
              <w:t>0.90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✓</w:t>
            </w:r>
          </w:p>
        </w:tc>
      </w:tr>
      <w:tr>
        <w:tc>
          <w:tcPr>
            <w:tcW w:type="dxa" w:w="1234"/>
            <w:shd w:val="clear" w:color="auto" w:fill="F2F7FF"/>
          </w:tcPr>
          <w:p>
            <w:pPr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34"/>
            <w:shd w:val="clear" w:color="auto" w:fill="F2F7FF"/>
          </w:tcPr>
          <w:p>
            <w:pPr>
              <w:jc w:val="left"/>
            </w:pPr>
            <w:r>
              <w:rPr>
                <w:b w:val="0"/>
                <w:sz w:val="18"/>
              </w:rPr>
              <w:t>complete</w:t>
            </w:r>
          </w:p>
        </w:tc>
        <w:tc>
          <w:tcPr>
            <w:tcW w:type="dxa" w:w="1234"/>
            <w:shd w:val="clear" w:color="auto" w:fill="F2F7FF"/>
          </w:tcPr>
          <w:p>
            <w:pPr>
              <w:jc w:val="center"/>
            </w:pPr>
            <w:r>
              <w:rPr>
                <w:b w:val="0"/>
                <w:sz w:val="18"/>
              </w:rPr>
              <w:t>0.75</w:t>
            </w:r>
          </w:p>
        </w:tc>
        <w:tc>
          <w:tcPr>
            <w:tcW w:type="dxa" w:w="1234"/>
            <w:shd w:val="clear" w:color="auto" w:fill="F2F7FF"/>
          </w:tcPr>
          <w:p>
            <w:pPr>
              <w:jc w:val="center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  <w:shd w:val="clear" w:color="auto" w:fill="F2F7FF"/>
          </w:tcPr>
          <w:p>
            <w:pPr>
              <w:jc w:val="center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  <w:shd w:val="clear" w:color="auto" w:fill="F2F7FF"/>
          </w:tcPr>
          <w:p>
            <w:pPr>
              <w:jc w:val="center"/>
            </w:pPr>
            <w:r>
              <w:rPr>
                <w:b w:val="0"/>
                <w:color w:val="007050"/>
                <w:sz w:val="18"/>
              </w:rPr>
              <w:t>0.90</w:t>
            </w:r>
          </w:p>
        </w:tc>
        <w:tc>
          <w:tcPr>
            <w:tcW w:type="dxa" w:w="1234"/>
            <w:shd w:val="clear" w:color="auto" w:fill="F2F7FF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✓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left"/>
            </w:pPr>
            <w:r>
              <w:rPr>
                <w:b w:val="0"/>
                <w:sz w:val="18"/>
              </w:rPr>
              <w:t>complete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8"/>
              </w:rPr>
              <w:t>0.75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color w:val="007050"/>
                <w:sz w:val="18"/>
              </w:rPr>
              <w:t>0.90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✓</w:t>
            </w:r>
          </w:p>
        </w:tc>
      </w:tr>
      <w:tr>
        <w:tc>
          <w:tcPr>
            <w:tcW w:type="dxa" w:w="1234"/>
            <w:shd w:val="clear" w:color="auto" w:fill="F2F7FF"/>
          </w:tcPr>
          <w:p>
            <w:pPr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  <w:shd w:val="clear" w:color="auto" w:fill="F2F7FF"/>
          </w:tcPr>
          <w:p>
            <w:pPr>
              <w:jc w:val="left"/>
            </w:pPr>
            <w:r>
              <w:rPr>
                <w:b w:val="0"/>
                <w:sz w:val="18"/>
              </w:rPr>
              <w:t>complete</w:t>
            </w:r>
          </w:p>
        </w:tc>
        <w:tc>
          <w:tcPr>
            <w:tcW w:type="dxa" w:w="1234"/>
            <w:shd w:val="clear" w:color="auto" w:fill="F2F7FF"/>
          </w:tcPr>
          <w:p>
            <w:pPr>
              <w:jc w:val="center"/>
            </w:pPr>
            <w:r>
              <w:rPr>
                <w:b w:val="0"/>
                <w:sz w:val="18"/>
              </w:rPr>
              <w:t>0.75</w:t>
            </w:r>
          </w:p>
        </w:tc>
        <w:tc>
          <w:tcPr>
            <w:tcW w:type="dxa" w:w="1234"/>
            <w:shd w:val="clear" w:color="auto" w:fill="F2F7FF"/>
          </w:tcPr>
          <w:p>
            <w:pPr>
              <w:jc w:val="center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  <w:shd w:val="clear" w:color="auto" w:fill="F2F7FF"/>
          </w:tcPr>
          <w:p>
            <w:pPr>
              <w:jc w:val="center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  <w:shd w:val="clear" w:color="auto" w:fill="F2F7FF"/>
          </w:tcPr>
          <w:p>
            <w:pPr>
              <w:jc w:val="center"/>
            </w:pPr>
            <w:r>
              <w:rPr>
                <w:b w:val="0"/>
                <w:color w:val="007050"/>
                <w:sz w:val="18"/>
              </w:rPr>
              <w:t>0.90</w:t>
            </w:r>
          </w:p>
        </w:tc>
        <w:tc>
          <w:tcPr>
            <w:tcW w:type="dxa" w:w="1234"/>
            <w:shd w:val="clear" w:color="auto" w:fill="F2F7FF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✓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jc w:val="left"/>
            </w:pPr>
            <w:r>
              <w:rPr>
                <w:b w:val="0"/>
                <w:sz w:val="18"/>
              </w:rPr>
              <w:t>complete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8"/>
              </w:rPr>
              <w:t>0.75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color w:val="007050"/>
                <w:sz w:val="18"/>
              </w:rPr>
              <w:t>0.90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007050"/>
                <w:sz w:val="18"/>
              </w:rPr>
              <w:t>✓</w:t>
            </w:r>
          </w:p>
        </w:tc>
      </w:tr>
    </w:tbl>
    <w:p/>
    <w:p>
      <w:pPr>
        <w:pStyle w:val="Heading4"/>
      </w:pPr>
      <w:r>
        <w:rPr>
          <w:color w:val="1F3964"/>
        </w:rPr>
        <w:t>Recall Gaps</w:t>
      </w:r>
    </w:p>
    <w:p>
      <w:r>
        <w:rPr>
          <w:b/>
        </w:rPr>
        <w:t>Keywords missed:</w:t>
      </w:r>
    </w:p>
    <w:p>
      <w:r>
        <w:rPr>
          <w:color w:val="BF7F00"/>
        </w:rPr>
        <w:t xml:space="preserve">  • 'unit' — missed 5/5 runs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