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宋体"/>
          <w:sz w:val="32"/>
          <w:szCs w:val="32"/>
        </w:rPr>
      </w:pPr>
    </w:p>
    <w:p>
      <w:pPr>
        <w:spacing w:line="360" w:lineRule="auto"/>
        <w:jc w:val="center"/>
        <w:rPr>
          <w:rFonts w:ascii="宋体" w:hAnsi="宋体" w:cs="宋体"/>
          <w:sz w:val="32"/>
          <w:szCs w:val="32"/>
        </w:rPr>
      </w:pPr>
    </w:p>
    <w:p>
      <w:pPr>
        <w:spacing w:before="312" w:beforeLines="100"/>
        <w:rPr>
          <w:rFonts w:ascii="黑体" w:hAnsi="黑体" w:eastAsia="黑体"/>
          <w:sz w:val="44"/>
          <w:szCs w:val="44"/>
        </w:rPr>
      </w:pPr>
      <w:r>
        <w:rPr>
          <w:rFonts w:hint="eastAsia" w:ascii="黑体" w:hAnsi="黑体" w:eastAsia="黑体"/>
          <w:sz w:val="36"/>
          <w:szCs w:val="36"/>
        </w:rPr>
        <w:t>信息工程学院（软件学院）</w:t>
      </w:r>
      <w:r>
        <w:drawing>
          <wp:anchor distT="0" distB="0" distL="114300" distR="114300" simplePos="0" relativeHeight="251659264" behindDoc="0" locked="0" layoutInCell="1" allowOverlap="1">
            <wp:simplePos x="0" y="0"/>
            <wp:positionH relativeFrom="column">
              <wp:posOffset>109855</wp:posOffset>
            </wp:positionH>
            <wp:positionV relativeFrom="paragraph">
              <wp:posOffset>76200</wp:posOffset>
            </wp:positionV>
            <wp:extent cx="2094865" cy="525145"/>
            <wp:effectExtent l="0" t="0" r="635" b="825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94865" cy="525145"/>
                    </a:xfrm>
                    <a:prstGeom prst="rect">
                      <a:avLst/>
                    </a:prstGeom>
                    <a:noFill/>
                    <a:ln>
                      <a:noFill/>
                    </a:ln>
                  </pic:spPr>
                </pic:pic>
              </a:graphicData>
            </a:graphic>
          </wp:anchor>
        </w:drawing>
      </w:r>
    </w:p>
    <w:p>
      <w:pPr>
        <w:spacing w:line="360" w:lineRule="auto"/>
        <w:jc w:val="center"/>
      </w:pPr>
    </w:p>
    <w:p>
      <w:pPr>
        <w:spacing w:line="360" w:lineRule="auto"/>
        <w:jc w:val="center"/>
        <w:rPr>
          <w:rFonts w:ascii="方正行楷简体" w:hAnsi="方正行楷简体" w:eastAsia="方正行楷简体" w:cs="方正行楷简体"/>
          <w:b/>
          <w:bCs/>
          <w:sz w:val="11"/>
          <w:szCs w:val="11"/>
        </w:rPr>
      </w:pPr>
    </w:p>
    <w:p>
      <w:pPr>
        <w:spacing w:line="360" w:lineRule="auto"/>
        <w:jc w:val="center"/>
        <w:rPr>
          <w:rFonts w:ascii="方正行楷简体" w:hAnsi="方正行楷简体" w:eastAsia="方正行楷简体" w:cs="方正行楷简体"/>
          <w:b/>
          <w:bCs/>
          <w:sz w:val="72"/>
          <w:szCs w:val="72"/>
        </w:rPr>
      </w:pPr>
      <w:r>
        <w:rPr>
          <w:rFonts w:hint="eastAsia" w:ascii="方正行楷简体" w:hAnsi="方正行楷简体" w:eastAsia="方正行楷简体" w:cs="方正行楷简体"/>
          <w:b/>
          <w:bCs/>
          <w:sz w:val="72"/>
          <w:szCs w:val="72"/>
        </w:rPr>
        <w:t>编译原理</w:t>
      </w:r>
    </w:p>
    <w:p>
      <w:pPr>
        <w:spacing w:line="360" w:lineRule="auto"/>
        <w:jc w:val="center"/>
        <w:rPr>
          <w:rFonts w:ascii="方正行楷简体" w:hAnsi="方正行楷简体" w:eastAsia="方正行楷简体" w:cs="方正行楷简体"/>
          <w:b/>
          <w:bCs/>
          <w:sz w:val="72"/>
          <w:szCs w:val="72"/>
        </w:rPr>
      </w:pPr>
      <w:r>
        <w:rPr>
          <w:rFonts w:hint="eastAsia" w:ascii="方正行楷简体" w:hAnsi="方正行楷简体" w:eastAsia="方正行楷简体" w:cs="方正行楷简体"/>
          <w:b/>
          <w:bCs/>
          <w:sz w:val="72"/>
          <w:szCs w:val="72"/>
        </w:rPr>
        <w:t>语义分析程序设计报告</w:t>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tbl>
      <w:tblPr>
        <w:tblStyle w:val="5"/>
        <w:tblW w:w="6644" w:type="dxa"/>
        <w:jc w:val="center"/>
        <w:tblLayout w:type="fixed"/>
        <w:tblCellMar>
          <w:top w:w="0" w:type="dxa"/>
          <w:left w:w="108" w:type="dxa"/>
          <w:bottom w:w="0" w:type="dxa"/>
          <w:right w:w="108" w:type="dxa"/>
        </w:tblCellMar>
      </w:tblPr>
      <w:tblGrid>
        <w:gridCol w:w="1136"/>
        <w:gridCol w:w="5508"/>
      </w:tblGrid>
      <w:tr>
        <w:tblPrEx>
          <w:tblCellMar>
            <w:top w:w="0" w:type="dxa"/>
            <w:left w:w="108" w:type="dxa"/>
            <w:bottom w:w="0" w:type="dxa"/>
            <w:right w:w="108" w:type="dxa"/>
          </w:tblCellMar>
        </w:tblPrEx>
        <w:trPr>
          <w:jc w:val="center"/>
        </w:trPr>
        <w:tc>
          <w:tcPr>
            <w:tcW w:w="1136" w:type="dxa"/>
            <w:shd w:val="clear" w:color="auto" w:fill="auto"/>
          </w:tcPr>
          <w:p>
            <w:pPr>
              <w:spacing w:line="360" w:lineRule="auto"/>
              <w:jc w:val="center"/>
              <w:rPr>
                <w:sz w:val="28"/>
                <w:szCs w:val="28"/>
              </w:rPr>
            </w:pPr>
            <w:r>
              <w:rPr>
                <w:rFonts w:hint="eastAsia"/>
                <w:sz w:val="28"/>
                <w:szCs w:val="28"/>
              </w:rPr>
              <w:t>专业：</w:t>
            </w:r>
          </w:p>
        </w:tc>
        <w:tc>
          <w:tcPr>
            <w:tcW w:w="5508" w:type="dxa"/>
            <w:tcBorders>
              <w:bottom w:val="single" w:color="auto" w:sz="4" w:space="0"/>
            </w:tcBorders>
            <w:shd w:val="clear" w:color="auto" w:fill="auto"/>
          </w:tcPr>
          <w:p>
            <w:pPr>
              <w:spacing w:line="360" w:lineRule="auto"/>
              <w:jc w:val="center"/>
              <w:rPr>
                <w:sz w:val="28"/>
                <w:szCs w:val="28"/>
              </w:rPr>
            </w:pPr>
          </w:p>
        </w:tc>
      </w:tr>
      <w:tr>
        <w:tblPrEx>
          <w:tblCellMar>
            <w:top w:w="0" w:type="dxa"/>
            <w:left w:w="108" w:type="dxa"/>
            <w:bottom w:w="0" w:type="dxa"/>
            <w:right w:w="108" w:type="dxa"/>
          </w:tblCellMar>
        </w:tblPrEx>
        <w:trPr>
          <w:jc w:val="center"/>
        </w:trPr>
        <w:tc>
          <w:tcPr>
            <w:tcW w:w="1136" w:type="dxa"/>
            <w:shd w:val="clear" w:color="auto" w:fill="auto"/>
          </w:tcPr>
          <w:p>
            <w:pPr>
              <w:spacing w:line="360" w:lineRule="auto"/>
              <w:jc w:val="center"/>
              <w:rPr>
                <w:sz w:val="28"/>
                <w:szCs w:val="28"/>
              </w:rPr>
            </w:pPr>
            <w:r>
              <w:rPr>
                <w:rFonts w:hint="eastAsia"/>
                <w:sz w:val="28"/>
                <w:szCs w:val="28"/>
              </w:rPr>
              <w:t>班级：</w:t>
            </w:r>
          </w:p>
        </w:tc>
        <w:tc>
          <w:tcPr>
            <w:tcW w:w="5508" w:type="dxa"/>
            <w:tcBorders>
              <w:top w:val="single" w:color="auto" w:sz="4" w:space="0"/>
              <w:bottom w:val="single" w:color="auto" w:sz="4" w:space="0"/>
            </w:tcBorders>
            <w:shd w:val="clear" w:color="auto" w:fill="auto"/>
          </w:tcPr>
          <w:p>
            <w:pPr>
              <w:spacing w:line="360" w:lineRule="auto"/>
              <w:jc w:val="center"/>
              <w:rPr>
                <w:sz w:val="28"/>
                <w:szCs w:val="28"/>
              </w:rPr>
            </w:pPr>
          </w:p>
        </w:tc>
      </w:tr>
      <w:tr>
        <w:tblPrEx>
          <w:tblCellMar>
            <w:top w:w="0" w:type="dxa"/>
            <w:left w:w="108" w:type="dxa"/>
            <w:bottom w:w="0" w:type="dxa"/>
            <w:right w:w="108" w:type="dxa"/>
          </w:tblCellMar>
        </w:tblPrEx>
        <w:trPr>
          <w:jc w:val="center"/>
        </w:trPr>
        <w:tc>
          <w:tcPr>
            <w:tcW w:w="1136" w:type="dxa"/>
            <w:shd w:val="clear" w:color="auto" w:fill="auto"/>
          </w:tcPr>
          <w:p>
            <w:pPr>
              <w:spacing w:line="360" w:lineRule="auto"/>
              <w:jc w:val="center"/>
              <w:rPr>
                <w:sz w:val="28"/>
                <w:szCs w:val="28"/>
              </w:rPr>
            </w:pPr>
            <w:r>
              <w:rPr>
                <w:rFonts w:hint="eastAsia"/>
                <w:sz w:val="28"/>
                <w:szCs w:val="28"/>
              </w:rPr>
              <w:t>学号：</w:t>
            </w:r>
          </w:p>
        </w:tc>
        <w:tc>
          <w:tcPr>
            <w:tcW w:w="5508" w:type="dxa"/>
            <w:tcBorders>
              <w:top w:val="single" w:color="auto" w:sz="4" w:space="0"/>
              <w:bottom w:val="single" w:color="auto" w:sz="4" w:space="0"/>
            </w:tcBorders>
            <w:shd w:val="clear" w:color="auto" w:fill="auto"/>
          </w:tcPr>
          <w:p>
            <w:pPr>
              <w:spacing w:line="360" w:lineRule="auto"/>
              <w:rPr>
                <w:sz w:val="28"/>
                <w:szCs w:val="28"/>
              </w:rPr>
            </w:pPr>
          </w:p>
        </w:tc>
      </w:tr>
      <w:tr>
        <w:tblPrEx>
          <w:tblCellMar>
            <w:top w:w="0" w:type="dxa"/>
            <w:left w:w="108" w:type="dxa"/>
            <w:bottom w:w="0" w:type="dxa"/>
            <w:right w:w="108" w:type="dxa"/>
          </w:tblCellMar>
        </w:tblPrEx>
        <w:trPr>
          <w:jc w:val="center"/>
        </w:trPr>
        <w:tc>
          <w:tcPr>
            <w:tcW w:w="1136" w:type="dxa"/>
            <w:shd w:val="clear" w:color="auto" w:fill="auto"/>
          </w:tcPr>
          <w:p>
            <w:pPr>
              <w:spacing w:line="360" w:lineRule="auto"/>
              <w:jc w:val="center"/>
              <w:rPr>
                <w:sz w:val="28"/>
                <w:szCs w:val="28"/>
              </w:rPr>
            </w:pPr>
            <w:r>
              <w:rPr>
                <w:rFonts w:hint="eastAsia"/>
                <w:sz w:val="28"/>
                <w:szCs w:val="28"/>
              </w:rPr>
              <w:t>姓名：</w:t>
            </w:r>
          </w:p>
        </w:tc>
        <w:tc>
          <w:tcPr>
            <w:tcW w:w="5508" w:type="dxa"/>
            <w:shd w:val="clear" w:color="auto" w:fill="auto"/>
          </w:tcPr>
          <w:p>
            <w:pPr>
              <w:pBdr>
                <w:bottom w:val="single" w:color="auto" w:sz="4" w:space="1"/>
              </w:pBdr>
              <w:spacing w:line="360" w:lineRule="auto"/>
              <w:rPr>
                <w:sz w:val="28"/>
                <w:szCs w:val="28"/>
              </w:rPr>
            </w:pPr>
          </w:p>
        </w:tc>
      </w:tr>
    </w:tbl>
    <w:p>
      <w:pPr>
        <w:spacing w:line="360" w:lineRule="auto"/>
        <w:jc w:val="center"/>
      </w:pPr>
    </w:p>
    <w:p>
      <w:pPr>
        <w:spacing w:line="360" w:lineRule="auto"/>
        <w:ind w:left="1680"/>
        <w:jc w:val="left"/>
        <w:rPr>
          <w:sz w:val="24"/>
        </w:rPr>
      </w:pPr>
      <w:r>
        <w:rPr>
          <w:rFonts w:hint="eastAsia"/>
          <w:sz w:val="24"/>
        </w:rPr>
        <w:tab/>
      </w:r>
    </w:p>
    <w:p>
      <w:pPr>
        <w:spacing w:line="360" w:lineRule="auto"/>
        <w:ind w:left="1680"/>
        <w:jc w:val="left"/>
        <w:rPr>
          <w:sz w:val="24"/>
        </w:rPr>
      </w:pPr>
    </w:p>
    <w:p>
      <w:pPr>
        <w:spacing w:line="360" w:lineRule="auto"/>
        <w:ind w:left="1680"/>
        <w:jc w:val="left"/>
        <w:rPr>
          <w:sz w:val="24"/>
        </w:rPr>
      </w:pPr>
    </w:p>
    <w:p>
      <w:pPr>
        <w:pStyle w:val="2"/>
        <w:spacing w:after="0" w:line="360" w:lineRule="auto"/>
      </w:pPr>
      <w:r>
        <w:rPr>
          <w:rFonts w:hint="eastAsia"/>
        </w:rPr>
        <w:br w:type="page"/>
      </w:r>
      <w:r>
        <w:rPr>
          <w:rFonts w:hint="eastAsia" w:ascii="宋体" w:hAnsi="宋体" w:eastAsiaTheme="minorEastAsia" w:cstheme="minorBidi"/>
          <w:sz w:val="21"/>
          <w:szCs w:val="22"/>
        </w:rPr>
        <w:t>【目的与要求】</w:t>
      </w:r>
    </w:p>
    <w:p>
      <w:pPr>
        <w:spacing w:line="360" w:lineRule="auto"/>
        <w:ind w:firstLine="421" w:firstLineChars="200"/>
      </w:pPr>
      <w:r>
        <w:rPr>
          <w:rFonts w:hint="eastAsia" w:ascii="宋体" w:hAnsi="宋体"/>
          <w:b/>
        </w:rPr>
        <w:t>目的</w:t>
      </w:r>
      <w:r>
        <w:rPr>
          <w:rFonts w:hint="eastAsia" w:ascii="宋体" w:hAnsi="宋体"/>
        </w:rPr>
        <w:t>：</w:t>
      </w:r>
      <w:r>
        <w:rPr>
          <w:rFonts w:hint="eastAsia"/>
        </w:rPr>
        <w:t>通过实验，加深对语法制导翻译原理的理解，掌握将语法分析所识别的语法成分变换为中间代码的语义翻译方法。</w:t>
      </w:r>
    </w:p>
    <w:p>
      <w:pPr>
        <w:spacing w:line="360" w:lineRule="auto"/>
        <w:ind w:firstLine="421" w:firstLineChars="200"/>
      </w:pPr>
      <w:r>
        <w:rPr>
          <w:rFonts w:hint="eastAsia"/>
          <w:b/>
        </w:rPr>
        <w:t>要求</w:t>
      </w:r>
      <w:r>
        <w:rPr>
          <w:rFonts w:hint="eastAsia"/>
        </w:rPr>
        <w:t>：</w:t>
      </w:r>
    </w:p>
    <w:p>
      <w:pPr>
        <w:pStyle w:val="8"/>
        <w:numPr>
          <w:ilvl w:val="0"/>
          <w:numId w:val="1"/>
        </w:numPr>
        <w:spacing w:line="360" w:lineRule="auto"/>
        <w:ind w:firstLineChars="0"/>
      </w:pPr>
      <w:r>
        <w:rPr>
          <w:rFonts w:hint="eastAsia" w:ascii="宋体" w:hAnsi="宋体"/>
        </w:rPr>
        <w:t>将语法分析出的语法成分转换成中间代码(推荐三地址或四元式)</w:t>
      </w:r>
      <w:r>
        <w:rPr>
          <w:rFonts w:hint="eastAsia"/>
        </w:rPr>
        <w:t>。</w:t>
      </w:r>
    </w:p>
    <w:p>
      <w:pPr>
        <w:spacing w:line="360" w:lineRule="auto"/>
        <w:ind w:firstLine="420" w:firstLineChars="200"/>
      </w:pPr>
      <w:r>
        <w:rPr>
          <w:rFonts w:hint="eastAsia"/>
        </w:rPr>
        <w:t>2、编程实现，程序中编写的各种函数，需要给出注释，说明函数的作用。</w:t>
      </w:r>
    </w:p>
    <w:p>
      <w:pPr>
        <w:spacing w:line="360" w:lineRule="auto"/>
        <w:rPr>
          <w:rFonts w:ascii="黑体" w:eastAsia="黑体"/>
          <w:sz w:val="24"/>
        </w:rPr>
      </w:pPr>
      <w:r>
        <w:rPr>
          <w:rFonts w:hint="eastAsia" w:ascii="黑体" w:eastAsia="黑体"/>
          <w:sz w:val="24"/>
        </w:rPr>
        <w:t>【</w:t>
      </w:r>
      <w:r>
        <w:rPr>
          <w:rFonts w:hint="eastAsia" w:ascii="宋体" w:hAnsi="宋体"/>
          <w:b/>
          <w:bCs/>
        </w:rPr>
        <w:t>原理</w:t>
      </w:r>
      <w:r>
        <w:rPr>
          <w:rFonts w:hint="eastAsia" w:ascii="黑体" w:eastAsia="黑体"/>
          <w:sz w:val="24"/>
        </w:rPr>
        <w:t>】</w:t>
      </w:r>
    </w:p>
    <w:p>
      <w:pPr>
        <w:spacing w:line="360" w:lineRule="auto"/>
        <w:ind w:firstLine="420" w:firstLineChars="200"/>
        <w:rPr>
          <w:rFonts w:hint="eastAsia"/>
        </w:rPr>
      </w:pPr>
      <w:r>
        <w:rPr>
          <w:rFonts w:hint="eastAsia"/>
        </w:rPr>
        <w:t>语义分析采用语法制导翻译方法，在完成语法分析的同时完成语义分析和中间代码生成。可以根据语法分析程序的实现方法，使用自上而下的语法制导翻译法或者自下而上的语法制导翻译法完成。</w:t>
      </w:r>
    </w:p>
    <w:p>
      <w:pPr>
        <w:spacing w:line="360" w:lineRule="auto"/>
        <w:rPr>
          <w:rFonts w:hint="eastAsia" w:ascii="黑体" w:eastAsia="黑体"/>
          <w:sz w:val="24"/>
        </w:rPr>
      </w:pPr>
      <w:r>
        <w:rPr>
          <w:rFonts w:hint="eastAsia" w:ascii="黑体" w:eastAsia="黑体"/>
          <w:sz w:val="24"/>
        </w:rPr>
        <w:t>【</w:t>
      </w:r>
      <w:r>
        <w:rPr>
          <w:rFonts w:hint="eastAsia" w:ascii="黑体" w:eastAsia="黑体"/>
          <w:sz w:val="24"/>
          <w:lang w:eastAsia="zh-CN"/>
        </w:rPr>
        <w:t>写出语言的属性文法（语义动作）</w:t>
      </w:r>
      <w:r>
        <w:rPr>
          <w:rFonts w:hint="eastAsia" w:ascii="黑体" w:eastAsia="黑体"/>
          <w:sz w:val="24"/>
        </w:rPr>
        <w:t>】</w:t>
      </w:r>
    </w:p>
    <w:p>
      <w:pPr>
        <w:spacing w:line="360" w:lineRule="auto"/>
        <w:ind w:firstLine="421" w:firstLineChars="200"/>
        <w:rPr>
          <w:rFonts w:hint="eastAsia"/>
          <w:b/>
          <w:bCs/>
          <w:lang w:eastAsia="zh-CN"/>
        </w:rPr>
      </w:pPr>
      <w:r>
        <w:rPr>
          <w:rFonts w:hint="eastAsia"/>
          <w:b/>
          <w:bCs/>
          <w:lang w:eastAsia="zh-CN"/>
        </w:rPr>
        <w:t>语义属性说明：</w:t>
      </w:r>
    </w:p>
    <w:p>
      <w:pPr>
        <w:spacing w:line="360" w:lineRule="auto"/>
        <w:ind w:firstLine="421" w:firstLineChars="200"/>
        <w:rPr>
          <w:rFonts w:hint="eastAsia"/>
          <w:b/>
          <w:bCs/>
          <w:lang w:eastAsia="zh-CN"/>
        </w:rPr>
      </w:pPr>
      <w:r>
        <w:rPr>
          <w:rFonts w:hint="eastAsia"/>
          <w:b/>
          <w:bCs/>
          <w:lang w:eastAsia="zh-CN"/>
        </w:rPr>
        <w:t>语义函数说明：</w:t>
      </w:r>
    </w:p>
    <w:p>
      <w:pPr>
        <w:spacing w:line="360" w:lineRule="auto"/>
        <w:ind w:firstLine="421" w:firstLineChars="200"/>
        <w:rPr>
          <w:rFonts w:hint="eastAsia"/>
          <w:b/>
          <w:bCs/>
          <w:lang w:eastAsia="zh-CN"/>
        </w:rPr>
      </w:pPr>
      <w:r>
        <w:rPr>
          <w:rFonts w:hint="eastAsia"/>
          <w:b/>
          <w:bCs/>
          <w:lang w:eastAsia="zh-CN"/>
        </w:rPr>
        <w:t>属性文法：</w:t>
      </w:r>
      <w:bookmarkStart w:id="0" w:name="_GoBack"/>
      <w:bookmarkEnd w:id="0"/>
    </w:p>
    <w:p>
      <w:pPr>
        <w:spacing w:line="360" w:lineRule="auto"/>
        <w:ind w:firstLine="420" w:firstLineChars="200"/>
        <w:rPr>
          <w:rFonts w:hint="eastAsia"/>
          <w:lang w:eastAsia="zh-CN"/>
        </w:rPr>
      </w:pPr>
      <w:r>
        <w:rPr>
          <w:rFonts w:hint="eastAsia"/>
          <w:lang w:eastAsia="zh-CN"/>
        </w:rPr>
        <w:t>例如：</w:t>
      </w:r>
    </w:p>
    <w:p>
      <w:pPr>
        <w:spacing w:line="360" w:lineRule="auto"/>
        <w:ind w:firstLine="420" w:firstLineChars="200"/>
        <w:rPr>
          <w:rFonts w:hint="eastAsia"/>
          <w:lang w:eastAsia="zh-CN"/>
        </w:rPr>
      </w:pPr>
      <w:r>
        <w:rPr>
          <w:rFonts w:hint="eastAsia"/>
          <w:lang w:eastAsia="zh-CN"/>
        </w:rPr>
        <w:t>语义属性说明：定义</w:t>
      </w:r>
      <w:r>
        <w:rPr>
          <w:rFonts w:hint="eastAsia"/>
          <w:lang w:val="en-US" w:eastAsia="zh-CN"/>
        </w:rPr>
        <w:t>E.place保存文法符号的值</w:t>
      </w:r>
    </w:p>
    <w:p>
      <w:pPr>
        <w:spacing w:line="360" w:lineRule="auto"/>
        <w:ind w:firstLine="420" w:firstLineChars="200"/>
        <w:rPr>
          <w:rFonts w:hint="default"/>
          <w:lang w:val="en-US" w:eastAsia="zh-CN"/>
        </w:rPr>
      </w:pPr>
      <w:r>
        <w:rPr>
          <w:rFonts w:hint="eastAsia"/>
          <w:lang w:eastAsia="zh-CN"/>
        </w:rPr>
        <w:t>语义函数说明：</w:t>
      </w:r>
      <w:r>
        <w:rPr>
          <w:rFonts w:hint="eastAsia"/>
          <w:lang w:val="en-US" w:eastAsia="zh-CN"/>
        </w:rPr>
        <w:t>emit()函数，输出一条三地址语句。</w:t>
      </w:r>
    </w:p>
    <w:p>
      <w:pPr>
        <w:spacing w:line="360" w:lineRule="auto"/>
        <w:ind w:firstLine="420" w:firstLineChars="200"/>
        <w:rPr>
          <w:rFonts w:hint="eastAsia"/>
          <w:lang w:eastAsia="zh-CN"/>
        </w:rPr>
      </w:pPr>
      <w:r>
        <w:rPr>
          <w:rFonts w:hint="eastAsia"/>
          <w:lang w:eastAsia="zh-CN"/>
        </w:rPr>
        <w:t>属性文法：</w:t>
      </w:r>
    </w:p>
    <w:p>
      <w:pPr>
        <w:spacing w:line="360" w:lineRule="auto"/>
        <w:ind w:firstLine="420" w:firstLineChars="200"/>
        <w:rPr>
          <w:rFonts w:hint="eastAsia"/>
          <w:lang w:val="en-US" w:eastAsia="zh-CN"/>
        </w:rPr>
      </w:pPr>
      <w:r>
        <w:rPr>
          <w:rFonts w:hint="eastAsia"/>
          <w:lang w:eastAsia="zh-CN"/>
        </w:rPr>
        <w:t xml:space="preserve">E → E1 ＋ E2 </w:t>
      </w:r>
      <w:r>
        <w:rPr>
          <w:rFonts w:hint="eastAsia"/>
          <w:lang w:val="en-US" w:eastAsia="zh-CN"/>
        </w:rPr>
        <w:t xml:space="preserve">  {E.place ＝ newtemp( );</w:t>
      </w:r>
    </w:p>
    <w:p>
      <w:pPr>
        <w:spacing w:line="360" w:lineRule="auto"/>
        <w:ind w:firstLine="420" w:firstLineChars="200"/>
        <w:rPr>
          <w:rFonts w:hint="default"/>
          <w:lang w:val="en-US" w:eastAsia="zh-CN"/>
        </w:rPr>
      </w:pPr>
      <w:r>
        <w:rPr>
          <w:rFonts w:hint="eastAsia"/>
          <w:lang w:val="en-US" w:eastAsia="zh-CN"/>
        </w:rPr>
        <w:t xml:space="preserve">                 emit(E.place’＝’E1.place’＋’E2.place )}</w:t>
      </w:r>
    </w:p>
    <w:p>
      <w:pPr>
        <w:spacing w:line="360" w:lineRule="auto"/>
        <w:rPr>
          <w:rFonts w:hint="eastAsia" w:ascii="黑体" w:eastAsia="黑体"/>
          <w:sz w:val="24"/>
          <w:lang w:eastAsia="zh-CN"/>
        </w:rPr>
      </w:pPr>
    </w:p>
    <w:p>
      <w:pPr>
        <w:spacing w:line="360" w:lineRule="auto"/>
        <w:rPr>
          <w:rFonts w:hint="eastAsia"/>
        </w:rPr>
      </w:pPr>
    </w:p>
    <w:p>
      <w:pPr>
        <w:spacing w:line="360" w:lineRule="auto"/>
        <w:rPr>
          <w:rFonts w:ascii="黑体" w:eastAsia="黑体"/>
          <w:sz w:val="24"/>
        </w:rPr>
      </w:pPr>
      <w:r>
        <w:rPr>
          <w:rFonts w:hint="eastAsia" w:ascii="黑体" w:eastAsia="黑体"/>
          <w:sz w:val="24"/>
        </w:rPr>
        <w:t>【</w:t>
      </w:r>
      <w:r>
        <w:rPr>
          <w:rFonts w:hint="eastAsia" w:ascii="宋体" w:hAnsi="宋体"/>
          <w:b/>
          <w:bCs/>
        </w:rPr>
        <w:t>运行结果与分析</w:t>
      </w:r>
      <w:r>
        <w:rPr>
          <w:rFonts w:hint="eastAsia" w:ascii="黑体" w:eastAsia="黑体"/>
          <w:sz w:val="24"/>
        </w:rPr>
        <w:t>】</w:t>
      </w:r>
    </w:p>
    <w:p>
      <w:pPr>
        <w:spacing w:line="360" w:lineRule="auto"/>
        <w:ind w:firstLine="420"/>
        <w:rPr>
          <w:rFonts w:ascii="宋体" w:hAnsi="宋体"/>
          <w:bCs/>
        </w:rPr>
      </w:pPr>
      <w:r>
        <w:rPr>
          <w:rFonts w:hint="eastAsia" w:ascii="宋体" w:hAnsi="宋体"/>
          <w:bCs/>
        </w:rPr>
        <w:t>输入正确的源程序截图：</w:t>
      </w:r>
    </w:p>
    <w:p>
      <w:pPr>
        <w:spacing w:line="360" w:lineRule="auto"/>
        <w:ind w:firstLine="420"/>
        <w:rPr>
          <w:rFonts w:ascii="宋体" w:hAnsi="宋体"/>
          <w:bCs/>
        </w:rPr>
      </w:pPr>
    </w:p>
    <w:p>
      <w:pPr>
        <w:spacing w:line="360" w:lineRule="auto"/>
        <w:ind w:firstLine="420"/>
        <w:rPr>
          <w:rFonts w:ascii="宋体" w:hAnsi="宋体"/>
          <w:bCs/>
        </w:rPr>
      </w:pPr>
      <w:r>
        <w:rPr>
          <w:rFonts w:hint="eastAsia" w:ascii="宋体" w:hAnsi="宋体"/>
          <w:bCs/>
        </w:rPr>
        <w:t>输出结果截图：</w:t>
      </w:r>
    </w:p>
    <w:p>
      <w:pPr>
        <w:spacing w:line="360" w:lineRule="auto"/>
        <w:ind w:firstLine="420"/>
        <w:rPr>
          <w:rFonts w:ascii="宋体" w:hAnsi="宋体"/>
          <w:bCs/>
        </w:rPr>
      </w:pPr>
    </w:p>
    <w:p>
      <w:pPr>
        <w:spacing w:line="360" w:lineRule="auto"/>
        <w:rPr>
          <w:rFonts w:ascii="宋体" w:hAnsi="宋体"/>
        </w:rPr>
      </w:pPr>
    </w:p>
    <w:p>
      <w:pPr>
        <w:spacing w:line="360" w:lineRule="auto"/>
        <w:rPr>
          <w:rFonts w:ascii="黑体" w:eastAsia="黑体"/>
          <w:sz w:val="24"/>
        </w:rPr>
      </w:pPr>
      <w:r>
        <w:rPr>
          <w:rFonts w:hint="eastAsia" w:ascii="黑体" w:eastAsia="黑体"/>
          <w:sz w:val="24"/>
        </w:rPr>
        <w:t>【实验总结】</w:t>
      </w: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r>
        <w:rPr>
          <w:rFonts w:hint="eastAsia" w:ascii="黑体" w:eastAsia="黑体"/>
          <w:sz w:val="24"/>
        </w:rPr>
        <w:t>【</w:t>
      </w:r>
      <w:r>
        <w:rPr>
          <w:rFonts w:hint="eastAsia"/>
          <w:b/>
        </w:rPr>
        <w:t>提交成果物</w:t>
      </w:r>
      <w:r>
        <w:rPr>
          <w:rFonts w:hint="eastAsia" w:ascii="黑体" w:eastAsia="黑体"/>
          <w:sz w:val="24"/>
        </w:rPr>
        <w:t>】</w:t>
      </w:r>
    </w:p>
    <w:p>
      <w:pPr>
        <w:numPr>
          <w:ilvl w:val="0"/>
          <w:numId w:val="2"/>
        </w:numPr>
        <w:tabs>
          <w:tab w:val="left" w:pos="1440"/>
        </w:tabs>
        <w:spacing w:line="360" w:lineRule="auto"/>
      </w:pPr>
      <w:r>
        <w:rPr>
          <w:rFonts w:hint="eastAsia"/>
        </w:rPr>
        <w:t>实验报告</w:t>
      </w:r>
    </w:p>
    <w:p>
      <w:pPr>
        <w:numPr>
          <w:ilvl w:val="0"/>
          <w:numId w:val="2"/>
        </w:numPr>
        <w:tabs>
          <w:tab w:val="left" w:pos="1440"/>
        </w:tabs>
        <w:spacing w:line="360" w:lineRule="auto"/>
      </w:pPr>
      <w:r>
        <w:rPr>
          <w:rFonts w:hint="eastAsia"/>
        </w:rPr>
        <w:t>语义分析源程序</w:t>
      </w:r>
    </w:p>
    <w:p>
      <w:pPr>
        <w:numPr>
          <w:ilvl w:val="0"/>
          <w:numId w:val="2"/>
        </w:numPr>
        <w:tabs>
          <w:tab w:val="left" w:pos="1440"/>
        </w:tabs>
        <w:spacing w:line="360" w:lineRule="auto"/>
      </w:pPr>
      <w:r>
        <w:rPr>
          <w:rFonts w:hint="eastAsia"/>
        </w:rPr>
        <w:t>测试输入文件和分析后输出文件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athJax_Vector"/>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athJax_Vector"/>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Cambria">
    <w:altName w:val="FreeSerif"/>
    <w:panose1 w:val="02040503050406030204"/>
    <w:charset w:val="00"/>
    <w:family w:val="roman"/>
    <w:pitch w:val="default"/>
    <w:sig w:usb0="00000000" w:usb1="00000000" w:usb2="00000000" w:usb3="00000000" w:csb0="0000019F"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方正行楷简体">
    <w:altName w:val="宋体"/>
    <w:panose1 w:val="00000000000000000000"/>
    <w:charset w:val="86"/>
    <w:family w:val="auto"/>
    <w:pitch w:val="default"/>
    <w:sig w:usb0="00000000" w:usb1="00000000" w:usb2="00000010" w:usb3="00000000" w:csb0="00040000" w:csb1="00000000"/>
  </w:font>
  <w:font w:name="MathJax_Vector">
    <w:panose1 w:val="02000603000000000000"/>
    <w:charset w:val="00"/>
    <w:family w:val="auto"/>
    <w:pitch w:val="default"/>
    <w:sig w:usb0="00000001" w:usb1="00000020" w:usb2="00000000" w:usb3="00000000" w:csb0="0000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76E8A"/>
    <w:multiLevelType w:val="multilevel"/>
    <w:tmpl w:val="06A76E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B867A0"/>
    <w:multiLevelType w:val="multilevel"/>
    <w:tmpl w:val="5FB867A0"/>
    <w:lvl w:ilvl="0" w:tentative="0">
      <w:start w:val="1"/>
      <w:numFmt w:val="decimal"/>
      <w:lvlText w:val="%1、"/>
      <w:lvlJc w:val="left"/>
      <w:pPr>
        <w:ind w:left="780" w:hanging="360"/>
      </w:pPr>
      <w:rPr>
        <w:rFonts w:hint="default" w:ascii="宋体"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6AE"/>
    <w:rsid w:val="00046875"/>
    <w:rsid w:val="00050E37"/>
    <w:rsid w:val="000B082D"/>
    <w:rsid w:val="0011539E"/>
    <w:rsid w:val="00160408"/>
    <w:rsid w:val="002A787B"/>
    <w:rsid w:val="00327302"/>
    <w:rsid w:val="00402206"/>
    <w:rsid w:val="00435898"/>
    <w:rsid w:val="00457A5E"/>
    <w:rsid w:val="004D6B8C"/>
    <w:rsid w:val="005776AE"/>
    <w:rsid w:val="005C4EB1"/>
    <w:rsid w:val="00641F9D"/>
    <w:rsid w:val="006B1B0A"/>
    <w:rsid w:val="006C6861"/>
    <w:rsid w:val="006E583B"/>
    <w:rsid w:val="00726C26"/>
    <w:rsid w:val="00763584"/>
    <w:rsid w:val="008D11E2"/>
    <w:rsid w:val="009903E2"/>
    <w:rsid w:val="009C1D7C"/>
    <w:rsid w:val="00AC5CF7"/>
    <w:rsid w:val="00B432F4"/>
    <w:rsid w:val="00B51C1D"/>
    <w:rsid w:val="00B5537F"/>
    <w:rsid w:val="00BA0CD1"/>
    <w:rsid w:val="00BF4769"/>
    <w:rsid w:val="00DA6FD5"/>
    <w:rsid w:val="00DB3370"/>
    <w:rsid w:val="00DB3DDA"/>
    <w:rsid w:val="00E72038"/>
    <w:rsid w:val="00F27DEB"/>
    <w:rsid w:val="00F74A86"/>
    <w:rsid w:val="277FD79C"/>
    <w:rsid w:val="4D7D2A4C"/>
    <w:rsid w:val="765E5D22"/>
    <w:rsid w:val="BDDFA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kern w:val="2"/>
      <w:sz w:val="18"/>
      <w:szCs w:val="18"/>
    </w:rPr>
  </w:style>
  <w:style w:type="character" w:customStyle="1" w:styleId="10">
    <w:name w:val="页脚 Char"/>
    <w:basedOn w:val="7"/>
    <w:link w:val="3"/>
    <w:qFormat/>
    <w:uiPriority w:val="99"/>
    <w:rPr>
      <w:kern w:val="2"/>
      <w:sz w:val="18"/>
      <w:szCs w:val="18"/>
    </w:rPr>
  </w:style>
  <w:style w:type="character" w:customStyle="1" w:styleId="11">
    <w:name w:val="标题 2 Char"/>
    <w:basedOn w:val="7"/>
    <w:link w:val="2"/>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55</Words>
  <Characters>317</Characters>
  <Lines>2</Lines>
  <Paragraphs>1</Paragraphs>
  <TotalTime>2</TotalTime>
  <ScaleCrop>false</ScaleCrop>
  <LinksUpToDate>false</LinksUpToDate>
  <CharactersWithSpaces>371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2019-11-26T11:04:00Z</dcterms:created>
  <dc:creator>Administrator</dc:creator>
  <cp:lastModifiedBy>谷庆棫</cp:lastModifiedBy>
  <dcterms:modified xsi:type="dcterms:W3CDTF">2024-10-23T08:28:20Z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