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6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 xml:space="preserve">  JSTL与</w:t>
      </w:r>
      <w:bookmarkEnd w:id="0"/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自定义标签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了解JSTL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的基本概念；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掌握JSTL的核心库标签的使用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掌握使用SimpleTag和SimpleTagSuppot开发简单标签；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 了解传统自定义标签的接口和类的使用。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JSP标准标签库（JSP Standard Tag Library，简称JSTL）是一个为实现Web应用程序的常用功能而开发的标签库集合。功能包括基本输入输出、流程控制、XML文件解析、数据库查询、国际化和文本格式化等。JSTL主要由核心标签库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XML标签库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格式化/国际化标签库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数据库标签库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函数标签库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自定义标签（custom tag）是JSP 1.1技术规范引进的，它也常称为自定义动作。自定义标签实际上是实现了某些特定接口的Java类。在JSP 1.1规范中提供了3个接口和2个实现类，它们是：Tag、IterationTag和BodyTag接口与TagSupport和BodyTagSupport实现类。这些API一般称为传统的标签扩展API。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为了简化标签库的开发，JSP 2.0在标签扩展API中增加了一个SimpleTag接口以及它的一个实现类SimpleTagSupport。使用它们会使开发自定义标签大大简化。创建和使用自定义标签一般包含下面三个步骤：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【步骤1】创建标签处理类(tag handler)；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【步骤2】创建标签库描述文件（TLD）；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【步骤3】在JSP文件中引入标签库和使用标签。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1、JSTL的安装和测试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【步骤1】安装JSTL库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在Apache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网站下载最新版本的JSTL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，或者是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Tomcat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示例应用程序中获得JSTL，它位于&lt;CATALINA_HOME&gt;\webapps\examples\WEB-INF\lib目录中，共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包含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两个文件：jstl.jar和standard.jar。将这两个文件复制到Web应用程序的WEB-INF\lib目录中，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的安装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186940" cy="1911350"/>
            <wp:effectExtent l="0" t="0" r="3810" b="317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jstl_test.jsp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页面，使用核心标签库实现显示</w:t>
      </w:r>
      <w:r>
        <w:rPr>
          <w:rFonts w:hint="default" w:ascii="Times New Roman" w:hAnsi="Times New Roman" w:cs="Times New Roman"/>
          <w:sz w:val="24"/>
          <w:szCs w:val="24"/>
        </w:rPr>
        <w:t>"Welcome to using JSTL"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获取并显示请求方法以及主机IP地址。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336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图11-1 jstl_test.jsp页面的运行结果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&lt;title&gt;jstl_test&lt;/title&gt;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value="Welcome to using JSTL" /&gt; 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 Method:&lt;c:out value="${pageContext.request.method}"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Remote Address:&lt;c:out value="${pageContext.request.remoteAddr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说明：使用JSTL我们不用建立标签库描述文件，因为该文件已经包含在  standard.jar文件中了，JSP容器可以找到该文件。另外，也可以不用配置web.xml文件，因为JSP容器使用隐含映射的方式可以将标准的URI映射到适当的标签库上。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2、表达式标签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c:out&gt;、&lt;c:set&gt;和&lt;c:remove&gt;的使用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【步骤1】完成core_expression.jsp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实现在标签体内分别设置页面作用域、请求作用域以及会话作用域中变量number的值分别为5、15和25。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&lt;title&gt;core_expression&lt;/title&gt;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scope="page"&gt;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scope="request"&gt;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value="${15}"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scope="session"&gt;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value="${25}"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在步骤1的基础上，使用&lt;</w:t>
      </w:r>
      <w:r>
        <w:rPr>
          <w:rFonts w:hint="default" w:ascii="Times New Roman" w:hAnsi="Times New Roman" w:cs="Times New Roman"/>
          <w:sz w:val="24"/>
          <w:szCs w:val="24"/>
        </w:rPr>
        <w:t>c:out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&gt;标签设置不同作用域的number变量的初始值，并输出页面作用域、请求作用域以及会话作用域中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图11-2 </w:t>
      </w:r>
      <w:r>
        <w:rPr>
          <w:rFonts w:hint="default" w:ascii="Times New Roman" w:hAnsi="Times New Roman" w:cs="Times New Roman"/>
          <w:sz w:val="24"/>
          <w:szCs w:val="24"/>
        </w:rPr>
        <w:t>core_expression.jsp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&lt;c:out value="不同作用域的number变量的初始值"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在步骤2的基础上，使用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&lt;c:remove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&gt;标签从请求作用域中删除变量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33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&lt;c:remove var="number" scope="request"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value='执行&lt;c:remove var="number" /&gt;之后'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3、流程控制标签的使用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flowControl.html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提供用户输入用户名（</w:t>
      </w:r>
      <w:r>
        <w:rPr>
          <w:rFonts w:hint="default" w:ascii="Times New Roman" w:hAnsi="Times New Roman" w:cs="Times New Roman"/>
          <w:sz w:val="24"/>
          <w:szCs w:val="24"/>
        </w:rPr>
        <w:t>Tom\Jerry\Mike\Ben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之一），提交成功后将请求发送至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图11-3 </w:t>
      </w:r>
      <w:r>
        <w:rPr>
          <w:rFonts w:hint="default" w:ascii="Times New Roman" w:hAnsi="Times New Roman" w:cs="Times New Roman"/>
        </w:rPr>
        <w:t>flowControl.html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&lt;title&gt;flowControl&lt;/title&gt;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&lt;h1&gt;使用JSTL流程控制标签&lt;/h1&gt;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请选择一个填入文本框中:Tom\Jerry\Mike\Ben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&lt;form action="flowControl.jsp" method="Get"&gt;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姓名:&lt;input name="name" /&gt;&lt;br /&gt; &lt;br /&gt;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&lt;input type="submit" value="传送" /&gt;&lt;input type="reset" value="清除"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2520315"/>
            <wp:effectExtent l="0" t="0" r="0" b="381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分别利用&lt;</w:t>
      </w:r>
      <w:r>
        <w:rPr>
          <w:rFonts w:hint="default" w:ascii="Times New Roman" w:hAnsi="Times New Roman" w:cs="Times New Roman"/>
          <w:sz w:val="24"/>
          <w:szCs w:val="24"/>
        </w:rPr>
        <w:t>c:if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</w:rPr>
        <w:t>标签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和&lt;</w:t>
      </w:r>
      <w:r>
        <w:rPr>
          <w:rFonts w:hint="default" w:ascii="Times New Roman" w:hAnsi="Times New Roman" w:cs="Times New Roman"/>
          <w:sz w:val="24"/>
          <w:szCs w:val="24"/>
        </w:rPr>
        <w:t>c:choose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&gt;标签实现对用户输入内容的判定，并输出“您好，XXX”（XXX为用户输入的姓名）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在文本框中输入Tom后，点击“传送”按钮，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运行效果如图11-4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43400" cy="1905000"/>
            <wp:effectExtent l="9525" t="9525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1-4</w:t>
      </w:r>
      <w:r>
        <w:rPr>
          <w:rFonts w:hint="default" w:ascii="Times New Roman" w:hAnsi="Times New Roman" w:cs="Times New Roman"/>
        </w:rPr>
        <w:t xml:space="preserve"> flowControl.jsp</w:t>
      </w:r>
      <w:r>
        <w:rPr>
          <w:rFonts w:hint="default" w:ascii="Times New Roman" w:hAnsi="Times New Roman" w:cs="Times New Roman"/>
          <w:kern w:val="0"/>
          <w:szCs w:val="22"/>
        </w:rPr>
        <w:t>页面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&lt;title&gt;flowControl&lt;/title&gt;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&lt;h1&gt;标签c:if的使用&lt;/h1&gt;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&lt;c:if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test="${param.user == 'Tom' || param.user == 'Jerry' || param.user == 'Mike' || param.users == 'Ben'}"&gt;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&lt;h1&gt;标签c:choose c:when c:otherwise使用&lt;/h1&gt;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'Tom'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'Jerry'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'Mike'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'Ben'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&lt;c:otherwise&gt;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value="非预期用户：${param.user }"&gt;&lt;/c:out&gt;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&lt;/c:otherwise&gt;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865" cy="2704465"/>
            <wp:effectExtent l="0" t="0" r="6985" b="635"/>
            <wp:docPr id="3" name="图片 3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URL相关标签的使用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included.jsp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本页面是</w:t>
      </w:r>
      <w:r>
        <w:rPr>
          <w:rFonts w:hint="default" w:ascii="Times New Roman" w:hAnsi="Times New Roman" w:cs="Times New Roman"/>
          <w:sz w:val="24"/>
          <w:szCs w:val="24"/>
        </w:rPr>
        <w:t>被包含的页面，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页面中显示“</w:t>
      </w:r>
      <w:r>
        <w:rPr>
          <w:rFonts w:hint="default" w:ascii="Times New Roman" w:hAnsi="Times New Roman" w:cs="Times New Roman"/>
          <w:sz w:val="24"/>
          <w:szCs w:val="24"/>
        </w:rPr>
        <w:t>这是被包含页面中的内容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”，利用&lt;c:out&gt;标签实现输出参数用户名</w:t>
      </w:r>
      <w:r>
        <w:rPr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【步骤2】完成import_test.jsp，本页面是是包含页面，利用&lt;c:import&gt;包含included.jsp页面，同时指定请求参数userName的值为Harry Porter。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507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图11-5 </w:t>
      </w:r>
      <w:r>
        <w:rPr>
          <w:rFonts w:hint="default" w:ascii="Times New Roman" w:hAnsi="Times New Roman" w:cs="Times New Roman"/>
        </w:rPr>
        <w:t>import_test.jsp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【步骤3】完成redirect_test.jsp，利用重定向标签&lt;c:redirect&gt;实现定向至import_test.jsp，同时指定请求参数userName的值为哈里.波特。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5、带有属性标签的开发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实现带有属性的标签的开发。该标签带有一个double型属性，标签功能是求属性x的平方根。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【步骤1】完成MathTag.java。在taglib-demo项目的com.mytag包中创建MathTag类，它继承SimpleTagSupport类。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【步骤2】完成mytaglib.tld，实现自定义标签sqrt。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【步骤3】完成math.jsp页面，使用sqrt标签实现求平方根。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956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图11-6 math.jsp的运行效果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39A2D"/>
    <w:multiLevelType w:val="singleLevel"/>
    <w:tmpl w:val="BAE39A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A3985"/>
    <w:rsid w:val="02E806FA"/>
    <w:rsid w:val="035E0DBD"/>
    <w:rsid w:val="06357BA9"/>
    <w:rsid w:val="08713341"/>
    <w:rsid w:val="0955682A"/>
    <w:rsid w:val="0E5442C8"/>
    <w:rsid w:val="0E8D096C"/>
    <w:rsid w:val="10A11A07"/>
    <w:rsid w:val="12405A23"/>
    <w:rsid w:val="12920CB5"/>
    <w:rsid w:val="143F77A1"/>
    <w:rsid w:val="17214184"/>
    <w:rsid w:val="1B7D7315"/>
    <w:rsid w:val="1BBC26CD"/>
    <w:rsid w:val="1C3A1B9E"/>
    <w:rsid w:val="1C5C785A"/>
    <w:rsid w:val="1FED72F9"/>
    <w:rsid w:val="213B3E9D"/>
    <w:rsid w:val="21B31E7D"/>
    <w:rsid w:val="22E90431"/>
    <w:rsid w:val="26BC04D1"/>
    <w:rsid w:val="29383762"/>
    <w:rsid w:val="29440F09"/>
    <w:rsid w:val="2A455F84"/>
    <w:rsid w:val="2B735040"/>
    <w:rsid w:val="2CA054A4"/>
    <w:rsid w:val="2EF51081"/>
    <w:rsid w:val="30322716"/>
    <w:rsid w:val="3079016C"/>
    <w:rsid w:val="344A518B"/>
    <w:rsid w:val="367F5629"/>
    <w:rsid w:val="39DF28E3"/>
    <w:rsid w:val="3A5275B1"/>
    <w:rsid w:val="3C2D6620"/>
    <w:rsid w:val="413A7455"/>
    <w:rsid w:val="43F5374C"/>
    <w:rsid w:val="457176F9"/>
    <w:rsid w:val="48E825D9"/>
    <w:rsid w:val="49C73E29"/>
    <w:rsid w:val="4A0174DC"/>
    <w:rsid w:val="4AEE09E3"/>
    <w:rsid w:val="4B76524F"/>
    <w:rsid w:val="4BA33C6C"/>
    <w:rsid w:val="4C097F97"/>
    <w:rsid w:val="4CBA6B21"/>
    <w:rsid w:val="4CE37F6C"/>
    <w:rsid w:val="4F0B013B"/>
    <w:rsid w:val="501C0338"/>
    <w:rsid w:val="522C0436"/>
    <w:rsid w:val="56337E9B"/>
    <w:rsid w:val="565926F8"/>
    <w:rsid w:val="57C93F21"/>
    <w:rsid w:val="58110913"/>
    <w:rsid w:val="59B03C55"/>
    <w:rsid w:val="5A9B2C89"/>
    <w:rsid w:val="60400434"/>
    <w:rsid w:val="60871577"/>
    <w:rsid w:val="61077F31"/>
    <w:rsid w:val="63894886"/>
    <w:rsid w:val="674A6EF4"/>
    <w:rsid w:val="68520FBD"/>
    <w:rsid w:val="6DA03B77"/>
    <w:rsid w:val="6E32481A"/>
    <w:rsid w:val="7066454C"/>
    <w:rsid w:val="70772AF0"/>
    <w:rsid w:val="70E24C82"/>
    <w:rsid w:val="723E3546"/>
    <w:rsid w:val="72A76552"/>
    <w:rsid w:val="72C53404"/>
    <w:rsid w:val="72DE6E4A"/>
    <w:rsid w:val="745A4E75"/>
    <w:rsid w:val="76CC7942"/>
    <w:rsid w:val="777F4365"/>
    <w:rsid w:val="79D00680"/>
    <w:rsid w:val="ADD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8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9">
    <w:name w:val="例号"/>
    <w:basedOn w:val="1"/>
    <w:next w:val="1"/>
    <w:qFormat/>
    <w:uiPriority w:val="0"/>
    <w:pPr>
      <w:ind w:firstLine="420"/>
    </w:pPr>
  </w:style>
  <w:style w:type="paragraph" w:customStyle="1" w:styleId="10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2200</Characters>
  <Lines>0</Lines>
  <Paragraphs>0</Paragraphs>
  <TotalTime>111</TotalTime>
  <ScaleCrop>false</ScaleCrop>
  <LinksUpToDate>false</LinksUpToDate>
  <CharactersWithSpaces>2481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2022-05-20T09:15:00Z</dcterms:created>
  <dc:creator>簡簡單單ヾ</dc:creator>
  <cp:lastModifiedBy>James昊</cp:lastModifiedBy>
  <dcterms:modified xsi:type="dcterms:W3CDTF">2024-05-14T03:37:03Z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63CCFF7A323F28DF56EE7A6452F1F910_43</vt:lpwstr>
  </property>
</Properties>
</file>