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D5604" w14:textId="27FF6C72" w:rsidR="00487088" w:rsidRDefault="00A12004">
      <w:r>
        <w:t xml:space="preserve">Preface: why yet another text on introductory statistics for graduate students in population health sciences? </w:t>
      </w:r>
    </w:p>
    <w:p w14:paraId="2F392D1E" w14:textId="3F84B03E" w:rsidR="00A12004" w:rsidRDefault="00A12004"/>
    <w:p w14:paraId="59AA54E3" w14:textId="77777777" w:rsidR="00863D0B" w:rsidRDefault="00A12004" w:rsidP="00863D0B">
      <w:r>
        <w:t>The</w:t>
      </w:r>
      <w:r w:rsidRPr="00A12004">
        <w:t xml:space="preserve"> </w:t>
      </w:r>
      <w:r>
        <w:t>senior author first taught a 2-course sequence for first year graduate students in epidemiology in 1980, using Colton’s Statistics in Medicine as the text for the introductory course</w:t>
      </w:r>
      <w:r w:rsidR="00DA7E69">
        <w:t xml:space="preserve"> (607). </w:t>
      </w:r>
      <w:r w:rsidR="001954E4">
        <w:t xml:space="preserve">He developed </w:t>
      </w:r>
      <w:r>
        <w:t>his own notes for the</w:t>
      </w:r>
      <w:r w:rsidR="001954E4">
        <w:t xml:space="preserve"> second course, which covered multiple regression for quantitative responses. Over the next 10 years, he continued to teach the first course – </w:t>
      </w:r>
      <w:proofErr w:type="gramStart"/>
      <w:r w:rsidR="001954E4">
        <w:t>first  from</w:t>
      </w:r>
      <w:proofErr w:type="gramEnd"/>
      <w:r w:rsidR="001954E4">
        <w:t xml:space="preserve"> Colton, but  </w:t>
      </w:r>
      <w:r w:rsidR="00DA7E69">
        <w:t>latterly from</w:t>
      </w:r>
      <w:r w:rsidR="001954E4">
        <w:t xml:space="preserve"> Moore and McCabe </w:t>
      </w:r>
      <w:r w:rsidR="00DA7E69">
        <w:t>(and undergraduate text)</w:t>
      </w:r>
      <w:r w:rsidR="001954E4">
        <w:t xml:space="preserve"> and with </w:t>
      </w:r>
      <w:r w:rsidR="00DA7E69">
        <w:t>epi statistics from</w:t>
      </w:r>
      <w:r w:rsidR="001954E4">
        <w:t xml:space="preserve"> Armitage and Berry</w:t>
      </w:r>
      <w:r w:rsidR="00863D0B">
        <w:t xml:space="preserve"> and some other fundamentals from </w:t>
      </w:r>
      <w:r w:rsidR="00863D0B">
        <w:t>Freedman</w:t>
      </w:r>
    </w:p>
    <w:p w14:paraId="09B61E58" w14:textId="6CC76049" w:rsidR="00A12004" w:rsidRDefault="00863D0B" w:rsidP="00A12004">
      <w:r>
        <w:t>(Statistics)</w:t>
      </w:r>
      <w:r w:rsidR="001954E4">
        <w:t xml:space="preserve">. Stan </w:t>
      </w:r>
      <w:r w:rsidR="00DA7E69">
        <w:t>S</w:t>
      </w:r>
      <w:r w:rsidR="001954E4">
        <w:t xml:space="preserve"> taught the second</w:t>
      </w:r>
      <w:r w:rsidR="00DA7E69">
        <w:t xml:space="preserve"> (621</w:t>
      </w:r>
      <w:r>
        <w:t xml:space="preserve"> Data Analysis in the Health Sciences</w:t>
      </w:r>
      <w:r w:rsidR="00DA7E69">
        <w:t>)</w:t>
      </w:r>
      <w:r w:rsidR="001954E4">
        <w:t xml:space="preserve">, mostly from </w:t>
      </w:r>
      <w:proofErr w:type="spellStart"/>
      <w:r w:rsidR="001954E4">
        <w:t>Kleinb</w:t>
      </w:r>
      <w:r w:rsidR="00DA7E69">
        <w:t>au</w:t>
      </w:r>
      <w:r w:rsidR="001954E4">
        <w:t>m’s</w:t>
      </w:r>
      <w:proofErr w:type="spellEnd"/>
      <w:r w:rsidR="001954E4">
        <w:t xml:space="preserve"> </w:t>
      </w:r>
      <w:r w:rsidR="00DA7E69">
        <w:t>Applied Regression Analysis and Other Multivariable Methods.</w:t>
      </w:r>
    </w:p>
    <w:p w14:paraId="2D78AEEB" w14:textId="09DB378E" w:rsidR="00DA7E69" w:rsidRDefault="00DA7E69" w:rsidP="00A12004"/>
    <w:p w14:paraId="00E4C993" w14:textId="64B35251" w:rsidR="00B815CB" w:rsidRDefault="00DA7E69" w:rsidP="00B815CB">
      <w:r>
        <w:t>In the 1990s, Lawrence J taught 607, and Michal A 621. Neither used a</w:t>
      </w:r>
      <w:r w:rsidR="00863D0B">
        <w:t xml:space="preserve"> required </w:t>
      </w:r>
      <w:r>
        <w:t>textbo</w:t>
      </w:r>
      <w:r w:rsidR="00B815CB">
        <w:t>o</w:t>
      </w:r>
      <w:r>
        <w:t xml:space="preserve">k. LJ developed an extensive </w:t>
      </w:r>
      <w:r w:rsidR="00B815CB">
        <w:t xml:space="preserve">set of </w:t>
      </w:r>
      <w:r>
        <w:t xml:space="preserve">written </w:t>
      </w:r>
      <w:r w:rsidR="00B815CB">
        <w:t>notes</w:t>
      </w:r>
      <w:r>
        <w:t xml:space="preserve"> (still available on his website) </w:t>
      </w:r>
      <w:r w:rsidR="00B815CB">
        <w:t xml:space="preserve">(and contributed a chapter </w:t>
      </w:r>
      <w:r w:rsidR="00B815CB" w:rsidRPr="00B815CB">
        <w:rPr>
          <w:rFonts w:ascii="Franklin Gothic Medium" w:eastAsia="Times New Roman" w:hAnsi="Franklin Gothic Medium" w:cs="Times New Roman"/>
          <w:color w:val="000000"/>
          <w:sz w:val="21"/>
          <w:szCs w:val="21"/>
        </w:rPr>
        <w:t xml:space="preserve">Introduction to Biostatistics: Describing and Drawing Inferences from Data </w:t>
      </w:r>
    </w:p>
    <w:p w14:paraId="5E853933" w14:textId="77777777" w:rsidR="00B815CB" w:rsidRDefault="00B815CB" w:rsidP="00A12004">
      <w:r>
        <w:t xml:space="preserve">book on Surgical Arithmetic) </w:t>
      </w:r>
      <w:r w:rsidR="00DA7E69">
        <w:t>while MA used transparencies that were widely photocopied.</w:t>
      </w:r>
      <w:r>
        <w:t xml:space="preserve"> Robert </w:t>
      </w:r>
    </w:p>
    <w:p w14:paraId="15B2E607" w14:textId="77777777" w:rsidR="00B815CB" w:rsidRDefault="00B815CB" w:rsidP="00A12004"/>
    <w:p w14:paraId="39EEEF52" w14:textId="4C7AEF8D" w:rsidR="00DA7E69" w:rsidRDefault="00B815CB" w:rsidP="00A12004">
      <w:r>
        <w:t xml:space="preserve">2000s Robert P 621?  LJ 621 </w:t>
      </w:r>
    </w:p>
    <w:p w14:paraId="0C9C8D9B" w14:textId="6CF1255C" w:rsidR="00DA7E69" w:rsidRDefault="00DA7E69" w:rsidP="00A12004"/>
    <w:p w14:paraId="7A332125" w14:textId="6DDAD4A5" w:rsidR="00DA7E69" w:rsidRDefault="00DA7E69" w:rsidP="00A12004">
      <w:r>
        <w:t xml:space="preserve">Meanwhile JH taught to summer students (mostly medical residents and fellows): 607 and a second course (678, Analysis of Multivariable Data). </w:t>
      </w:r>
      <w:r w:rsidR="00B815CB">
        <w:t xml:space="preserve">Both sets of content are available on </w:t>
      </w:r>
      <w:proofErr w:type="spellStart"/>
      <w:r w:rsidR="00B815CB">
        <w:t>jis</w:t>
      </w:r>
      <w:proofErr w:type="spellEnd"/>
      <w:r w:rsidR="00B815CB">
        <w:t xml:space="preserve"> website. </w:t>
      </w:r>
      <w:r w:rsidR="000941F2">
        <w:t xml:space="preserve"> He last taught the Fall version of 607 in 2001, when LJ was on sabbatical. </w:t>
      </w:r>
    </w:p>
    <w:p w14:paraId="1D0FE386" w14:textId="05985FFA" w:rsidR="001954E4" w:rsidRDefault="001954E4" w:rsidP="00A12004"/>
    <w:p w14:paraId="1DDBBD82" w14:textId="765DA929" w:rsidR="00A12004" w:rsidRDefault="00B815CB">
      <w:r>
        <w:t xml:space="preserve">607: 2006 </w:t>
      </w:r>
      <w:proofErr w:type="gramStart"/>
      <w:r>
        <w:t>-  201</w:t>
      </w:r>
      <w:proofErr w:type="gramEnd"/>
      <w:r>
        <w:t>x Erica M; 20xx</w:t>
      </w:r>
      <w:r w:rsidR="000941F2">
        <w:t xml:space="preserve"> - </w:t>
      </w:r>
      <w:r>
        <w:t xml:space="preserve"> Paramita SC.  2018, 2019 </w:t>
      </w:r>
      <w:proofErr w:type="spellStart"/>
      <w:r>
        <w:t>Sahir</w:t>
      </w:r>
      <w:proofErr w:type="spellEnd"/>
      <w:r>
        <w:t xml:space="preserve"> B </w:t>
      </w:r>
    </w:p>
    <w:p w14:paraId="7112B352" w14:textId="25865137" w:rsidR="00B815CB" w:rsidRDefault="00B815CB">
      <w:r>
        <w:t xml:space="preserve">621:   Aurelie Alexandra     </w:t>
      </w:r>
      <w:r w:rsidR="000941F2">
        <w:t>2020 Shirin</w:t>
      </w:r>
    </w:p>
    <w:p w14:paraId="532B5EC4" w14:textId="77777777" w:rsidR="00B815CB" w:rsidRDefault="00B815CB"/>
    <w:p w14:paraId="55792D3B" w14:textId="2A344F27" w:rsidR="00B815CB" w:rsidRDefault="00863D0B" w:rsidP="00A12004">
      <w:r>
        <w:t>Changing Student Mix (MPH)</w:t>
      </w:r>
    </w:p>
    <w:p w14:paraId="7028C1D4" w14:textId="33CD4B15" w:rsidR="00863D0B" w:rsidRDefault="00863D0B" w:rsidP="00A12004"/>
    <w:p w14:paraId="65C63C25" w14:textId="5633DA76" w:rsidR="00863D0B" w:rsidRDefault="00863D0B" w:rsidP="00A12004">
      <w:r>
        <w:t>Changing computing Technology</w:t>
      </w:r>
    </w:p>
    <w:p w14:paraId="45BFDF42" w14:textId="77777777" w:rsidR="00863D0B" w:rsidRDefault="00863D0B" w:rsidP="00A12004"/>
    <w:p w14:paraId="7BE58866" w14:textId="695316DD" w:rsidR="00863D0B" w:rsidRDefault="00863D0B" w:rsidP="00A12004">
      <w:r>
        <w:t xml:space="preserve">Currently available texts   </w:t>
      </w:r>
      <w:r>
        <w:t>McCabe Rosner Pagano</w:t>
      </w:r>
    </w:p>
    <w:p w14:paraId="5DD58BA6" w14:textId="77777777" w:rsidR="00863D0B" w:rsidRDefault="00863D0B" w:rsidP="00A12004"/>
    <w:p w14:paraId="515D6DEA" w14:textId="77777777" w:rsidR="00863D0B" w:rsidRDefault="00863D0B" w:rsidP="00863D0B">
      <w:pPr>
        <w:pStyle w:val="NormalWeb"/>
      </w:pPr>
      <w:r>
        <w:t xml:space="preserve">607 </w:t>
      </w:r>
      <w:proofErr w:type="spellStart"/>
      <w:r>
        <w:rPr>
          <w:rFonts w:ascii="LMRoman10-Regular-Identity-H" w:hAnsi="LMRoman10-Regular-Identity-H"/>
          <w:sz w:val="20"/>
          <w:szCs w:val="20"/>
        </w:rPr>
        <w:t>Baldi</w:t>
      </w:r>
      <w:proofErr w:type="spellEnd"/>
      <w:r>
        <w:rPr>
          <w:rFonts w:ascii="LMRoman10-Regular-Identity-H" w:hAnsi="LMRoman10-Regular-Identity-H"/>
          <w:sz w:val="20"/>
          <w:szCs w:val="20"/>
        </w:rPr>
        <w:t xml:space="preserve"> B and Moore D S. </w:t>
      </w:r>
      <w:r>
        <w:rPr>
          <w:rFonts w:ascii="LMRoman10-Italic-Identity-H" w:hAnsi="LMRoman10-Italic-Identity-H"/>
          <w:sz w:val="20"/>
          <w:szCs w:val="20"/>
        </w:rPr>
        <w:t>The Practice of Statistics in the Life Sciences</w:t>
      </w:r>
      <w:r>
        <w:rPr>
          <w:rFonts w:ascii="LMRoman10-Regular-Identity-H" w:hAnsi="LMRoman10-Regular-Identity-H"/>
          <w:sz w:val="20"/>
          <w:szCs w:val="20"/>
        </w:rPr>
        <w:t>, 3</w:t>
      </w:r>
      <w:r>
        <w:rPr>
          <w:rFonts w:ascii="CMMI10" w:hAnsi="CMMI10"/>
          <w:sz w:val="20"/>
          <w:szCs w:val="20"/>
        </w:rPr>
        <w:t xml:space="preserve">rd </w:t>
      </w:r>
      <w:r>
        <w:rPr>
          <w:rFonts w:ascii="LMRoman10-Regular-Identity-H" w:hAnsi="LMRoman10-Regular-Identity-H"/>
          <w:sz w:val="20"/>
          <w:szCs w:val="20"/>
        </w:rPr>
        <w:t xml:space="preserve">edition. Freeman and Company. </w:t>
      </w:r>
    </w:p>
    <w:p w14:paraId="7390AEE9" w14:textId="7A56E30D" w:rsidR="00863D0B" w:rsidRPr="00863D0B" w:rsidRDefault="00863D0B" w:rsidP="00863D0B">
      <w:r w:rsidRPr="00863D0B">
        <w:t>Intro Stats, 5th Edition</w:t>
      </w:r>
      <w:r>
        <w:t xml:space="preserve"> </w:t>
      </w:r>
      <w:r w:rsidRPr="00863D0B">
        <w:t xml:space="preserve">De </w:t>
      </w:r>
      <w:proofErr w:type="spellStart"/>
      <w:r w:rsidRPr="00863D0B">
        <w:t>Veaux</w:t>
      </w:r>
      <w:proofErr w:type="spellEnd"/>
      <w:r w:rsidRPr="00863D0B">
        <w:t>,</w:t>
      </w:r>
      <w:r>
        <w:t xml:space="preserve"> </w:t>
      </w:r>
      <w:proofErr w:type="spellStart"/>
      <w:r w:rsidRPr="00863D0B">
        <w:t>Velleman</w:t>
      </w:r>
      <w:proofErr w:type="spellEnd"/>
      <w:r w:rsidRPr="00863D0B">
        <w:t>, Bock</w:t>
      </w:r>
      <w:r>
        <w:t xml:space="preserve"> 2018</w:t>
      </w:r>
    </w:p>
    <w:p w14:paraId="606A0AEB" w14:textId="3B103917" w:rsidR="00A12004" w:rsidRDefault="00A12004"/>
    <w:p w14:paraId="08C4A112" w14:textId="7A63ED6D" w:rsidR="00A12004" w:rsidRDefault="00A12004"/>
    <w:p w14:paraId="0349CAE7" w14:textId="40F9B86A" w:rsidR="00A12004" w:rsidRDefault="00A12004"/>
    <w:p w14:paraId="6999AB79" w14:textId="09BEEB76" w:rsidR="00A12004" w:rsidRDefault="00863D0B">
      <w:r>
        <w:t>McCabe Rosner Pagano</w:t>
      </w:r>
      <w:r>
        <w:t xml:space="preserve">. Formats </w:t>
      </w:r>
    </w:p>
    <w:p w14:paraId="7C5BB5E0" w14:textId="655D526D" w:rsidR="008C5448" w:rsidRDefault="008C5448"/>
    <w:p w14:paraId="483009C5" w14:textId="4E9A2E1B" w:rsidR="008C5448" w:rsidRDefault="008C5448">
      <w:r>
        <w:t xml:space="preserve">Changing attitudes to teaching statistics – Horton </w:t>
      </w:r>
      <w:bookmarkStart w:id="0" w:name="_GoBack"/>
      <w:bookmarkEnd w:id="0"/>
    </w:p>
    <w:p w14:paraId="04D924A4" w14:textId="77777777" w:rsidR="00A12004" w:rsidRDefault="00A12004"/>
    <w:sectPr w:rsidR="00A12004" w:rsidSect="00495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MRoman10-Regular-Identity-H">
    <w:altName w:val="Cambria"/>
    <w:panose1 w:val="020B0604020202020204"/>
    <w:charset w:val="00"/>
    <w:family w:val="roman"/>
    <w:notTrueType/>
    <w:pitch w:val="default"/>
  </w:font>
  <w:font w:name="LMRoman10-Italic-Identity-H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04"/>
    <w:rsid w:val="000941F2"/>
    <w:rsid w:val="001954E4"/>
    <w:rsid w:val="00487088"/>
    <w:rsid w:val="00495CF3"/>
    <w:rsid w:val="00863D0B"/>
    <w:rsid w:val="008C5448"/>
    <w:rsid w:val="00A12004"/>
    <w:rsid w:val="00B815CB"/>
    <w:rsid w:val="00DA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0D778"/>
  <w15:chartTrackingRefBased/>
  <w15:docId w15:val="{7A111670-FF66-8E4A-B431-15C266AE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D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63D0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16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Hanley, Dr.</dc:creator>
  <cp:keywords/>
  <dc:description/>
  <cp:lastModifiedBy>James Hanley, Dr.</cp:lastModifiedBy>
  <cp:revision>3</cp:revision>
  <dcterms:created xsi:type="dcterms:W3CDTF">2020-02-25T14:12:00Z</dcterms:created>
  <dcterms:modified xsi:type="dcterms:W3CDTF">2020-02-25T17:12:00Z</dcterms:modified>
</cp:coreProperties>
</file>