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Title:</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dcebfa" w:val="clear"/>
        <w:spacing w:before="480" w:line="408" w:lineRule="auto"/>
        <w:rPr>
          <w:rFonts w:ascii="Roboto" w:cs="Roboto" w:eastAsia="Roboto" w:hAnsi="Roboto"/>
          <w:color w:val="232323"/>
          <w:sz w:val="22"/>
          <w:szCs w:val="22"/>
        </w:rPr>
      </w:pPr>
      <w:bookmarkStart w:colFirst="0" w:colLast="0" w:name="_l2l9tfubi8tt" w:id="0"/>
      <w:bookmarkEnd w:id="0"/>
      <w:r w:rsidDel="00000000" w:rsidR="00000000" w:rsidRPr="00000000">
        <w:rPr>
          <w:rFonts w:ascii="Roboto" w:cs="Roboto" w:eastAsia="Roboto" w:hAnsi="Roboto"/>
          <w:color w:val="232323"/>
          <w:sz w:val="22"/>
          <w:szCs w:val="22"/>
          <w:rtl w:val="0"/>
        </w:rPr>
        <w:t xml:space="preserve">Smoked Cheese market - Global Industry Analysis, Size, Share, Growth, Trends, and Forecast 2017 - 2027</w:t>
      </w:r>
    </w:p>
    <w:p w:rsidR="00000000" w:rsidDel="00000000" w:rsidP="00000000" w:rsidRDefault="00000000" w:rsidRPr="00000000" w14:paraId="00000003">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Keywords:</w:t>
      </w:r>
    </w:p>
    <w:p w:rsidR="00000000" w:rsidDel="00000000" w:rsidP="00000000" w:rsidRDefault="00000000" w:rsidRPr="00000000" w14:paraId="00000004">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Smoked Cheese Market, Smoked Cheese Industry, Smoked Cheese Market Size, Smoked Cheese Market Share, Smoked Cheese Market Trends.</w:t>
      </w:r>
    </w:p>
    <w:p w:rsidR="00000000" w:rsidDel="00000000" w:rsidP="00000000" w:rsidRDefault="00000000" w:rsidRPr="00000000" w14:paraId="00000005">
      <w:pP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06">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Description:</w:t>
      </w:r>
    </w:p>
    <w:p w:rsidR="00000000" w:rsidDel="00000000" w:rsidP="00000000" w:rsidRDefault="00000000" w:rsidRPr="00000000" w14:paraId="00000007">
      <w:pPr>
        <w:pStyle w:val="Heading1"/>
        <w:keepNext w:val="0"/>
        <w:keepLines w:val="0"/>
        <w:shd w:fill="f4f4f4" w:val="clear"/>
        <w:spacing w:after="300" w:before="160" w:line="275.74468085106383" w:lineRule="auto"/>
        <w:rPr>
          <w:sz w:val="22"/>
          <w:szCs w:val="22"/>
        </w:rPr>
      </w:pPr>
      <w:bookmarkStart w:colFirst="0" w:colLast="0" w:name="_halq6guveuoq" w:id="1"/>
      <w:bookmarkEnd w:id="1"/>
      <w:r w:rsidDel="00000000" w:rsidR="00000000" w:rsidRPr="00000000">
        <w:rPr>
          <w:sz w:val="22"/>
          <w:szCs w:val="22"/>
          <w:rtl w:val="0"/>
        </w:rPr>
        <w:t xml:space="preserve">Global Smoked Cheese Market By Type (Smoked Mozzarella, Soft Cheese, Smoked Cheddar, Fresh Cheese Brie, and Liquid Smoked Cheese), By Application (Dairy Industry, Food Processing Industry, Bakery, Retailers And Wholesaler, and E-Commerce Industry) By Country, and Manufacture - Industry Segment, Competition Scenario and Forecast by 2027.</w:t>
      </w:r>
    </w:p>
    <w:p w:rsidR="00000000" w:rsidDel="00000000" w:rsidP="00000000" w:rsidRDefault="00000000" w:rsidRPr="00000000" w14:paraId="00000008">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Market Overview</w:t>
      </w:r>
    </w:p>
    <w:p w:rsidR="00000000" w:rsidDel="00000000" w:rsidP="00000000" w:rsidRDefault="00000000" w:rsidRPr="00000000" w14:paraId="00000009">
      <w:pPr>
        <w:shd w:fill="ffffff" w:val="clear"/>
        <w:spacing w:after="160" w:line="350.99999999999994" w:lineRule="auto"/>
        <w:jc w:val="both"/>
        <w:rPr>
          <w:color w:val="3a3a3a"/>
          <w:sz w:val="20"/>
          <w:szCs w:val="20"/>
        </w:rPr>
      </w:pPr>
      <w:r w:rsidDel="00000000" w:rsidR="00000000" w:rsidRPr="00000000">
        <w:rPr>
          <w:color w:val="3a3a3a"/>
          <w:sz w:val="20"/>
          <w:szCs w:val="20"/>
          <w:rtl w:val="0"/>
        </w:rPr>
        <w:t xml:space="preserve">Smoked cheese is a variety of cheese, which is prepared by smoke-curing. Cold-smoking and hot-smoking methods are used for smoke curing. Smoked cheese is of two types: naturally smoked cheese and processed smoked cheese. Smoking of cheese imparts an additional flavor to the product, which makes it different from other cheese types available in the market. </w:t>
      </w:r>
    </w:p>
    <w:p w:rsidR="00000000" w:rsidDel="00000000" w:rsidP="00000000" w:rsidRDefault="00000000" w:rsidRPr="00000000" w14:paraId="0000000A">
      <w:pPr>
        <w:shd w:fill="ffffff" w:val="clear"/>
        <w:spacing w:after="160" w:line="350.99999999999994" w:lineRule="auto"/>
        <w:jc w:val="both"/>
        <w:rPr>
          <w:sz w:val="20"/>
          <w:szCs w:val="20"/>
        </w:rPr>
      </w:pPr>
      <w:r w:rsidDel="00000000" w:rsidR="00000000" w:rsidRPr="00000000">
        <w:rPr>
          <w:sz w:val="20"/>
          <w:szCs w:val="20"/>
          <w:rtl w:val="0"/>
        </w:rPr>
        <w:t xml:space="preserve">Commercially available smoked cheese varieties include smoked cheddar, apple cheddar, smoked mozzarella, rauchkase, and smoked gouda.</w:t>
      </w:r>
    </w:p>
    <w:p w:rsidR="00000000" w:rsidDel="00000000" w:rsidP="00000000" w:rsidRDefault="00000000" w:rsidRPr="00000000" w14:paraId="0000000B">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Competitive Landscape</w:t>
      </w:r>
    </w:p>
    <w:p w:rsidR="00000000" w:rsidDel="00000000" w:rsidP="00000000" w:rsidRDefault="00000000" w:rsidRPr="00000000" w14:paraId="0000000C">
      <w:pPr>
        <w:shd w:fill="ffffff" w:val="clear"/>
        <w:spacing w:after="160" w:line="350.99999999999994" w:lineRule="auto"/>
        <w:jc w:val="both"/>
        <w:rPr>
          <w:color w:val="3a3a3a"/>
          <w:sz w:val="20"/>
          <w:szCs w:val="20"/>
        </w:rPr>
      </w:pPr>
      <w:r w:rsidDel="00000000" w:rsidR="00000000" w:rsidRPr="00000000">
        <w:rPr>
          <w:color w:val="3a3a3a"/>
          <w:sz w:val="20"/>
          <w:szCs w:val="20"/>
          <w:rtl w:val="0"/>
        </w:rPr>
        <w:t xml:space="preserve">The major players in the </w:t>
      </w:r>
      <w:hyperlink r:id="rId6">
        <w:r w:rsidDel="00000000" w:rsidR="00000000" w:rsidRPr="00000000">
          <w:rPr>
            <w:color w:val="1155cc"/>
            <w:sz w:val="20"/>
            <w:szCs w:val="20"/>
            <w:u w:val="single"/>
            <w:rtl w:val="0"/>
          </w:rPr>
          <w:t xml:space="preserve">Smoked Cheese Market</w:t>
        </w:r>
      </w:hyperlink>
      <w:r w:rsidDel="00000000" w:rsidR="00000000" w:rsidRPr="00000000">
        <w:rPr>
          <w:rtl w:val="0"/>
        </w:rPr>
      </w:r>
    </w:p>
    <w:p w:rsidR="00000000" w:rsidDel="00000000" w:rsidP="00000000" w:rsidRDefault="00000000" w:rsidRPr="00000000" w14:paraId="0000000D">
      <w:pPr>
        <w:numPr>
          <w:ilvl w:val="0"/>
          <w:numId w:val="1"/>
        </w:numPr>
        <w:shd w:fill="ffffff" w:val="clear"/>
        <w:spacing w:after="0" w:afterAutospacing="0" w:line="350.99999999999994" w:lineRule="auto"/>
        <w:ind w:left="720" w:hanging="360"/>
        <w:jc w:val="both"/>
      </w:pPr>
      <w:r w:rsidDel="00000000" w:rsidR="00000000" w:rsidRPr="00000000">
        <w:rPr>
          <w:sz w:val="20"/>
          <w:szCs w:val="20"/>
          <w:rtl w:val="0"/>
        </w:rPr>
        <w:t xml:space="preserve">Leprino Foods Company, Inc. (U.S.)</w:t>
      </w:r>
    </w:p>
    <w:p w:rsidR="00000000" w:rsidDel="00000000" w:rsidP="00000000" w:rsidRDefault="00000000" w:rsidRPr="00000000" w14:paraId="0000000E">
      <w:pPr>
        <w:numPr>
          <w:ilvl w:val="0"/>
          <w:numId w:val="1"/>
        </w:numPr>
        <w:shd w:fill="ffffff" w:val="clear"/>
        <w:spacing w:after="0" w:afterAutospacing="0" w:line="350.99999999999994" w:lineRule="auto"/>
        <w:ind w:left="720" w:hanging="360"/>
        <w:jc w:val="both"/>
      </w:pPr>
      <w:r w:rsidDel="00000000" w:rsidR="00000000" w:rsidRPr="00000000">
        <w:rPr>
          <w:sz w:val="20"/>
          <w:szCs w:val="20"/>
          <w:rtl w:val="0"/>
        </w:rPr>
        <w:t xml:space="preserve">Carr Valley Cheese Company, Inc. (U.S.)</w:t>
      </w:r>
    </w:p>
    <w:p w:rsidR="00000000" w:rsidDel="00000000" w:rsidP="00000000" w:rsidRDefault="00000000" w:rsidRPr="00000000" w14:paraId="0000000F">
      <w:pPr>
        <w:numPr>
          <w:ilvl w:val="0"/>
          <w:numId w:val="1"/>
        </w:numPr>
        <w:shd w:fill="ffffff" w:val="clear"/>
        <w:spacing w:after="0" w:afterAutospacing="0" w:line="350.99999999999994" w:lineRule="auto"/>
        <w:ind w:left="720" w:hanging="360"/>
        <w:jc w:val="both"/>
      </w:pPr>
      <w:r w:rsidDel="00000000" w:rsidR="00000000" w:rsidRPr="00000000">
        <w:rPr>
          <w:sz w:val="20"/>
          <w:szCs w:val="20"/>
          <w:rtl w:val="0"/>
        </w:rPr>
        <w:t xml:space="preserve">Dewlay Cheesemakers Ltd. (U.K.)</w:t>
      </w:r>
    </w:p>
    <w:p w:rsidR="00000000" w:rsidDel="00000000" w:rsidP="00000000" w:rsidRDefault="00000000" w:rsidRPr="00000000" w14:paraId="00000010">
      <w:pPr>
        <w:numPr>
          <w:ilvl w:val="0"/>
          <w:numId w:val="1"/>
        </w:numPr>
        <w:shd w:fill="ffffff" w:val="clear"/>
        <w:spacing w:after="0" w:afterAutospacing="0" w:line="350.99999999999994" w:lineRule="auto"/>
        <w:ind w:left="720" w:hanging="360"/>
        <w:jc w:val="both"/>
      </w:pPr>
      <w:r w:rsidDel="00000000" w:rsidR="00000000" w:rsidRPr="00000000">
        <w:rPr>
          <w:sz w:val="20"/>
          <w:szCs w:val="20"/>
          <w:rtl w:val="0"/>
        </w:rPr>
        <w:t xml:space="preserve">Hilmar Cheese Company, Inc. (U.S.)</w:t>
      </w:r>
    </w:p>
    <w:p w:rsidR="00000000" w:rsidDel="00000000" w:rsidP="00000000" w:rsidRDefault="00000000" w:rsidRPr="00000000" w14:paraId="00000011">
      <w:pPr>
        <w:numPr>
          <w:ilvl w:val="0"/>
          <w:numId w:val="1"/>
        </w:numPr>
        <w:shd w:fill="ffffff" w:val="clear"/>
        <w:spacing w:after="0" w:afterAutospacing="0" w:line="350.99999999999994" w:lineRule="auto"/>
        <w:ind w:left="720" w:hanging="360"/>
        <w:jc w:val="both"/>
      </w:pPr>
      <w:r w:rsidDel="00000000" w:rsidR="00000000" w:rsidRPr="00000000">
        <w:rPr>
          <w:sz w:val="20"/>
          <w:szCs w:val="20"/>
          <w:rtl w:val="0"/>
        </w:rPr>
        <w:t xml:space="preserve">Lioni Latticini, Inc. (U.S.)</w:t>
      </w:r>
    </w:p>
    <w:p w:rsidR="00000000" w:rsidDel="00000000" w:rsidP="00000000" w:rsidRDefault="00000000" w:rsidRPr="00000000" w14:paraId="00000012">
      <w:pPr>
        <w:numPr>
          <w:ilvl w:val="0"/>
          <w:numId w:val="1"/>
        </w:numPr>
        <w:shd w:fill="ffffff" w:val="clear"/>
        <w:spacing w:after="0" w:afterAutospacing="0" w:line="350.99999999999994" w:lineRule="auto"/>
        <w:ind w:left="720" w:hanging="360"/>
        <w:jc w:val="both"/>
      </w:pPr>
      <w:r w:rsidDel="00000000" w:rsidR="00000000" w:rsidRPr="00000000">
        <w:rPr>
          <w:sz w:val="20"/>
          <w:szCs w:val="20"/>
          <w:rtl w:val="0"/>
        </w:rPr>
        <w:t xml:space="preserve">Ludlow Food Centre Ltd. (U.K.)</w:t>
      </w:r>
    </w:p>
    <w:p w:rsidR="00000000" w:rsidDel="00000000" w:rsidP="00000000" w:rsidRDefault="00000000" w:rsidRPr="00000000" w14:paraId="00000013">
      <w:pPr>
        <w:numPr>
          <w:ilvl w:val="0"/>
          <w:numId w:val="1"/>
        </w:numPr>
        <w:shd w:fill="ffffff" w:val="clear"/>
        <w:spacing w:after="160" w:line="350.99999999999994" w:lineRule="auto"/>
        <w:ind w:left="720" w:hanging="360"/>
        <w:jc w:val="both"/>
      </w:pPr>
      <w:r w:rsidDel="00000000" w:rsidR="00000000" w:rsidRPr="00000000">
        <w:rPr>
          <w:sz w:val="20"/>
          <w:szCs w:val="20"/>
          <w:rtl w:val="0"/>
        </w:rPr>
        <w:t xml:space="preserve">Gilman Cheese Corporation (U.S.)</w:t>
      </w:r>
    </w:p>
    <w:p w:rsidR="00000000" w:rsidDel="00000000" w:rsidP="00000000" w:rsidRDefault="00000000" w:rsidRPr="00000000" w14:paraId="00000014">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Market Segmentation</w:t>
      </w:r>
    </w:p>
    <w:p w:rsidR="00000000" w:rsidDel="00000000" w:rsidP="00000000" w:rsidRDefault="00000000" w:rsidRPr="00000000" w14:paraId="00000015">
      <w:pPr>
        <w:shd w:fill="ffffff" w:val="clear"/>
        <w:spacing w:after="1080" w:line="350.99999999999994" w:lineRule="auto"/>
        <w:jc w:val="both"/>
        <w:rPr>
          <w:color w:val="3a3a3a"/>
          <w:sz w:val="20"/>
          <w:szCs w:val="20"/>
          <w:highlight w:val="white"/>
        </w:rPr>
      </w:pPr>
      <w:r w:rsidDel="00000000" w:rsidR="00000000" w:rsidRPr="00000000">
        <w:rPr>
          <w:color w:val="3a3a3a"/>
          <w:sz w:val="20"/>
          <w:szCs w:val="20"/>
          <w:highlight w:val="white"/>
          <w:rtl w:val="0"/>
        </w:rPr>
        <w:t xml:space="preserve">Smoked cheese market is segmented on the basis of source, product type, distribution channel and region.</w:t>
      </w:r>
    </w:p>
    <w:p w:rsidR="00000000" w:rsidDel="00000000" w:rsidP="00000000" w:rsidRDefault="00000000" w:rsidRPr="00000000" w14:paraId="00000016">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Access Full Report Details and Order this Premium Report @</w:t>
      </w:r>
    </w:p>
    <w:p w:rsidR="00000000" w:rsidDel="00000000" w:rsidP="00000000" w:rsidRDefault="00000000" w:rsidRPr="00000000" w14:paraId="00000017">
      <w:pPr>
        <w:shd w:fill="ffffff" w:val="clear"/>
        <w:spacing w:after="1080" w:line="350.99999999999994" w:lineRule="auto"/>
        <w:jc w:val="both"/>
        <w:rPr>
          <w:color w:val="3a3a3a"/>
          <w:sz w:val="20"/>
          <w:szCs w:val="20"/>
          <w:highlight w:val="white"/>
        </w:rPr>
      </w:pPr>
      <w:hyperlink r:id="rId7">
        <w:r w:rsidDel="00000000" w:rsidR="00000000" w:rsidRPr="00000000">
          <w:rPr>
            <w:color w:val="1155cc"/>
            <w:sz w:val="20"/>
            <w:szCs w:val="20"/>
            <w:highlight w:val="white"/>
            <w:u w:val="single"/>
            <w:rtl w:val="0"/>
          </w:rPr>
          <w:t xml:space="preserve">https://www.marketresearchfuture.com/reports/smoked-cheese-market-4661</w:t>
        </w:r>
      </w:hyperlink>
      <w:r w:rsidDel="00000000" w:rsidR="00000000" w:rsidRPr="00000000">
        <w:rPr>
          <w:rtl w:val="0"/>
        </w:rPr>
      </w:r>
    </w:p>
    <w:p w:rsidR="00000000" w:rsidDel="00000000" w:rsidP="00000000" w:rsidRDefault="00000000" w:rsidRPr="00000000" w14:paraId="00000018">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Regional Analysis</w:t>
      </w:r>
    </w:p>
    <w:p w:rsidR="00000000" w:rsidDel="00000000" w:rsidP="00000000" w:rsidRDefault="00000000" w:rsidRPr="00000000" w14:paraId="00000019">
      <w:pPr>
        <w:shd w:fill="ffffff" w:val="clear"/>
        <w:spacing w:after="160" w:line="350.99999999999994" w:lineRule="auto"/>
        <w:jc w:val="both"/>
        <w:rPr>
          <w:color w:val="3a3a3a"/>
          <w:sz w:val="20"/>
          <w:szCs w:val="20"/>
          <w:highlight w:val="white"/>
        </w:rPr>
      </w:pPr>
      <w:r w:rsidDel="00000000" w:rsidR="00000000" w:rsidRPr="00000000">
        <w:rPr>
          <w:color w:val="3a3a3a"/>
          <w:sz w:val="20"/>
          <w:szCs w:val="20"/>
          <w:highlight w:val="white"/>
          <w:rtl w:val="0"/>
        </w:rPr>
        <w:t xml:space="preserve">The global smoked cheese market is segmented into North America, Europe, Asia Pacific, and rest of the world (RoW). In the global smoked cheese market, Europe is dominating among all the regions followed by North America. Increasing consumption of processed food and application of smoked cheese in food dressing is driving the smoked cheese market in Europe. The U.S. holds a major share of smoked cheese products in Europe region.</w:t>
      </w:r>
    </w:p>
    <w:p w:rsidR="00000000" w:rsidDel="00000000" w:rsidP="00000000" w:rsidRDefault="00000000" w:rsidRPr="00000000" w14:paraId="0000001A">
      <w:pPr>
        <w:shd w:fill="ffffff" w:val="clear"/>
        <w:spacing w:line="350.99999999999994" w:lineRule="auto"/>
        <w:jc w:val="both"/>
        <w:rPr>
          <w:color w:val="3a3a3a"/>
          <w:sz w:val="20"/>
          <w:szCs w:val="20"/>
          <w:highlight w:val="white"/>
        </w:rPr>
      </w:pPr>
      <w:r w:rsidDel="00000000" w:rsidR="00000000" w:rsidRPr="00000000">
        <w:rPr>
          <w:color w:val="3a3a3a"/>
          <w:sz w:val="20"/>
          <w:szCs w:val="20"/>
          <w:highlight w:val="white"/>
          <w:rtl w:val="0"/>
        </w:rPr>
        <w:t xml:space="preserve">Moreover, countries like India and China in Asia Pacific region is expected to grow in smoked cheese market owing to rapid urbanization and shift in consumption pattern towards ready-to-eat food. Additionally, high focus on adding new flavors in smoked cheese is increasing the range of smoked cheese products, which is expected to uplift the market for smoked cheese at global level. </w:t>
      </w:r>
    </w:p>
    <w:p w:rsidR="00000000" w:rsidDel="00000000" w:rsidP="00000000" w:rsidRDefault="00000000" w:rsidRPr="00000000" w14:paraId="0000001B">
      <w:pPr>
        <w:shd w:fill="ffffff" w:val="clear"/>
        <w:spacing w:after="120" w:lineRule="auto"/>
        <w:jc w:val="both"/>
        <w:rPr>
          <w:color w:val="3a3a3a"/>
          <w:sz w:val="20"/>
          <w:szCs w:val="20"/>
          <w:highlight w:val="white"/>
        </w:rPr>
      </w:pPr>
      <w:r w:rsidDel="00000000" w:rsidR="00000000" w:rsidRPr="00000000">
        <w:rPr>
          <w:rtl w:val="0"/>
        </w:rPr>
      </w:r>
    </w:p>
    <w:p w:rsidR="00000000" w:rsidDel="00000000" w:rsidP="00000000" w:rsidRDefault="00000000" w:rsidRPr="00000000" w14:paraId="0000001C">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NOTE: Our Team of Researchers are Studying Covid19 and its Impact on Various Industry Verticals and wherever required we will be considering Covid19 Footprints for Better Analysis of Market and Industries. Cordially get in Touch for More Details.</w:t>
      </w:r>
    </w:p>
    <w:p w:rsidR="00000000" w:rsidDel="00000000" w:rsidP="00000000" w:rsidRDefault="00000000" w:rsidRPr="00000000" w14:paraId="0000001D">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About Market Research Future</w:t>
      </w:r>
    </w:p>
    <w:p w:rsidR="00000000" w:rsidDel="00000000" w:rsidP="00000000" w:rsidRDefault="00000000" w:rsidRPr="00000000" w14:paraId="0000001E">
      <w:pPr>
        <w:shd w:fill="ffffff" w:val="clear"/>
        <w:spacing w:after="120" w:lineRule="auto"/>
        <w:jc w:val="both"/>
        <w:rPr>
          <w:rFonts w:ascii="Trebuchet MS" w:cs="Trebuchet MS" w:eastAsia="Trebuchet MS" w:hAnsi="Trebuchet MS"/>
          <w:color w:val="3a3a3a"/>
          <w:sz w:val="20"/>
          <w:szCs w:val="20"/>
        </w:rPr>
      </w:pPr>
      <w:r w:rsidDel="00000000" w:rsidR="00000000" w:rsidRPr="00000000">
        <w:rPr>
          <w:rFonts w:ascii="Trebuchet MS" w:cs="Trebuchet MS" w:eastAsia="Trebuchet MS" w:hAnsi="Trebuchet MS"/>
          <w:color w:val="3a3a3a"/>
          <w:sz w:val="20"/>
          <w:szCs w:val="20"/>
          <w:rtl w:val="0"/>
        </w:rPr>
        <w:t xml:space="preserve">At </w:t>
      </w:r>
      <w:r w:rsidDel="00000000" w:rsidR="00000000" w:rsidRPr="00000000">
        <w:rPr>
          <w:rFonts w:ascii="Trebuchet MS" w:cs="Trebuchet MS" w:eastAsia="Trebuchet MS" w:hAnsi="Trebuchet MS"/>
          <w:b w:val="1"/>
          <w:color w:val="3a3a3a"/>
          <w:sz w:val="20"/>
          <w:szCs w:val="20"/>
          <w:rtl w:val="0"/>
        </w:rPr>
        <w:t xml:space="preserve">Market Research Future (MRFR),</w:t>
      </w:r>
      <w:r w:rsidDel="00000000" w:rsidR="00000000" w:rsidRPr="00000000">
        <w:rPr>
          <w:rFonts w:ascii="Trebuchet MS" w:cs="Trebuchet MS" w:eastAsia="Trebuchet MS" w:hAnsi="Trebuchet MS"/>
          <w:color w:val="3a3a3a"/>
          <w:sz w:val="20"/>
          <w:szCs w:val="20"/>
          <w:rtl w:val="0"/>
        </w:rPr>
        <w:t xml:space="preserve"> we enable our customers to unravel the complexity of various industries through our Cooked Research Report (CRR), Half-Cooked Research Reports (HCRR), Raw Research Reports (3R), Continuous-Feed Research (CFR), and Market Research &amp; Consulting Services.</w:t>
      </w:r>
    </w:p>
    <w:p w:rsidR="00000000" w:rsidDel="00000000" w:rsidP="00000000" w:rsidRDefault="00000000" w:rsidRPr="00000000" w14:paraId="0000001F">
      <w:pPr>
        <w:shd w:fill="ffffff" w:val="clear"/>
        <w:spacing w:after="120" w:lineRule="auto"/>
        <w:jc w:val="both"/>
        <w:rPr>
          <w:rFonts w:ascii="Trebuchet MS" w:cs="Trebuchet MS" w:eastAsia="Trebuchet MS" w:hAnsi="Trebuchet MS"/>
          <w:color w:val="3a3a3a"/>
          <w:sz w:val="20"/>
          <w:szCs w:val="20"/>
        </w:rPr>
      </w:pPr>
      <w:r w:rsidDel="00000000" w:rsidR="00000000" w:rsidRPr="00000000">
        <w:rPr>
          <w:rFonts w:ascii="Trebuchet MS" w:cs="Trebuchet MS" w:eastAsia="Trebuchet MS" w:hAnsi="Trebuchet MS"/>
          <w:color w:val="3a3a3a"/>
          <w:sz w:val="20"/>
          <w:szCs w:val="20"/>
          <w:rtl w:val="0"/>
        </w:rPr>
        <w:t xml:space="preserve">MRFR team have supreme objective to provide the optimum quality market research and intelligence services to our clients. Our market research studies by products, services, technologies, applications, end users, and market players for global, regional, and country level market segments, enable our clients to see more, know more, and do more, which help to answer all their most important questions.</w:t>
      </w:r>
    </w:p>
    <w:p w:rsidR="00000000" w:rsidDel="00000000" w:rsidP="00000000" w:rsidRDefault="00000000" w:rsidRPr="00000000" w14:paraId="00000020">
      <w:pPr>
        <w:shd w:fill="ffffff" w:val="clear"/>
        <w:spacing w:after="120" w:lineRule="auto"/>
        <w:jc w:val="both"/>
        <w:rPr>
          <w:rFonts w:ascii="Trebuchet MS" w:cs="Trebuchet MS" w:eastAsia="Trebuchet MS" w:hAnsi="Trebuchet MS"/>
          <w:color w:val="3a3a3a"/>
          <w:sz w:val="20"/>
          <w:szCs w:val="20"/>
        </w:rPr>
      </w:pPr>
      <w:r w:rsidDel="00000000" w:rsidR="00000000" w:rsidRPr="00000000">
        <w:rPr>
          <w:rFonts w:ascii="Trebuchet MS" w:cs="Trebuchet MS" w:eastAsia="Trebuchet MS" w:hAnsi="Trebuchet MS"/>
          <w:color w:val="3a3a3a"/>
          <w:sz w:val="20"/>
          <w:szCs w:val="20"/>
          <w:rtl w:val="0"/>
        </w:rPr>
        <w:t xml:space="preserve">In order to stay updated with technology and work process of the industry, MRFR often plans &amp; conducts meet with the industry experts and industrial visits for its research analyst members.</w:t>
      </w:r>
    </w:p>
    <w:p w:rsidR="00000000" w:rsidDel="00000000" w:rsidP="00000000" w:rsidRDefault="00000000" w:rsidRPr="00000000" w14:paraId="00000021">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Contact</w:t>
      </w:r>
    </w:p>
    <w:p w:rsidR="00000000" w:rsidDel="00000000" w:rsidP="00000000" w:rsidRDefault="00000000" w:rsidRPr="00000000" w14:paraId="00000022">
      <w:pPr>
        <w:shd w:fill="ffffff" w:val="clear"/>
        <w:spacing w:after="120" w:lineRule="auto"/>
        <w:jc w:val="both"/>
        <w:rPr>
          <w:rFonts w:ascii="Trebuchet MS" w:cs="Trebuchet MS" w:eastAsia="Trebuchet MS" w:hAnsi="Trebuchet MS"/>
          <w:color w:val="3a3a3a"/>
          <w:sz w:val="20"/>
          <w:szCs w:val="20"/>
        </w:rPr>
      </w:pPr>
      <w:r w:rsidDel="00000000" w:rsidR="00000000" w:rsidRPr="00000000">
        <w:rPr>
          <w:rFonts w:ascii="Trebuchet MS" w:cs="Trebuchet MS" w:eastAsia="Trebuchet MS" w:hAnsi="Trebuchet MS"/>
          <w:color w:val="3a3a3a"/>
          <w:sz w:val="20"/>
          <w:szCs w:val="20"/>
          <w:rtl w:val="0"/>
        </w:rPr>
        <w:t xml:space="preserve">Market Research Future</w:t>
      </w:r>
    </w:p>
    <w:p w:rsidR="00000000" w:rsidDel="00000000" w:rsidP="00000000" w:rsidRDefault="00000000" w:rsidRPr="00000000" w14:paraId="00000023">
      <w:pPr>
        <w:shd w:fill="ffffff" w:val="clear"/>
        <w:spacing w:after="120" w:lineRule="auto"/>
        <w:jc w:val="both"/>
        <w:rPr>
          <w:rFonts w:ascii="Trebuchet MS" w:cs="Trebuchet MS" w:eastAsia="Trebuchet MS" w:hAnsi="Trebuchet MS"/>
          <w:color w:val="3a3a3a"/>
          <w:sz w:val="20"/>
          <w:szCs w:val="20"/>
        </w:rPr>
      </w:pPr>
      <w:r w:rsidDel="00000000" w:rsidR="00000000" w:rsidRPr="00000000">
        <w:rPr>
          <w:rFonts w:ascii="Trebuchet MS" w:cs="Trebuchet MS" w:eastAsia="Trebuchet MS" w:hAnsi="Trebuchet MS"/>
          <w:color w:val="3a3a3a"/>
          <w:sz w:val="20"/>
          <w:szCs w:val="20"/>
          <w:rtl w:val="0"/>
        </w:rPr>
        <w:t xml:space="preserve">Office No. 528, Amanora Chambers</w:t>
      </w:r>
    </w:p>
    <w:p w:rsidR="00000000" w:rsidDel="00000000" w:rsidP="00000000" w:rsidRDefault="00000000" w:rsidRPr="00000000" w14:paraId="00000024">
      <w:pPr>
        <w:shd w:fill="ffffff" w:val="clear"/>
        <w:spacing w:after="120" w:lineRule="auto"/>
        <w:jc w:val="both"/>
        <w:rPr>
          <w:rFonts w:ascii="Trebuchet MS" w:cs="Trebuchet MS" w:eastAsia="Trebuchet MS" w:hAnsi="Trebuchet MS"/>
          <w:color w:val="3a3a3a"/>
          <w:sz w:val="20"/>
          <w:szCs w:val="20"/>
        </w:rPr>
      </w:pPr>
      <w:r w:rsidDel="00000000" w:rsidR="00000000" w:rsidRPr="00000000">
        <w:rPr>
          <w:rFonts w:ascii="Trebuchet MS" w:cs="Trebuchet MS" w:eastAsia="Trebuchet MS" w:hAnsi="Trebuchet MS"/>
          <w:color w:val="3a3a3a"/>
          <w:sz w:val="20"/>
          <w:szCs w:val="20"/>
          <w:rtl w:val="0"/>
        </w:rPr>
        <w:t xml:space="preserve">Magarpatta Road, Hadapsar,</w:t>
      </w:r>
    </w:p>
    <w:p w:rsidR="00000000" w:rsidDel="00000000" w:rsidP="00000000" w:rsidRDefault="00000000" w:rsidRPr="00000000" w14:paraId="00000025">
      <w:pPr>
        <w:shd w:fill="ffffff" w:val="clear"/>
        <w:spacing w:after="120" w:lineRule="auto"/>
        <w:jc w:val="both"/>
        <w:rPr>
          <w:rFonts w:ascii="Trebuchet MS" w:cs="Trebuchet MS" w:eastAsia="Trebuchet MS" w:hAnsi="Trebuchet MS"/>
          <w:color w:val="3a3a3a"/>
          <w:sz w:val="20"/>
          <w:szCs w:val="20"/>
        </w:rPr>
      </w:pPr>
      <w:r w:rsidDel="00000000" w:rsidR="00000000" w:rsidRPr="00000000">
        <w:rPr>
          <w:rFonts w:ascii="Trebuchet MS" w:cs="Trebuchet MS" w:eastAsia="Trebuchet MS" w:hAnsi="Trebuchet MS"/>
          <w:color w:val="3a3a3a"/>
          <w:sz w:val="20"/>
          <w:szCs w:val="20"/>
          <w:rtl w:val="0"/>
        </w:rPr>
        <w:t xml:space="preserve">Pune - 411028</w:t>
      </w:r>
    </w:p>
    <w:p w:rsidR="00000000" w:rsidDel="00000000" w:rsidP="00000000" w:rsidRDefault="00000000" w:rsidRPr="00000000" w14:paraId="00000026">
      <w:pPr>
        <w:shd w:fill="ffffff" w:val="clear"/>
        <w:spacing w:after="120" w:lineRule="auto"/>
        <w:jc w:val="both"/>
        <w:rPr>
          <w:rFonts w:ascii="Trebuchet MS" w:cs="Trebuchet MS" w:eastAsia="Trebuchet MS" w:hAnsi="Trebuchet MS"/>
          <w:color w:val="3a3a3a"/>
          <w:sz w:val="20"/>
          <w:szCs w:val="20"/>
        </w:rPr>
      </w:pPr>
      <w:r w:rsidDel="00000000" w:rsidR="00000000" w:rsidRPr="00000000">
        <w:rPr>
          <w:rFonts w:ascii="Trebuchet MS" w:cs="Trebuchet MS" w:eastAsia="Trebuchet MS" w:hAnsi="Trebuchet MS"/>
          <w:color w:val="3a3a3a"/>
          <w:sz w:val="20"/>
          <w:szCs w:val="20"/>
          <w:rtl w:val="0"/>
        </w:rPr>
        <w:t xml:space="preserve">Maharashtra, India</w:t>
      </w:r>
    </w:p>
    <w:p w:rsidR="00000000" w:rsidDel="00000000" w:rsidP="00000000" w:rsidRDefault="00000000" w:rsidRPr="00000000" w14:paraId="00000027">
      <w:pPr>
        <w:shd w:fill="ffffff" w:val="clear"/>
        <w:spacing w:after="120" w:lineRule="auto"/>
        <w:jc w:val="both"/>
        <w:rPr>
          <w:rFonts w:ascii="Trebuchet MS" w:cs="Trebuchet MS" w:eastAsia="Trebuchet MS" w:hAnsi="Trebuchet MS"/>
          <w:color w:val="3a3a3a"/>
          <w:sz w:val="20"/>
          <w:szCs w:val="20"/>
        </w:rPr>
      </w:pPr>
      <w:r w:rsidDel="00000000" w:rsidR="00000000" w:rsidRPr="00000000">
        <w:rPr>
          <w:rFonts w:ascii="Trebuchet MS" w:cs="Trebuchet MS" w:eastAsia="Trebuchet MS" w:hAnsi="Trebuchet MS"/>
          <w:color w:val="3a3a3a"/>
          <w:sz w:val="20"/>
          <w:szCs w:val="20"/>
          <w:rtl w:val="0"/>
        </w:rPr>
        <w:t xml:space="preserve">+1 646 845 9312</w:t>
      </w:r>
    </w:p>
    <w:p w:rsidR="00000000" w:rsidDel="00000000" w:rsidP="00000000" w:rsidRDefault="00000000" w:rsidRPr="00000000" w14:paraId="00000028">
      <w:pPr>
        <w:shd w:fill="ffffff" w:val="clear"/>
        <w:spacing w:after="120" w:lineRule="auto"/>
        <w:jc w:val="both"/>
        <w:rPr>
          <w:rFonts w:ascii="Trebuchet MS" w:cs="Trebuchet MS" w:eastAsia="Trebuchet MS" w:hAnsi="Trebuchet MS"/>
          <w:b w:val="1"/>
          <w:color w:val="0000ff"/>
          <w:sz w:val="20"/>
          <w:szCs w:val="20"/>
        </w:rPr>
      </w:pPr>
      <w:r w:rsidDel="00000000" w:rsidR="00000000" w:rsidRPr="00000000">
        <w:rPr>
          <w:rFonts w:ascii="Trebuchet MS" w:cs="Trebuchet MS" w:eastAsia="Trebuchet MS" w:hAnsi="Trebuchet MS"/>
          <w:b w:val="1"/>
          <w:sz w:val="20"/>
          <w:szCs w:val="20"/>
          <w:rtl w:val="0"/>
        </w:rPr>
        <w:t xml:space="preserve">Email: </w:t>
      </w:r>
      <w:r w:rsidDel="00000000" w:rsidR="00000000" w:rsidRPr="00000000">
        <w:rPr>
          <w:rFonts w:ascii="Trebuchet MS" w:cs="Trebuchet MS" w:eastAsia="Trebuchet MS" w:hAnsi="Trebuchet MS"/>
          <w:b w:val="1"/>
          <w:color w:val="0000ff"/>
          <w:sz w:val="20"/>
          <w:szCs w:val="20"/>
          <w:rtl w:val="0"/>
        </w:rPr>
        <w:t xml:space="preserve">sales@marketresearchfuture.com</w:t>
      </w:r>
    </w:p>
    <w:p w:rsidR="00000000" w:rsidDel="00000000" w:rsidP="00000000" w:rsidRDefault="00000000" w:rsidRPr="00000000" w14:paraId="00000029">
      <w:pPr>
        <w:shd w:fill="ffffff" w:val="clear"/>
        <w:spacing w:after="1080" w:line="350.99999999999994" w:lineRule="auto"/>
        <w:jc w:val="both"/>
        <w:rPr>
          <w:color w:val="3a3a3a"/>
          <w:sz w:val="20"/>
          <w:szCs w:val="20"/>
          <w:highlight w:val="whit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a3a3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researchfuture.com/reports/smoked-cheese-market-4661" TargetMode="External"/><Relationship Id="rId7" Type="http://schemas.openxmlformats.org/officeDocument/2006/relationships/hyperlink" Target="https://www.marketresearchfuture.com/reports/smoked-cheese-market-466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