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19F" w:rsidRDefault="009C3E97" w:rsidP="009C3E97">
      <w:pPr>
        <w:pStyle w:val="Heading1"/>
      </w:pPr>
      <w:r>
        <w:t>Overview</w:t>
      </w:r>
    </w:p>
    <w:p w:rsidR="009C3E97" w:rsidRPr="009C3E97" w:rsidRDefault="00E03928" w:rsidP="009C3E97">
      <w:hyperlink r:id="rId5" w:history="1">
        <w:r w:rsidR="009C3E97" w:rsidRPr="00E03928">
          <w:rPr>
            <w:rStyle w:val="Hyperlink"/>
            <w:noProof/>
          </w:rPr>
          <w:t>Clai</w:t>
        </w:r>
        <w:r w:rsidR="009C3E97" w:rsidRPr="00E03928">
          <w:rPr>
            <w:rStyle w:val="Hyperlink"/>
            <w:noProof/>
          </w:rPr>
          <w:t>m</w:t>
        </w:r>
        <w:bookmarkStart w:id="0" w:name="_GoBack"/>
        <w:bookmarkEnd w:id="0"/>
        <w:r w:rsidR="009C3E97" w:rsidRPr="00E03928">
          <w:rPr>
            <w:rStyle w:val="Hyperlink"/>
            <w:noProof/>
          </w:rPr>
          <w:t xml:space="preserve"> </w:t>
        </w:r>
        <w:r w:rsidR="009C3E97" w:rsidRPr="00E03928">
          <w:rPr>
            <w:rStyle w:val="Hyperlink"/>
            <w:noProof/>
          </w:rPr>
          <w:t>Cycle</w:t>
        </w:r>
      </w:hyperlink>
    </w:p>
    <w:p w:rsidR="009C3E97" w:rsidRDefault="009C3E97" w:rsidP="009C3E97">
      <w:pPr>
        <w:pStyle w:val="Heading1"/>
      </w:pPr>
      <w:r>
        <w:t>Processes</w:t>
      </w:r>
    </w:p>
    <w:p w:rsidR="001D06EE" w:rsidRPr="001D06EE" w:rsidRDefault="009C3E97" w:rsidP="00920A23">
      <w:r>
        <w:t>Create claim</w:t>
      </w:r>
    </w:p>
    <w:p w:rsidR="009C3E97" w:rsidRDefault="00920A23" w:rsidP="00920A23">
      <w:hyperlink r:id="rId6" w:history="1">
        <w:r w:rsidR="009C3E97" w:rsidRPr="00920A23">
          <w:rPr>
            <w:rStyle w:val="Hyperlink"/>
          </w:rPr>
          <w:t xml:space="preserve">Create claim </w:t>
        </w:r>
        <w:r w:rsidR="009C3E97" w:rsidRPr="00920A23">
          <w:rPr>
            <w:rStyle w:val="Hyperlink"/>
          </w:rPr>
          <w:t>B</w:t>
        </w:r>
        <w:r w:rsidR="009C3E97" w:rsidRPr="00920A23">
          <w:rPr>
            <w:rStyle w:val="Hyperlink"/>
          </w:rPr>
          <w:t>atch</w:t>
        </w:r>
      </w:hyperlink>
    </w:p>
    <w:p w:rsidR="009C3E97" w:rsidRDefault="00920A23" w:rsidP="00920A23">
      <w:hyperlink r:id="rId7" w:history="1">
        <w:r w:rsidR="009C3E97" w:rsidRPr="00920A23">
          <w:rPr>
            <w:rStyle w:val="Hyperlink"/>
          </w:rPr>
          <w:t>Submit b</w:t>
        </w:r>
        <w:r w:rsidR="009C3E97" w:rsidRPr="00920A23">
          <w:rPr>
            <w:rStyle w:val="Hyperlink"/>
          </w:rPr>
          <w:t>a</w:t>
        </w:r>
        <w:r w:rsidR="009C3E97" w:rsidRPr="00920A23">
          <w:rPr>
            <w:rStyle w:val="Hyperlink"/>
          </w:rPr>
          <w:t>tch to Emdeon</w:t>
        </w:r>
      </w:hyperlink>
    </w:p>
    <w:p w:rsidR="009C3E97" w:rsidRDefault="00920A23" w:rsidP="00920A23">
      <w:hyperlink r:id="rId8" w:history="1">
        <w:r w:rsidR="009C3E97" w:rsidRPr="00920A23">
          <w:rPr>
            <w:rStyle w:val="Hyperlink"/>
          </w:rPr>
          <w:t>Forwa</w:t>
        </w:r>
        <w:r w:rsidR="009C3E97" w:rsidRPr="00920A23">
          <w:rPr>
            <w:rStyle w:val="Hyperlink"/>
          </w:rPr>
          <w:t>r</w:t>
        </w:r>
        <w:r w:rsidR="009C3E97" w:rsidRPr="00920A23">
          <w:rPr>
            <w:rStyle w:val="Hyperlink"/>
          </w:rPr>
          <w:t>d claims to payer</w:t>
        </w:r>
      </w:hyperlink>
    </w:p>
    <w:p w:rsidR="009C3E97" w:rsidRDefault="00920A23" w:rsidP="00920A23">
      <w:hyperlink r:id="rId9" w:history="1">
        <w:r w:rsidR="009C3E97" w:rsidRPr="00920A23">
          <w:rPr>
            <w:rStyle w:val="Hyperlink"/>
          </w:rPr>
          <w:t>Pay</w:t>
        </w:r>
        <w:r>
          <w:rPr>
            <w:rStyle w:val="Hyperlink"/>
          </w:rPr>
          <w:t>er</w:t>
        </w:r>
        <w:r w:rsidR="009C3E97" w:rsidRPr="00920A23">
          <w:rPr>
            <w:rStyle w:val="Hyperlink"/>
          </w:rPr>
          <w:t xml:space="preserve"> receiv</w:t>
        </w:r>
        <w:r w:rsidR="009C3E97" w:rsidRPr="00920A23">
          <w:rPr>
            <w:rStyle w:val="Hyperlink"/>
          </w:rPr>
          <w:t>e</w:t>
        </w:r>
        <w:r w:rsidR="009C3E97" w:rsidRPr="00920A23">
          <w:rPr>
            <w:rStyle w:val="Hyperlink"/>
          </w:rPr>
          <w:t>s claims</w:t>
        </w:r>
      </w:hyperlink>
    </w:p>
    <w:p w:rsidR="009C3E97" w:rsidRPr="009C3E97" w:rsidRDefault="00920A23" w:rsidP="00920A23">
      <w:hyperlink r:id="rId10" w:history="1">
        <w:r w:rsidR="009C3E97" w:rsidRPr="00920A23">
          <w:rPr>
            <w:rStyle w:val="Hyperlink"/>
          </w:rPr>
          <w:t>Payer Adj</w:t>
        </w:r>
        <w:r w:rsidR="009C3E97" w:rsidRPr="00920A23">
          <w:rPr>
            <w:rStyle w:val="Hyperlink"/>
          </w:rPr>
          <w:t>u</w:t>
        </w:r>
        <w:r w:rsidR="009C3E97" w:rsidRPr="00920A23">
          <w:rPr>
            <w:rStyle w:val="Hyperlink"/>
          </w:rPr>
          <w:t>dicates claims</w:t>
        </w:r>
      </w:hyperlink>
    </w:p>
    <w:p w:rsidR="009C3E97" w:rsidRDefault="009C3E97" w:rsidP="009C3E97">
      <w:pPr>
        <w:pStyle w:val="Heading1"/>
      </w:pPr>
      <w:r>
        <w:t>Data Flows</w:t>
      </w:r>
    </w:p>
    <w:p w:rsidR="00920A23" w:rsidRDefault="00920A23" w:rsidP="00920A23">
      <w:hyperlink r:id="rId11" w:history="1">
        <w:r w:rsidRPr="00920A23">
          <w:rPr>
            <w:rStyle w:val="Hyperlink"/>
          </w:rPr>
          <w:t>Overv</w:t>
        </w:r>
        <w:r w:rsidRPr="00920A23">
          <w:rPr>
            <w:rStyle w:val="Hyperlink"/>
          </w:rPr>
          <w:t>i</w:t>
        </w:r>
        <w:r w:rsidRPr="00920A23">
          <w:rPr>
            <w:rStyle w:val="Hyperlink"/>
          </w:rPr>
          <w:t>ew</w:t>
        </w:r>
      </w:hyperlink>
    </w:p>
    <w:p w:rsidR="00920A23" w:rsidRDefault="00920A23" w:rsidP="00920A23">
      <w:hyperlink r:id="rId12" w:history="1">
        <w:r w:rsidRPr="00920A23">
          <w:rPr>
            <w:rStyle w:val="Hyperlink"/>
          </w:rPr>
          <w:t>Axiu</w:t>
        </w:r>
        <w:r w:rsidRPr="00920A23">
          <w:rPr>
            <w:rStyle w:val="Hyperlink"/>
          </w:rPr>
          <w:t>m</w:t>
        </w:r>
      </w:hyperlink>
    </w:p>
    <w:p w:rsidR="00920A23" w:rsidRDefault="00920A23" w:rsidP="00920A23">
      <w:hyperlink r:id="rId13" w:history="1">
        <w:r w:rsidRPr="00920A23">
          <w:rPr>
            <w:rStyle w:val="Hyperlink"/>
          </w:rPr>
          <w:t>Emdeo</w:t>
        </w:r>
        <w:r w:rsidRPr="00920A23">
          <w:rPr>
            <w:rStyle w:val="Hyperlink"/>
          </w:rPr>
          <w:t>n</w:t>
        </w:r>
      </w:hyperlink>
    </w:p>
    <w:p w:rsidR="00920A23" w:rsidRDefault="00920A23" w:rsidP="00920A23">
      <w:hyperlink r:id="rId14" w:history="1">
        <w:r w:rsidRPr="00920A23">
          <w:rPr>
            <w:rStyle w:val="Hyperlink"/>
          </w:rPr>
          <w:t>Pay</w:t>
        </w:r>
        <w:r w:rsidRPr="00920A23">
          <w:rPr>
            <w:rStyle w:val="Hyperlink"/>
          </w:rPr>
          <w:t>e</w:t>
        </w:r>
        <w:r w:rsidRPr="00920A23">
          <w:rPr>
            <w:rStyle w:val="Hyperlink"/>
          </w:rPr>
          <w:t>r</w:t>
        </w:r>
      </w:hyperlink>
    </w:p>
    <w:p w:rsidR="00920A23" w:rsidRPr="00920A23" w:rsidRDefault="00920A23" w:rsidP="00920A23">
      <w:hyperlink r:id="rId15" w:history="1">
        <w:r w:rsidRPr="00920A23">
          <w:rPr>
            <w:rStyle w:val="Hyperlink"/>
          </w:rPr>
          <w:t>EO</w:t>
        </w:r>
        <w:r w:rsidRPr="00920A23">
          <w:rPr>
            <w:rStyle w:val="Hyperlink"/>
          </w:rPr>
          <w:t>B</w:t>
        </w:r>
      </w:hyperlink>
    </w:p>
    <w:sectPr w:rsidR="00920A23" w:rsidRPr="0092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97"/>
    <w:rsid w:val="001D06EE"/>
    <w:rsid w:val="004160A2"/>
    <w:rsid w:val="005D519F"/>
    <w:rsid w:val="006876DF"/>
    <w:rsid w:val="00812C2D"/>
    <w:rsid w:val="00920A23"/>
    <w:rsid w:val="009C3E97"/>
    <w:rsid w:val="00AA02B6"/>
    <w:rsid w:val="00E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2D"/>
    <w:pPr>
      <w:widowControl w:val="0"/>
      <w:spacing w:after="0"/>
    </w:pPr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0A2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6DF"/>
    <w:pPr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76DF"/>
    <w:rPr>
      <w:rFonts w:ascii="Courier New" w:eastAsiaTheme="majorEastAsia" w:hAnsi="Courier New" w:cstheme="majorBidi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0A2"/>
    <w:rPr>
      <w:rFonts w:ascii="Courier New" w:eastAsiaTheme="majorEastAsia" w:hAnsi="Courier New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E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39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9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2D"/>
    <w:pPr>
      <w:widowControl w:val="0"/>
      <w:spacing w:after="0"/>
    </w:pPr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0A2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6DF"/>
    <w:pPr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76DF"/>
    <w:rPr>
      <w:rFonts w:ascii="Courier New" w:eastAsiaTheme="majorEastAsia" w:hAnsi="Courier New" w:cstheme="majorBidi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0A2"/>
    <w:rPr>
      <w:rFonts w:ascii="Courier New" w:eastAsiaTheme="majorEastAsia" w:hAnsi="Courier New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E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39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9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cesses/forwardClaimsToPayer.pptx" TargetMode="External"/><Relationship Id="rId13" Type="http://schemas.openxmlformats.org/officeDocument/2006/relationships/hyperlink" Target="Dataflows/emdeon.pptx" TargetMode="External"/><Relationship Id="rId3" Type="http://schemas.openxmlformats.org/officeDocument/2006/relationships/settings" Target="settings.xml"/><Relationship Id="rId7" Type="http://schemas.openxmlformats.org/officeDocument/2006/relationships/hyperlink" Target="Processes/submitBatchToEmdeon.pptx" TargetMode="External"/><Relationship Id="rId12" Type="http://schemas.openxmlformats.org/officeDocument/2006/relationships/hyperlink" Target="Dataflows/axium.pptx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Processes/createClaimBatch.pptx" TargetMode="External"/><Relationship Id="rId11" Type="http://schemas.openxmlformats.org/officeDocument/2006/relationships/hyperlink" Target="Dataflows/overview.pptx" TargetMode="External"/><Relationship Id="rId5" Type="http://schemas.openxmlformats.org/officeDocument/2006/relationships/hyperlink" Target="Processes/processFlow.pptx" TargetMode="External"/><Relationship Id="rId15" Type="http://schemas.openxmlformats.org/officeDocument/2006/relationships/hyperlink" Target="Dataflows/eob.pptx" TargetMode="External"/><Relationship Id="rId10" Type="http://schemas.openxmlformats.org/officeDocument/2006/relationships/hyperlink" Target="Processes/payerAdjudicatesClaims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ocesses/payerReceivesClaims.pptx" TargetMode="External"/><Relationship Id="rId14" Type="http://schemas.openxmlformats.org/officeDocument/2006/relationships/hyperlink" Target="Dataflows/payer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2015-01-29T19:35:00Z</dcterms:created>
  <dcterms:modified xsi:type="dcterms:W3CDTF">2015-01-29T20:05:00Z</dcterms:modified>
</cp:coreProperties>
</file>