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Civil Engineering Technology graduate preparing for the FE Civil exam, with transportation/highway coursework, traffic control planning, construction management planning, stormwater analysis, and civil infrastructure project experience. Brings capstone leadership, constructability review exposure, and operations background coordinating staffing, logistics, schedules, and Excel-based decision-support tools.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 - Proposed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Design Lead | Civil Engineering Technology Program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Google Drive/Sheets workflows, and automated testing.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Project scheduling and phasing; Excel-based decision support; RAM Structural System; Python; SQLite; Google Sheets workflow automation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Construction management planning; Stormwater runoff and cistern concepts; Soils and foundations coursework; Transportation engineering coursework; Highway engineering coursework; Traffic control planning; Constructability analysis; Work-zone safety planning; Water and wastewater systems coursework; Surveying and field practices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