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sz w:val="32"/>
        </w:rPr>
        <w:t>James Morseman</w:t>
      </w:r>
    </w:p>
    <w:p>
      <w:pPr>
        <w:spacing w:before="0" w:after="240" w:line="276" w:lineRule="auto"/>
        <w:jc w:val="center"/>
      </w:pPr>
      <w:r>
        <w:rPr>
          <w:rFonts w:ascii="Calibri" w:hAnsi="Calibri"/>
          <w:sz w:val="20"/>
        </w:rPr>
        <w:t>(631) 559-5622 | Jamesmorseman@gmail.com | Stony Brook, New York</w:t>
      </w:r>
    </w:p>
    <w:p>
      <w:pPr>
        <w:spacing w:before="0" w:after="16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00" w:line="276" w:lineRule="auto"/>
      </w:pPr>
      <w:r>
        <w:rPr>
          <w:rFonts w:ascii="Calibri" w:hAnsi="Calibri"/>
          <w:sz w:val="22"/>
        </w:rPr>
        <w:t>Aurora, Arapahoe County</w:t>
      </w:r>
    </w:p>
    <w:p>
      <w:pPr>
        <w:spacing w:before="0" w:after="160" w:line="276" w:lineRule="auto"/>
      </w:pPr>
      <w:r>
        <w:rPr>
          <w:rFonts w:ascii="Calibri" w:hAnsi="Calibri"/>
          <w:sz w:val="22"/>
        </w:rPr>
        <w:t>Dear Hiring Manager,</w:t>
      </w:r>
    </w:p>
    <w:p>
      <w:pPr>
        <w:spacing w:before="0" w:after="160" w:line="276" w:lineRule="auto"/>
      </w:pPr>
      <w:r>
        <w:rPr>
          <w:rFonts w:ascii="Calibri" w:hAnsi="Calibri"/>
          <w:sz w:val="22"/>
        </w:rPr>
        <w:t>I am writing to apply for the Civil/Structural Engineer position with Leidos in Aurora. Leidos’ Energy, Infrastructure, and Automation work interests me because it connects civil/structural engineering with the full life cycle of utility infrastructure, including engineering, planning, project management, construction management, and commissioning. As a recent B.S. Civil Engineering Technology graduate preparing for the FE Civil exam, I am looking for an entry-level role where structural fundamentals, practical constructability awareness, and disciplined documentation support real infrastructure teams.</w:t>
      </w:r>
    </w:p>
    <w:p>
      <w:pPr>
        <w:spacing w:before="0" w:after="160" w:line="276" w:lineRule="auto"/>
      </w:pPr>
      <w:r>
        <w:rPr>
          <w:rFonts w:ascii="Calibri" w:hAnsi="Calibri"/>
          <w:sz w:val="22"/>
        </w:rPr>
        <w:t>My strongest technical preparation comes from my senior capstone, where I served as Structural Engineering Lead / Project Leader for a proposed three-story classroom addition. I built and analyzed RAM Structural System models to support gravity and lateral load evaluation, preliminary steel framing decisions, and foundation coordination. That work required applying ASCE 7-22 loading criteria and AISC steel design methodology while evaluating framing layouts, tributary areas, line loads, axial loads, and serviceability behavior. Related coursework and projects in reinforced concrete design, soils and foundations, structural design, construction planning, and field practices have given me a broad base for supporting civil/structural design and infrastructure delivery tasks.</w:t>
      </w:r>
    </w:p>
    <w:p>
      <w:pPr>
        <w:spacing w:before="0" w:after="160" w:line="276" w:lineRule="auto"/>
      </w:pPr>
      <w:r>
        <w:rPr>
          <w:rFonts w:ascii="Calibri" w:hAnsi="Calibri"/>
          <w:sz w:val="22"/>
        </w:rPr>
        <w:t>I would also bring Leidos a practical operations mindset. In my current role as Event Coordination Department Head, I supervise approximately 45 direct reports and coordinate staffing, training, logistics, guest flow, and real-time problem solving, experience that translates well to organized project communication and schedule-aware teamwork. I have also built Excel-based tracking systems for operations management and developed a Python job-search automation platform using SQLite persistence, Google Drive/Sheets workflows, CLI tools, and an automated test suite with 100+ passing tests. While that project is not civil design experience, it reflects the kind of workflow design, data management, testing discipline, and technical initiative I would apply to supporting Leidos’ engineering and infrastructure teams.</w:t>
      </w:r>
    </w:p>
    <w:p>
      <w:pPr>
        <w:spacing w:before="160" w:after="0" w:line="276" w:lineRule="auto"/>
      </w:pPr>
      <w:r>
        <w:rPr>
          <w:rFonts w:ascii="Calibri" w:hAnsi="Calibri"/>
          <w:sz w:val="22"/>
        </w:rPr>
        <w:t>Sincerely,</w:t>
      </w:r>
    </w:p>
    <w:p>
      <w:pPr>
        <w:spacing w:before="0" w:after="12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