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EA7BB5" w14:textId="5EFA5855" w:rsidR="00EB0A69" w:rsidRPr="001B4CE2" w:rsidRDefault="000265B2" w:rsidP="00EB0A69">
      <w:pPr>
        <w:jc w:val="center"/>
        <w:rPr>
          <w:rFonts w:ascii="Helvetica" w:hAnsi="Helvetica"/>
          <w:sz w:val="32"/>
          <w:szCs w:val="24"/>
        </w:rPr>
      </w:pPr>
      <w:r w:rsidRPr="001B4CE2">
        <w:rPr>
          <w:rFonts w:ascii="Helvetica" w:hAnsi="Helvetica"/>
          <w:sz w:val="36"/>
          <w:szCs w:val="24"/>
        </w:rPr>
        <w:t>Interdependent Diffusion:</w:t>
      </w:r>
      <w:r w:rsidRPr="001B4CE2">
        <w:rPr>
          <w:rFonts w:ascii="Helvetica" w:hAnsi="Helvetica"/>
          <w:sz w:val="32"/>
          <w:szCs w:val="24"/>
        </w:rPr>
        <w:t xml:space="preserve"> </w:t>
      </w:r>
    </w:p>
    <w:p w14:paraId="3EBE1EAE" w14:textId="416224DA" w:rsidR="00B74142" w:rsidRDefault="00FB4294" w:rsidP="00EB0A69">
      <w:pPr>
        <w:jc w:val="center"/>
        <w:rPr>
          <w:rFonts w:ascii="Helvetica" w:hAnsi="Helvetica"/>
          <w:sz w:val="28"/>
          <w:szCs w:val="24"/>
        </w:rPr>
      </w:pPr>
      <w:r w:rsidRPr="001B4CE2">
        <w:rPr>
          <w:rFonts w:ascii="Helvetica" w:hAnsi="Helvetica"/>
          <w:sz w:val="28"/>
          <w:szCs w:val="24"/>
        </w:rPr>
        <w:t>The social contagion of interacting beliefs</w:t>
      </w:r>
    </w:p>
    <w:p w14:paraId="6D2C9356" w14:textId="77777777" w:rsidR="009A32E9" w:rsidRPr="001B4CE2" w:rsidRDefault="009A32E9" w:rsidP="001B4CE2">
      <w:pPr>
        <w:jc w:val="center"/>
        <w:rPr>
          <w:rFonts w:ascii="Helvetica" w:hAnsi="Helvetica"/>
          <w:sz w:val="32"/>
          <w:szCs w:val="24"/>
        </w:rPr>
      </w:pPr>
    </w:p>
    <w:p w14:paraId="24D42617" w14:textId="5C322B36" w:rsidR="00D73714" w:rsidRPr="00481945" w:rsidRDefault="009A32E9" w:rsidP="001B4CE2">
      <w:pPr>
        <w:jc w:val="center"/>
        <w:rPr>
          <w:rFonts w:ascii="Helvetica" w:hAnsi="Helvetica"/>
          <w:sz w:val="24"/>
          <w:szCs w:val="24"/>
        </w:rPr>
      </w:pPr>
      <w:r>
        <w:rPr>
          <w:rFonts w:ascii="Helvetica" w:hAnsi="Helvetica"/>
          <w:b/>
          <w:sz w:val="24"/>
          <w:szCs w:val="24"/>
        </w:rPr>
        <w:t xml:space="preserve">Draft October </w:t>
      </w:r>
      <w:r w:rsidR="00847387">
        <w:rPr>
          <w:rFonts w:ascii="Helvetica" w:hAnsi="Helvetica"/>
          <w:b/>
          <w:sz w:val="24"/>
          <w:szCs w:val="24"/>
        </w:rPr>
        <w:t>2</w:t>
      </w:r>
      <w:r w:rsidR="00184C63">
        <w:rPr>
          <w:rFonts w:ascii="Helvetica" w:hAnsi="Helvetica"/>
          <w:b/>
          <w:sz w:val="24"/>
          <w:szCs w:val="24"/>
        </w:rPr>
        <w:t>8</w:t>
      </w:r>
      <w:r>
        <w:rPr>
          <w:rFonts w:ascii="Helvetica" w:hAnsi="Helvetica"/>
          <w:b/>
          <w:sz w:val="24"/>
          <w:szCs w:val="24"/>
        </w:rPr>
        <w:t>, 2020</w:t>
      </w:r>
      <w:r w:rsidR="004979FD" w:rsidRPr="00481945">
        <w:rPr>
          <w:rFonts w:ascii="Helvetica" w:hAnsi="Helvetica"/>
          <w:sz w:val="24"/>
          <w:szCs w:val="24"/>
        </w:rPr>
        <w:br/>
      </w:r>
      <w:r w:rsidR="00BD4750" w:rsidRPr="00481945">
        <w:rPr>
          <w:rFonts w:ascii="Helvetica" w:hAnsi="Helvetica"/>
          <w:sz w:val="24"/>
          <w:szCs w:val="24"/>
        </w:rPr>
        <w:t>James P. Houghton</w:t>
      </w:r>
    </w:p>
    <w:p w14:paraId="32C51C74" w14:textId="410EB513" w:rsidR="00D73714" w:rsidRDefault="002B065D" w:rsidP="001B4CE2">
      <w:pPr>
        <w:jc w:val="center"/>
        <w:rPr>
          <w:rStyle w:val="Hyperlink"/>
          <w:rFonts w:ascii="Helvetica" w:hAnsi="Helvetica"/>
          <w:sz w:val="24"/>
          <w:szCs w:val="24"/>
        </w:rPr>
      </w:pPr>
      <w:hyperlink r:id="rId8" w:history="1">
        <w:r w:rsidR="00BE05DB" w:rsidRPr="00481945">
          <w:rPr>
            <w:rStyle w:val="Hyperlink"/>
            <w:rFonts w:ascii="Helvetica" w:hAnsi="Helvetica"/>
            <w:sz w:val="24"/>
            <w:szCs w:val="24"/>
          </w:rPr>
          <w:t>houghton@mit.edu</w:t>
        </w:r>
      </w:hyperlink>
    </w:p>
    <w:p w14:paraId="26D247DA" w14:textId="3432E478" w:rsidR="00EB0A69" w:rsidRDefault="002B065D" w:rsidP="00EB0A69">
      <w:pPr>
        <w:jc w:val="center"/>
        <w:rPr>
          <w:rFonts w:ascii="Helvetica" w:hAnsi="Helvetica"/>
          <w:sz w:val="24"/>
          <w:szCs w:val="24"/>
        </w:rPr>
      </w:pPr>
      <w:hyperlink r:id="rId9" w:history="1">
        <w:r w:rsidR="00EB0A69" w:rsidRPr="00990EFB">
          <w:rPr>
            <w:rStyle w:val="Hyperlink"/>
            <w:rFonts w:ascii="Helvetica" w:hAnsi="Helvetica"/>
            <w:sz w:val="24"/>
            <w:szCs w:val="24"/>
          </w:rPr>
          <w:t>jameshou@seas.upenn.edu</w:t>
        </w:r>
      </w:hyperlink>
    </w:p>
    <w:p w14:paraId="17DF8F93" w14:textId="4E829086" w:rsidR="009B7152" w:rsidRPr="00481945" w:rsidRDefault="009B7152" w:rsidP="00B74142">
      <w:pPr>
        <w:rPr>
          <w:rFonts w:ascii="Helvetica" w:eastAsia="Times New Roman" w:hAnsi="Helvetica"/>
          <w:b/>
          <w:sz w:val="24"/>
          <w:szCs w:val="24"/>
        </w:rPr>
      </w:pPr>
    </w:p>
    <w:p w14:paraId="204F943D" w14:textId="624376CD" w:rsidR="00F01F2B" w:rsidRPr="00481945" w:rsidRDefault="00072E95" w:rsidP="00437052">
      <w:pPr>
        <w:pStyle w:val="AbstractSummary"/>
        <w:spacing w:line="276" w:lineRule="auto"/>
        <w:rPr>
          <w:rFonts w:ascii="Helvetica" w:hAnsi="Helvetica"/>
        </w:rPr>
      </w:pPr>
      <w:r w:rsidRPr="00481945">
        <w:rPr>
          <w:rFonts w:ascii="Helvetica" w:hAnsi="Helvetica"/>
          <w:b/>
        </w:rPr>
        <w:t>Abstract</w:t>
      </w:r>
      <w:r w:rsidR="00D73714" w:rsidRPr="00481945">
        <w:rPr>
          <w:rFonts w:ascii="Helvetica" w:hAnsi="Helvetica"/>
          <w:b/>
        </w:rPr>
        <w:t>:</w:t>
      </w:r>
      <w:r w:rsidR="00D73714" w:rsidRPr="00481945">
        <w:rPr>
          <w:rFonts w:ascii="Helvetica" w:hAnsi="Helvetica"/>
        </w:rPr>
        <w:t xml:space="preserve"> </w:t>
      </w:r>
    </w:p>
    <w:p w14:paraId="2D9A33DD" w14:textId="43A5B6FA" w:rsidR="008F6EFE" w:rsidRPr="003D71ED" w:rsidRDefault="008F6EFE" w:rsidP="003D71ED">
      <w:pPr>
        <w:spacing w:after="120" w:line="360" w:lineRule="auto"/>
        <w:ind w:firstLine="720"/>
        <w:rPr>
          <w:rFonts w:ascii="Helvetica" w:hAnsi="Helvetica"/>
        </w:rPr>
      </w:pPr>
      <w:r w:rsidRPr="003D71ED">
        <w:rPr>
          <w:rFonts w:ascii="Helvetica" w:hAnsi="Helvetica"/>
        </w:rPr>
        <w:t xml:space="preserve">Social contagion </w:t>
      </w:r>
      <w:r w:rsidR="00847387">
        <w:rPr>
          <w:rFonts w:ascii="Helvetica" w:hAnsi="Helvetica"/>
        </w:rPr>
        <w:t>is</w:t>
      </w:r>
      <w:r w:rsidRPr="003D71ED">
        <w:rPr>
          <w:rFonts w:ascii="Helvetica" w:hAnsi="Helvetica"/>
        </w:rPr>
        <w:t xml:space="preserve"> the process in which people adopt a belief, idea, or practice from a neighbor and pass it along to someone else. For over 100 years, scholars of social contagion have almost exclusively made the same implicit assumption: that only </w:t>
      </w:r>
      <w:r w:rsidRPr="003D71ED">
        <w:rPr>
          <w:rFonts w:ascii="Helvetica" w:hAnsi="Helvetica"/>
          <w:i/>
        </w:rPr>
        <w:t>one</w:t>
      </w:r>
      <w:r w:rsidRPr="003D71ED">
        <w:rPr>
          <w:rFonts w:ascii="Helvetica" w:hAnsi="Helvetica"/>
        </w:rPr>
        <w:t xml:space="preserve"> belief, idea, or practice spreads through the population at a time</w:t>
      </w:r>
      <w:r w:rsidR="00655665" w:rsidRPr="003D71ED">
        <w:rPr>
          <w:rFonts w:ascii="Helvetica" w:hAnsi="Helvetica"/>
        </w:rPr>
        <w:t xml:space="preserve"> </w:t>
      </w:r>
      <w:r w:rsidR="00655665" w:rsidRPr="00847387">
        <w:rPr>
          <w:rFonts w:ascii="Helvetica" w:hAnsi="Helvetica"/>
          <w:i/>
        </w:rPr>
        <w:t>[1-23]</w:t>
      </w:r>
      <w:r w:rsidRPr="003D71ED">
        <w:rPr>
          <w:rFonts w:ascii="Helvetica" w:hAnsi="Helvetica"/>
        </w:rPr>
        <w:t>. It is a default assumption that we don’t bother to state, let alone justify. The assumption is so ingrained that our literature doesn’t even have a word for “</w:t>
      </w:r>
      <w:r w:rsidR="00655665" w:rsidRPr="003D71ED">
        <w:rPr>
          <w:rFonts w:ascii="Helvetica" w:hAnsi="Helvetica"/>
        </w:rPr>
        <w:t>whatever</w:t>
      </w:r>
      <w:r w:rsidRPr="003D71ED">
        <w:rPr>
          <w:rFonts w:ascii="Helvetica" w:hAnsi="Helvetica"/>
        </w:rPr>
        <w:t xml:space="preserve"> is to be diffused”</w:t>
      </w:r>
      <w:r w:rsidR="00655665" w:rsidRPr="003D71ED">
        <w:rPr>
          <w:rFonts w:ascii="Helvetica" w:hAnsi="Helvetica"/>
        </w:rPr>
        <w:t xml:space="preserve"> </w:t>
      </w:r>
      <w:r w:rsidR="00655665" w:rsidRPr="00847387">
        <w:rPr>
          <w:rFonts w:ascii="Helvetica" w:hAnsi="Helvetica"/>
          <w:i/>
        </w:rPr>
        <w:t>[1]</w:t>
      </w:r>
      <w:r w:rsidRPr="003D71ED">
        <w:rPr>
          <w:rFonts w:ascii="Helvetica" w:hAnsi="Helvetica"/>
        </w:rPr>
        <w:t xml:space="preserve">, because we have never needed to discuss more than one of them. </w:t>
      </w:r>
    </w:p>
    <w:p w14:paraId="0FC47743" w14:textId="77777777" w:rsidR="008F6EFE" w:rsidRPr="003D71ED" w:rsidRDefault="008F6EFE" w:rsidP="003D71ED">
      <w:pPr>
        <w:spacing w:after="120" w:line="360" w:lineRule="auto"/>
        <w:ind w:firstLine="720"/>
        <w:rPr>
          <w:rFonts w:ascii="Helvetica" w:hAnsi="Helvetica"/>
        </w:rPr>
      </w:pPr>
      <w:r w:rsidRPr="003D71ED">
        <w:rPr>
          <w:rFonts w:ascii="Helvetica" w:hAnsi="Helvetica"/>
        </w:rPr>
        <w:t xml:space="preserve">But this assumption is obviously false. Millions of beliefs, ideas, and practices (let’s call them “diffusants”) spread through social media every day. To assume that diffusants spread one at a time – or more generously, that they spread independently of one another – is to assume that interactions between diffusants have no influence on adoption patterns. This could be true, or it could be wildly off the mark. We’ve never stopped to find out. </w:t>
      </w:r>
    </w:p>
    <w:p w14:paraId="7F1FEDDF" w14:textId="5278A68F" w:rsidR="008F6EFE" w:rsidRPr="003D71ED" w:rsidRDefault="005020B2" w:rsidP="003D71ED">
      <w:pPr>
        <w:spacing w:after="120" w:line="360" w:lineRule="auto"/>
        <w:ind w:firstLine="720"/>
        <w:rPr>
          <w:rFonts w:ascii="Helvetica" w:hAnsi="Helvetica"/>
        </w:rPr>
      </w:pPr>
      <w:r w:rsidRPr="003D71ED">
        <w:rPr>
          <w:rFonts w:ascii="Helvetica" w:hAnsi="Helvetica"/>
        </w:rPr>
        <w:t xml:space="preserve">This </w:t>
      </w:r>
      <w:r w:rsidR="008F6EFE" w:rsidRPr="003D71ED">
        <w:rPr>
          <w:rFonts w:ascii="Helvetica" w:hAnsi="Helvetica"/>
        </w:rPr>
        <w:t>paper makes a</w:t>
      </w:r>
      <w:r w:rsidR="003D71ED">
        <w:rPr>
          <w:rFonts w:ascii="Helvetica" w:hAnsi="Helvetica"/>
        </w:rPr>
        <w:t xml:space="preserve"> direct co</w:t>
      </w:r>
      <w:r w:rsidR="008F6EFE" w:rsidRPr="003D71ED">
        <w:rPr>
          <w:rFonts w:ascii="Helvetica" w:hAnsi="Helvetica"/>
        </w:rPr>
        <w:t>mparison between the spread of independent and interdependent beliefs</w:t>
      </w:r>
      <w:r w:rsidRPr="003D71ED">
        <w:rPr>
          <w:rFonts w:ascii="Helvetica" w:hAnsi="Helvetica"/>
        </w:rPr>
        <w:t>, using simulations and a 2400-subject laboratory experiment</w:t>
      </w:r>
      <w:r w:rsidR="008F6EFE" w:rsidRPr="003D71ED">
        <w:rPr>
          <w:rFonts w:ascii="Helvetica" w:hAnsi="Helvetica"/>
        </w:rPr>
        <w:t xml:space="preserve">. I find that in assuming independence between diffusants, scholars have overlooked social processes that fundamentally change the outcomes of social contagion. Interdependence between beliefs generates polarization, </w:t>
      </w:r>
      <w:r w:rsidRPr="003D71ED">
        <w:rPr>
          <w:rFonts w:ascii="Helvetica" w:hAnsi="Helvetica"/>
        </w:rPr>
        <w:t>irrespective of social network structure, homophily, demographics, politics, or any other commonly cited cause</w:t>
      </w:r>
      <w:r w:rsidR="008F6EFE" w:rsidRPr="003D71ED">
        <w:rPr>
          <w:rFonts w:ascii="Helvetica" w:hAnsi="Helvetica"/>
        </w:rPr>
        <w:t>. It also leads to the emergence of popular worldviews that are unconstrained by ground truth.</w:t>
      </w:r>
    </w:p>
    <w:p w14:paraId="06F58E7C" w14:textId="77777777" w:rsidR="008F6EFE" w:rsidRPr="003D71ED" w:rsidRDefault="008F6EFE" w:rsidP="003D71ED">
      <w:pPr>
        <w:spacing w:after="120" w:line="360" w:lineRule="auto"/>
        <w:ind w:firstLine="720"/>
        <w:rPr>
          <w:rFonts w:ascii="Helvetica" w:hAnsi="Helvetica"/>
        </w:rPr>
      </w:pPr>
      <w:commentRangeStart w:id="0"/>
      <w:r w:rsidRPr="003D71ED">
        <w:rPr>
          <w:rFonts w:ascii="Helvetica" w:hAnsi="Helvetica"/>
        </w:rPr>
        <w:t>These outcomes are at the heart of why we study social contagion: to understand who believes what and why. To realize that we have overlooked such a fundamental aspect of social contagion not only opens up an entirely new subfield for future research, but forces us to reexamine much of what we already know.</w:t>
      </w:r>
      <w:commentRangeEnd w:id="0"/>
      <w:r w:rsidR="003D71ED">
        <w:rPr>
          <w:rStyle w:val="CommentReference"/>
          <w:rFonts w:eastAsia="Times New Roman"/>
        </w:rPr>
        <w:commentReference w:id="0"/>
      </w:r>
    </w:p>
    <w:p w14:paraId="08254F46" w14:textId="619BC378" w:rsidR="00AF3B42" w:rsidRDefault="0064499C" w:rsidP="003D71ED">
      <w:pPr>
        <w:pStyle w:val="AbstractSummary"/>
        <w:spacing w:line="480" w:lineRule="auto"/>
        <w:ind w:firstLine="720"/>
      </w:pPr>
      <w:r w:rsidRPr="001B4CE2">
        <w:rPr>
          <w:rFonts w:ascii="Helvetica" w:hAnsi="Helvetica"/>
          <w:i/>
          <w:sz w:val="22"/>
        </w:rPr>
        <w:t xml:space="preserve"> </w:t>
      </w:r>
    </w:p>
    <w:p w14:paraId="1A5EE8A1" w14:textId="3E9E2307" w:rsidR="00AF3B42" w:rsidRPr="00302609" w:rsidRDefault="00AF3B42" w:rsidP="00AF3B42">
      <w:pPr>
        <w:rPr>
          <w:rFonts w:ascii="Helvetica" w:hAnsi="Helvetica"/>
          <w:sz w:val="21"/>
          <w:szCs w:val="24"/>
        </w:rPr>
      </w:pPr>
      <w:r w:rsidRPr="00302609">
        <w:rPr>
          <w:rFonts w:ascii="Helvetica" w:hAnsi="Helvetica"/>
          <w:b/>
          <w:sz w:val="21"/>
          <w:szCs w:val="24"/>
        </w:rPr>
        <w:t>Keywords:</w:t>
      </w:r>
      <w:r w:rsidRPr="00302609">
        <w:rPr>
          <w:rFonts w:ascii="Helvetica" w:hAnsi="Helvetica"/>
          <w:b/>
          <w:sz w:val="21"/>
          <w:szCs w:val="24"/>
        </w:rPr>
        <w:br/>
      </w:r>
      <w:r w:rsidRPr="00302609">
        <w:rPr>
          <w:rFonts w:ascii="Helvetica" w:hAnsi="Helvetica"/>
          <w:sz w:val="21"/>
          <w:szCs w:val="24"/>
        </w:rPr>
        <w:t xml:space="preserve">Social Contagion, Social Learning, Social Networks, Polarization, </w:t>
      </w:r>
      <w:r>
        <w:rPr>
          <w:rFonts w:ascii="Helvetica" w:hAnsi="Helvetica"/>
          <w:sz w:val="21"/>
          <w:szCs w:val="24"/>
        </w:rPr>
        <w:t xml:space="preserve">Worldviews, </w:t>
      </w:r>
      <w:r w:rsidRPr="00302609">
        <w:rPr>
          <w:rFonts w:ascii="Helvetica" w:hAnsi="Helvetica"/>
          <w:sz w:val="21"/>
          <w:szCs w:val="24"/>
        </w:rPr>
        <w:t>Interdependent Diffusion</w:t>
      </w:r>
      <w:r>
        <w:rPr>
          <w:rFonts w:ascii="Helvetica" w:hAnsi="Helvetica"/>
          <w:sz w:val="21"/>
          <w:szCs w:val="24"/>
        </w:rPr>
        <w:t xml:space="preserve">, Experiment, </w:t>
      </w:r>
      <w:r w:rsidR="00275F4B">
        <w:rPr>
          <w:rFonts w:ascii="Helvetica" w:hAnsi="Helvetica"/>
          <w:sz w:val="21"/>
          <w:szCs w:val="24"/>
        </w:rPr>
        <w:t>Agent-Based</w:t>
      </w:r>
      <w:r>
        <w:rPr>
          <w:rFonts w:ascii="Helvetica" w:hAnsi="Helvetica"/>
          <w:sz w:val="21"/>
          <w:szCs w:val="24"/>
        </w:rPr>
        <w:t xml:space="preserve"> Simulation</w:t>
      </w:r>
    </w:p>
    <w:p w14:paraId="012DDDF9" w14:textId="77777777" w:rsidR="006B123B" w:rsidRDefault="006B123B" w:rsidP="00407ACB">
      <w:pPr>
        <w:pStyle w:val="Teaser"/>
        <w:spacing w:line="480" w:lineRule="auto"/>
        <w:rPr>
          <w:rFonts w:ascii="Helvetica" w:hAnsi="Helvetica"/>
          <w:b/>
        </w:rPr>
      </w:pPr>
    </w:p>
    <w:p w14:paraId="269D88E1" w14:textId="2384DA0C" w:rsidR="00BD4750" w:rsidRPr="00481945" w:rsidRDefault="00847387" w:rsidP="00437052">
      <w:pPr>
        <w:pStyle w:val="Teaser"/>
        <w:spacing w:before="0" w:line="276" w:lineRule="auto"/>
        <w:rPr>
          <w:rFonts w:ascii="Helvetica" w:hAnsi="Helvetica"/>
          <w:b/>
        </w:rPr>
      </w:pPr>
      <w:r>
        <w:rPr>
          <w:rFonts w:ascii="Helvetica" w:hAnsi="Helvetica"/>
          <w:b/>
        </w:rPr>
        <w:lastRenderedPageBreak/>
        <w:t>Main Body</w:t>
      </w:r>
      <w:r w:rsidR="00D73714" w:rsidRPr="00481945">
        <w:rPr>
          <w:rFonts w:ascii="Helvetica" w:hAnsi="Helvetica"/>
          <w:b/>
        </w:rPr>
        <w:t xml:space="preserve">: </w:t>
      </w:r>
    </w:p>
    <w:p w14:paraId="3E8A6F90" w14:textId="303A986D" w:rsidR="006B03BE" w:rsidRPr="00481945" w:rsidRDefault="000265B2">
      <w:pPr>
        <w:pStyle w:val="Teaser"/>
        <w:spacing w:line="480" w:lineRule="auto"/>
        <w:ind w:firstLine="720"/>
        <w:rPr>
          <w:rFonts w:ascii="Helvetica" w:hAnsi="Helvetica"/>
        </w:rPr>
      </w:pPr>
      <w:commentRangeStart w:id="1"/>
      <w:r w:rsidRPr="00481945">
        <w:rPr>
          <w:rFonts w:ascii="Helvetica" w:hAnsi="Helvetica"/>
        </w:rPr>
        <w:t>On</w:t>
      </w:r>
      <w:commentRangeEnd w:id="1"/>
      <w:r w:rsidR="004B412E">
        <w:rPr>
          <w:rStyle w:val="CommentReference"/>
        </w:rPr>
        <w:commentReference w:id="1"/>
      </w:r>
      <w:r w:rsidRPr="00481945">
        <w:rPr>
          <w:rFonts w:ascii="Helvetica" w:hAnsi="Helvetica"/>
        </w:rPr>
        <w:t xml:space="preserve"> June 1</w:t>
      </w:r>
      <w:r w:rsidR="00847387">
        <w:rPr>
          <w:rFonts w:ascii="Helvetica" w:hAnsi="Helvetica"/>
        </w:rPr>
        <w:t>7</w:t>
      </w:r>
      <w:r w:rsidRPr="00481945">
        <w:rPr>
          <w:rFonts w:ascii="Helvetica" w:hAnsi="Helvetica"/>
          <w:vertAlign w:val="superscript"/>
        </w:rPr>
        <w:t>th</w:t>
      </w:r>
      <w:r w:rsidRPr="00481945">
        <w:rPr>
          <w:rFonts w:ascii="Helvetica" w:hAnsi="Helvetica"/>
        </w:rPr>
        <w:t xml:space="preserve">, 2015, the U.S. Treasury announced that a portrait of a woman would appear on the </w:t>
      </w:r>
      <w:r w:rsidR="006D6F2F">
        <w:rPr>
          <w:rFonts w:ascii="Helvetica" w:hAnsi="Helvetica"/>
        </w:rPr>
        <w:t>ten-dollar</w:t>
      </w:r>
      <w:r w:rsidRPr="00481945">
        <w:rPr>
          <w:rFonts w:ascii="Helvetica" w:hAnsi="Helvetica"/>
        </w:rPr>
        <w:t xml:space="preserve"> bill</w:t>
      </w:r>
      <w:r w:rsidR="00273DE4">
        <w:rPr>
          <w:rFonts w:ascii="Helvetica" w:hAnsi="Helvetica"/>
        </w:rPr>
        <w:t xml:space="preserve"> </w:t>
      </w:r>
      <w:r w:rsidR="00847387" w:rsidRPr="00847387">
        <w:rPr>
          <w:rFonts w:ascii="Helvetica" w:hAnsi="Helvetica"/>
          <w:i/>
        </w:rPr>
        <w:t>[</w:t>
      </w:r>
      <w:r w:rsidR="00847387" w:rsidRPr="00847387">
        <w:rPr>
          <w:rFonts w:ascii="Helvetica" w:hAnsi="Helvetica"/>
          <w:i/>
        </w:rPr>
        <w:t>24</w:t>
      </w:r>
      <w:r w:rsidR="00273DE4" w:rsidRPr="00847387">
        <w:rPr>
          <w:rFonts w:ascii="Helvetica" w:hAnsi="Helvetica"/>
          <w:i/>
        </w:rPr>
        <w:t>]</w:t>
      </w:r>
      <w:r w:rsidRPr="00481945">
        <w:rPr>
          <w:rFonts w:ascii="Helvetica" w:hAnsi="Helvetica"/>
        </w:rPr>
        <w:t xml:space="preserve">. </w:t>
      </w:r>
      <w:r w:rsidR="00D32869" w:rsidRPr="00481945">
        <w:rPr>
          <w:rFonts w:ascii="Helvetica" w:hAnsi="Helvetica"/>
        </w:rPr>
        <w:t>Th</w:t>
      </w:r>
      <w:r w:rsidR="00F500DE" w:rsidRPr="00481945">
        <w:rPr>
          <w:rFonts w:ascii="Helvetica" w:hAnsi="Helvetica"/>
        </w:rPr>
        <w:t>e</w:t>
      </w:r>
      <w:r w:rsidR="00D32869" w:rsidRPr="00481945">
        <w:rPr>
          <w:rFonts w:ascii="Helvetica" w:hAnsi="Helvetica"/>
        </w:rPr>
        <w:t xml:space="preserve"> same day, news </w:t>
      </w:r>
      <w:r w:rsidR="00F500DE" w:rsidRPr="00481945">
        <w:rPr>
          <w:rFonts w:ascii="Helvetica" w:hAnsi="Helvetica"/>
        </w:rPr>
        <w:t>emerged of</w:t>
      </w:r>
      <w:r w:rsidR="006B03BE" w:rsidRPr="00481945">
        <w:rPr>
          <w:rFonts w:ascii="Helvetica" w:hAnsi="Helvetica"/>
        </w:rPr>
        <w:t xml:space="preserve"> a </w:t>
      </w:r>
      <w:r w:rsidR="00D32869" w:rsidRPr="00481945">
        <w:rPr>
          <w:rFonts w:ascii="Helvetica" w:hAnsi="Helvetica"/>
        </w:rPr>
        <w:t xml:space="preserve">mass </w:t>
      </w:r>
      <w:r w:rsidR="006B03BE" w:rsidRPr="00481945">
        <w:rPr>
          <w:rFonts w:ascii="Helvetica" w:hAnsi="Helvetica"/>
        </w:rPr>
        <w:t xml:space="preserve">shooting </w:t>
      </w:r>
      <w:r w:rsidR="00D32869" w:rsidRPr="00481945">
        <w:rPr>
          <w:rFonts w:ascii="Helvetica" w:hAnsi="Helvetica"/>
        </w:rPr>
        <w:t>at</w:t>
      </w:r>
      <w:r w:rsidR="006B03BE" w:rsidRPr="00481945">
        <w:rPr>
          <w:rFonts w:ascii="Helvetica" w:hAnsi="Helvetica"/>
        </w:rPr>
        <w:t xml:space="preserve"> a historically black church in Charleston, South Carolina</w:t>
      </w:r>
      <w:r w:rsidR="00273DE4">
        <w:rPr>
          <w:rFonts w:ascii="Helvetica" w:hAnsi="Helvetica"/>
        </w:rPr>
        <w:t xml:space="preserve"> </w:t>
      </w:r>
      <w:r w:rsidR="00847387" w:rsidRPr="00847387">
        <w:rPr>
          <w:rFonts w:ascii="Helvetica" w:hAnsi="Helvetica"/>
          <w:i/>
        </w:rPr>
        <w:t>[</w:t>
      </w:r>
      <w:r w:rsidR="00847387" w:rsidRPr="00847387">
        <w:rPr>
          <w:rFonts w:ascii="Helvetica" w:hAnsi="Helvetica"/>
          <w:i/>
        </w:rPr>
        <w:t>25, 26</w:t>
      </w:r>
      <w:r w:rsidR="00273DE4" w:rsidRPr="00847387">
        <w:rPr>
          <w:rFonts w:ascii="Helvetica" w:hAnsi="Helvetica"/>
          <w:i/>
        </w:rPr>
        <w:t>]</w:t>
      </w:r>
      <w:r w:rsidR="006B03BE" w:rsidRPr="00481945">
        <w:rPr>
          <w:rFonts w:ascii="Helvetica" w:hAnsi="Helvetica"/>
        </w:rPr>
        <w:t>.</w:t>
      </w:r>
      <w:r w:rsidR="00466513" w:rsidRPr="00481945">
        <w:rPr>
          <w:rFonts w:ascii="Helvetica" w:hAnsi="Helvetica"/>
        </w:rPr>
        <w:t xml:space="preserve"> Within twenty-four hours both </w:t>
      </w:r>
      <w:r w:rsidR="00F500DE" w:rsidRPr="00481945">
        <w:rPr>
          <w:rFonts w:ascii="Helvetica" w:hAnsi="Helvetica"/>
        </w:rPr>
        <w:t>stories</w:t>
      </w:r>
      <w:r w:rsidR="00466513" w:rsidRPr="00481945">
        <w:rPr>
          <w:rFonts w:ascii="Helvetica" w:hAnsi="Helvetica"/>
        </w:rPr>
        <w:t xml:space="preserve"> had spread through</w:t>
      </w:r>
      <w:r w:rsidR="002B065D">
        <w:rPr>
          <w:rFonts w:ascii="Helvetica" w:hAnsi="Helvetica"/>
        </w:rPr>
        <w:t>out</w:t>
      </w:r>
      <w:r w:rsidR="00466513" w:rsidRPr="00481945">
        <w:rPr>
          <w:rFonts w:ascii="Helvetica" w:hAnsi="Helvetica"/>
        </w:rPr>
        <w:t xml:space="preserve"> U</w:t>
      </w:r>
      <w:r w:rsidR="00F500DE" w:rsidRPr="00481945">
        <w:rPr>
          <w:rFonts w:ascii="Helvetica" w:hAnsi="Helvetica"/>
        </w:rPr>
        <w:t>.</w:t>
      </w:r>
      <w:r w:rsidR="00466513" w:rsidRPr="00481945">
        <w:rPr>
          <w:rFonts w:ascii="Helvetica" w:hAnsi="Helvetica"/>
        </w:rPr>
        <w:t>S</w:t>
      </w:r>
      <w:r w:rsidR="00F500DE" w:rsidRPr="00481945">
        <w:rPr>
          <w:rFonts w:ascii="Helvetica" w:hAnsi="Helvetica"/>
        </w:rPr>
        <w:t>.</w:t>
      </w:r>
      <w:r w:rsidR="00466513" w:rsidRPr="00481945">
        <w:rPr>
          <w:rFonts w:ascii="Helvetica" w:hAnsi="Helvetica"/>
        </w:rPr>
        <w:t xml:space="preserve"> social media. </w:t>
      </w:r>
      <w:r w:rsidR="002B065D">
        <w:rPr>
          <w:rFonts w:ascii="Helvetica" w:hAnsi="Helvetica"/>
        </w:rPr>
        <w:t xml:space="preserve">It is reasonable to </w:t>
      </w:r>
      <w:r w:rsidR="008A4D2E">
        <w:rPr>
          <w:rFonts w:ascii="Helvetica" w:hAnsi="Helvetica"/>
        </w:rPr>
        <w:t>study</w:t>
      </w:r>
      <w:r w:rsidR="002B065D">
        <w:rPr>
          <w:rFonts w:ascii="Helvetica" w:hAnsi="Helvetica"/>
        </w:rPr>
        <w:t xml:space="preserve"> </w:t>
      </w:r>
      <w:r w:rsidR="00847387">
        <w:rPr>
          <w:rFonts w:ascii="Helvetica" w:hAnsi="Helvetica"/>
        </w:rPr>
        <w:t>the spread of these diffusants</w:t>
      </w:r>
      <w:r w:rsidR="002B065D">
        <w:rPr>
          <w:rFonts w:ascii="Helvetica" w:hAnsi="Helvetica"/>
        </w:rPr>
        <w:t xml:space="preserve"> independently of one another, because the</w:t>
      </w:r>
      <w:r w:rsidR="002B065D" w:rsidRPr="00481945">
        <w:rPr>
          <w:rFonts w:ascii="Helvetica" w:hAnsi="Helvetica"/>
        </w:rPr>
        <w:t xml:space="preserve"> probability </w:t>
      </w:r>
      <w:r w:rsidR="002B065D">
        <w:rPr>
          <w:rFonts w:ascii="Helvetica" w:hAnsi="Helvetica"/>
        </w:rPr>
        <w:t>that</w:t>
      </w:r>
      <w:r w:rsidR="002B065D" w:rsidRPr="00481945">
        <w:rPr>
          <w:rFonts w:ascii="Helvetica" w:hAnsi="Helvetica"/>
        </w:rPr>
        <w:t xml:space="preserve"> an individual </w:t>
      </w:r>
      <w:r w:rsidR="002B065D">
        <w:rPr>
          <w:rFonts w:ascii="Helvetica" w:hAnsi="Helvetica"/>
        </w:rPr>
        <w:t xml:space="preserve">will </w:t>
      </w:r>
      <w:r w:rsidR="002B065D" w:rsidRPr="00481945">
        <w:rPr>
          <w:rFonts w:ascii="Helvetica" w:hAnsi="Helvetica"/>
        </w:rPr>
        <w:t xml:space="preserve">share </w:t>
      </w:r>
      <w:r w:rsidR="002B065D">
        <w:rPr>
          <w:rFonts w:ascii="Helvetica" w:hAnsi="Helvetica"/>
        </w:rPr>
        <w:t>news of the shooting is not likely to be causally influenced by whether they have understood news about the $10 bill, and vice versa.</w:t>
      </w:r>
      <w:r w:rsidR="00D32869" w:rsidRPr="00481945">
        <w:rPr>
          <w:rFonts w:ascii="Helvetica" w:hAnsi="Helvetica"/>
        </w:rPr>
        <w:t xml:space="preserve"> </w:t>
      </w:r>
    </w:p>
    <w:p w14:paraId="615DC437" w14:textId="6ADDCB0B" w:rsidR="00466513" w:rsidRPr="00481945" w:rsidRDefault="00D7021E" w:rsidP="001F36A4">
      <w:pPr>
        <w:pStyle w:val="Teaser"/>
        <w:spacing w:line="480" w:lineRule="auto"/>
        <w:ind w:firstLine="720"/>
        <w:rPr>
          <w:rFonts w:ascii="Helvetica" w:hAnsi="Helvetica"/>
        </w:rPr>
      </w:pPr>
      <w:r>
        <w:rPr>
          <w:rFonts w:ascii="Helvetica" w:hAnsi="Helvetica"/>
        </w:rPr>
        <w:t>T</w:t>
      </w:r>
      <w:r w:rsidR="00D32869" w:rsidRPr="00481945">
        <w:rPr>
          <w:rFonts w:ascii="Helvetica" w:hAnsi="Helvetica"/>
        </w:rPr>
        <w:t xml:space="preserve">he day </w:t>
      </w:r>
      <w:r>
        <w:rPr>
          <w:rFonts w:ascii="Helvetica" w:hAnsi="Helvetica"/>
        </w:rPr>
        <w:t>after</w:t>
      </w:r>
      <w:r w:rsidR="00D32869" w:rsidRPr="00481945">
        <w:rPr>
          <w:rFonts w:ascii="Helvetica" w:hAnsi="Helvetica"/>
        </w:rPr>
        <w:t xml:space="preserve"> the </w:t>
      </w:r>
      <w:r w:rsidRPr="00481945">
        <w:rPr>
          <w:rFonts w:ascii="Helvetica" w:hAnsi="Helvetica"/>
        </w:rPr>
        <w:t xml:space="preserve">Charleston </w:t>
      </w:r>
      <w:r w:rsidR="00D32869" w:rsidRPr="00481945">
        <w:rPr>
          <w:rFonts w:ascii="Helvetica" w:hAnsi="Helvetica"/>
        </w:rPr>
        <w:t xml:space="preserve">shooting, two other </w:t>
      </w:r>
      <w:r w:rsidR="006A6D51">
        <w:rPr>
          <w:rFonts w:ascii="Helvetica" w:hAnsi="Helvetica"/>
        </w:rPr>
        <w:t>news items</w:t>
      </w:r>
      <w:r w:rsidR="008F6EFE">
        <w:rPr>
          <w:rFonts w:ascii="Helvetica" w:hAnsi="Helvetica"/>
        </w:rPr>
        <w:t xml:space="preserve"> emerged</w:t>
      </w:r>
      <w:r w:rsidR="00D32869" w:rsidRPr="00481945">
        <w:rPr>
          <w:rFonts w:ascii="Helvetica" w:hAnsi="Helvetica"/>
        </w:rPr>
        <w:t xml:space="preserve">. The first was </w:t>
      </w:r>
      <w:r w:rsidR="006A6D51">
        <w:rPr>
          <w:rFonts w:ascii="Helvetica" w:hAnsi="Helvetica"/>
        </w:rPr>
        <w:t>a report</w:t>
      </w:r>
      <w:r w:rsidR="00D32869" w:rsidRPr="00481945">
        <w:rPr>
          <w:rFonts w:ascii="Helvetica" w:hAnsi="Helvetica"/>
        </w:rPr>
        <w:t xml:space="preserve"> that the shooter had been motivated by racial hatred symbolized in the </w:t>
      </w:r>
      <w:r w:rsidR="009724AA">
        <w:rPr>
          <w:rFonts w:ascii="Helvetica" w:hAnsi="Helvetica"/>
        </w:rPr>
        <w:t>C</w:t>
      </w:r>
      <w:r w:rsidR="00D32869" w:rsidRPr="00481945">
        <w:rPr>
          <w:rFonts w:ascii="Helvetica" w:hAnsi="Helvetica"/>
        </w:rPr>
        <w:t xml:space="preserve">onfederate flag. The second was a call to remove the </w:t>
      </w:r>
      <w:r w:rsidR="009724AA">
        <w:rPr>
          <w:rFonts w:ascii="Helvetica" w:hAnsi="Helvetica"/>
        </w:rPr>
        <w:t>C</w:t>
      </w:r>
      <w:r w:rsidR="00D32869" w:rsidRPr="00481945">
        <w:rPr>
          <w:rFonts w:ascii="Helvetica" w:hAnsi="Helvetica"/>
        </w:rPr>
        <w:t xml:space="preserve">onfederate flag from the South Carolina state </w:t>
      </w:r>
      <w:r w:rsidR="002626D3">
        <w:rPr>
          <w:rFonts w:ascii="Helvetica" w:hAnsi="Helvetica"/>
        </w:rPr>
        <w:t>c</w:t>
      </w:r>
      <w:r w:rsidR="00D32869" w:rsidRPr="00481945">
        <w:rPr>
          <w:rFonts w:ascii="Helvetica" w:hAnsi="Helvetica"/>
        </w:rPr>
        <w:t>apitol grounds</w:t>
      </w:r>
      <w:r w:rsidR="002303A0">
        <w:rPr>
          <w:rFonts w:ascii="Helvetica" w:hAnsi="Helvetica"/>
        </w:rPr>
        <w:t xml:space="preserve"> </w:t>
      </w:r>
      <w:r w:rsidR="00847387">
        <w:rPr>
          <w:rFonts w:ascii="Helvetica" w:hAnsi="Helvetica"/>
          <w:i/>
        </w:rPr>
        <w:t>[</w:t>
      </w:r>
      <w:r w:rsidR="00847387">
        <w:rPr>
          <w:rFonts w:ascii="Helvetica" w:hAnsi="Helvetica"/>
          <w:i/>
        </w:rPr>
        <w:t>2</w:t>
      </w:r>
      <w:r w:rsidR="00847387">
        <w:rPr>
          <w:rFonts w:ascii="Helvetica" w:hAnsi="Helvetica"/>
          <w:i/>
        </w:rPr>
        <w:t>5</w:t>
      </w:r>
      <w:r w:rsidR="00655665">
        <w:rPr>
          <w:rFonts w:ascii="Helvetica" w:hAnsi="Helvetica"/>
          <w:i/>
        </w:rPr>
        <w:t xml:space="preserve">, </w:t>
      </w:r>
      <w:r w:rsidR="00847387">
        <w:rPr>
          <w:rFonts w:ascii="Helvetica" w:hAnsi="Helvetica"/>
          <w:i/>
        </w:rPr>
        <w:t>2</w:t>
      </w:r>
      <w:r w:rsidR="00847387">
        <w:rPr>
          <w:rFonts w:ascii="Helvetica" w:hAnsi="Helvetica"/>
          <w:i/>
        </w:rPr>
        <w:t>6]</w:t>
      </w:r>
      <w:r w:rsidR="00D32869" w:rsidRPr="00481945">
        <w:rPr>
          <w:rFonts w:ascii="Helvetica" w:hAnsi="Helvetica"/>
        </w:rPr>
        <w:t xml:space="preserve">. </w:t>
      </w:r>
      <w:r w:rsidR="00904DD0">
        <w:rPr>
          <w:rFonts w:ascii="Helvetica" w:hAnsi="Helvetica"/>
        </w:rPr>
        <w:t>Even though</w:t>
      </w:r>
      <w:r w:rsidR="00904DD0" w:rsidRPr="00481945">
        <w:rPr>
          <w:rFonts w:ascii="Helvetica" w:hAnsi="Helvetica"/>
        </w:rPr>
        <w:t xml:space="preserve"> </w:t>
      </w:r>
      <w:r w:rsidR="001B7A4E" w:rsidRPr="00481945">
        <w:rPr>
          <w:rFonts w:ascii="Helvetica" w:hAnsi="Helvetica"/>
        </w:rPr>
        <w:t xml:space="preserve">these are </w:t>
      </w:r>
      <w:r w:rsidR="00D32869" w:rsidRPr="00481945">
        <w:rPr>
          <w:rFonts w:ascii="Helvetica" w:hAnsi="Helvetica"/>
        </w:rPr>
        <w:t xml:space="preserve">distinct </w:t>
      </w:r>
      <w:r w:rsidR="00AC63FC" w:rsidRPr="00481945">
        <w:rPr>
          <w:rFonts w:ascii="Helvetica" w:hAnsi="Helvetica"/>
        </w:rPr>
        <w:t>ideas</w:t>
      </w:r>
      <w:r w:rsidR="00D32869" w:rsidRPr="00481945">
        <w:rPr>
          <w:rFonts w:ascii="Helvetica" w:hAnsi="Helvetica"/>
        </w:rPr>
        <w:t xml:space="preserve">, </w:t>
      </w:r>
      <w:r w:rsidR="001B7A4E" w:rsidRPr="00481945">
        <w:rPr>
          <w:rFonts w:ascii="Helvetica" w:hAnsi="Helvetica"/>
        </w:rPr>
        <w:t xml:space="preserve">each spreading through social contagion, </w:t>
      </w:r>
      <w:r w:rsidR="00D32869" w:rsidRPr="00481945">
        <w:rPr>
          <w:rFonts w:ascii="Helvetica" w:hAnsi="Helvetica"/>
        </w:rPr>
        <w:t xml:space="preserve">we cannot ignore one in trying to understand the diffusion of the other. </w:t>
      </w:r>
      <w:r w:rsidR="00466513" w:rsidRPr="00481945">
        <w:rPr>
          <w:rFonts w:ascii="Helvetica" w:hAnsi="Helvetica"/>
        </w:rPr>
        <w:t xml:space="preserve">If an individual has previously adopted the belief that the flag should be removed from the capitol grounds, they will be more likely to believe that the shooter’s identification with the flag is politically relevant, </w:t>
      </w:r>
      <w:commentRangeStart w:id="2"/>
      <w:r w:rsidR="00466513" w:rsidRPr="00481945">
        <w:rPr>
          <w:rFonts w:ascii="Helvetica" w:hAnsi="Helvetica"/>
        </w:rPr>
        <w:t>and vice versa</w:t>
      </w:r>
      <w:commentRangeEnd w:id="2"/>
      <w:r w:rsidR="00614091">
        <w:rPr>
          <w:rStyle w:val="CommentReference"/>
        </w:rPr>
        <w:commentReference w:id="2"/>
      </w:r>
      <w:r w:rsidR="00466513" w:rsidRPr="00481945">
        <w:rPr>
          <w:rFonts w:ascii="Helvetica" w:hAnsi="Helvetica"/>
        </w:rPr>
        <w:t xml:space="preserve">. Rather than being independent diffusants, these beliefs are </w:t>
      </w:r>
      <w:r w:rsidR="00466513" w:rsidRPr="00481945">
        <w:rPr>
          <w:rFonts w:ascii="Helvetica" w:hAnsi="Helvetica"/>
          <w:i/>
        </w:rPr>
        <w:t>inter</w:t>
      </w:r>
      <w:r w:rsidR="00466513" w:rsidRPr="00481945">
        <w:rPr>
          <w:rFonts w:ascii="Helvetica" w:hAnsi="Helvetica"/>
        </w:rPr>
        <w:t xml:space="preserve">dependent. </w:t>
      </w:r>
    </w:p>
    <w:p w14:paraId="0A090361" w14:textId="08626BC7" w:rsidR="00886817" w:rsidRPr="00481945" w:rsidRDefault="001D4E79" w:rsidP="002B065D">
      <w:pPr>
        <w:pStyle w:val="Teaser"/>
        <w:spacing w:line="480" w:lineRule="auto"/>
        <w:ind w:firstLine="720"/>
        <w:rPr>
          <w:rFonts w:ascii="Helvetica" w:hAnsi="Helvetica"/>
        </w:rPr>
      </w:pPr>
      <w:commentRangeStart w:id="3"/>
      <w:r w:rsidRPr="00481945">
        <w:rPr>
          <w:rFonts w:ascii="Helvetica" w:hAnsi="Helvetica"/>
        </w:rPr>
        <w:t>With</w:t>
      </w:r>
      <w:commentRangeEnd w:id="3"/>
      <w:r w:rsidR="004B412E">
        <w:rPr>
          <w:rStyle w:val="CommentReference"/>
        </w:rPr>
        <w:commentReference w:id="3"/>
      </w:r>
      <w:r w:rsidRPr="00481945">
        <w:rPr>
          <w:rFonts w:ascii="Helvetica" w:hAnsi="Helvetica"/>
        </w:rPr>
        <w:t xml:space="preserve"> good reason, </w:t>
      </w:r>
      <w:r w:rsidR="00CE0BB1">
        <w:rPr>
          <w:rFonts w:ascii="Helvetica" w:hAnsi="Helvetica"/>
        </w:rPr>
        <w:t>nearly all</w:t>
      </w:r>
      <w:r w:rsidRPr="00481945">
        <w:rPr>
          <w:rFonts w:ascii="Helvetica" w:hAnsi="Helvetica"/>
        </w:rPr>
        <w:t xml:space="preserve"> social contagion research </w:t>
      </w:r>
      <w:r w:rsidR="00C93605">
        <w:rPr>
          <w:rFonts w:ascii="Helvetica" w:hAnsi="Helvetica"/>
        </w:rPr>
        <w:t>assumes</w:t>
      </w:r>
      <w:r w:rsidRPr="00481945">
        <w:rPr>
          <w:rFonts w:ascii="Helvetica" w:hAnsi="Helvetica"/>
        </w:rPr>
        <w:t xml:space="preserve"> </w:t>
      </w:r>
      <w:r w:rsidR="00EC062D">
        <w:rPr>
          <w:rFonts w:ascii="Helvetica" w:hAnsi="Helvetica"/>
        </w:rPr>
        <w:t>that diffusants spread independently of one another</w:t>
      </w:r>
      <w:r w:rsidR="005D0C74">
        <w:rPr>
          <w:rFonts w:ascii="Helvetica" w:hAnsi="Helvetica"/>
        </w:rPr>
        <w:t>.</w:t>
      </w:r>
      <w:r w:rsidRPr="00481945">
        <w:rPr>
          <w:rFonts w:ascii="Helvetica" w:hAnsi="Helvetica"/>
        </w:rPr>
        <w:t xml:space="preserve"> </w:t>
      </w:r>
      <w:r w:rsidR="005D0C74">
        <w:rPr>
          <w:rFonts w:ascii="Helvetica" w:hAnsi="Helvetica"/>
        </w:rPr>
        <w:t>The independence assumption makes for parsimonious theory</w:t>
      </w:r>
      <w:r w:rsidR="008A4D2E">
        <w:rPr>
          <w:rFonts w:ascii="Helvetica" w:hAnsi="Helvetica"/>
        </w:rPr>
        <w:t xml:space="preserve"> </w:t>
      </w:r>
      <w:r w:rsidR="00CE0BB1" w:rsidRPr="00847387">
        <w:rPr>
          <w:rFonts w:ascii="Helvetica" w:hAnsi="Helvetica"/>
          <w:i/>
        </w:rPr>
        <w:t>[</w:t>
      </w:r>
      <w:r w:rsidR="00847387" w:rsidRPr="00847387">
        <w:rPr>
          <w:rFonts w:ascii="Helvetica" w:hAnsi="Helvetica"/>
          <w:i/>
        </w:rPr>
        <w:t>1-7,11-15,19-21</w:t>
      </w:r>
      <w:r w:rsidR="00CE0BB1" w:rsidRPr="00847387">
        <w:rPr>
          <w:rFonts w:ascii="Helvetica" w:hAnsi="Helvetica"/>
          <w:i/>
        </w:rPr>
        <w:t>]</w:t>
      </w:r>
      <w:r w:rsidR="005D0C74">
        <w:rPr>
          <w:rFonts w:ascii="Helvetica" w:hAnsi="Helvetica"/>
        </w:rPr>
        <w:t>, and it reduces the complexity and expense of experiments</w:t>
      </w:r>
      <w:r w:rsidR="00CE0BB1">
        <w:rPr>
          <w:rFonts w:ascii="Helvetica" w:hAnsi="Helvetica"/>
        </w:rPr>
        <w:t xml:space="preserve"> </w:t>
      </w:r>
      <w:r w:rsidR="00CE0BB1" w:rsidRPr="00847387">
        <w:rPr>
          <w:rFonts w:ascii="Helvetica" w:hAnsi="Helvetica"/>
          <w:i/>
        </w:rPr>
        <w:t>[</w:t>
      </w:r>
      <w:r w:rsidR="00847387" w:rsidRPr="00847387">
        <w:rPr>
          <w:rFonts w:ascii="Helvetica" w:hAnsi="Helvetica"/>
          <w:i/>
        </w:rPr>
        <w:t>8-10, 16-18, 22, 23</w:t>
      </w:r>
      <w:r w:rsidR="00CE0BB1" w:rsidRPr="00847387">
        <w:rPr>
          <w:rFonts w:ascii="Helvetica" w:hAnsi="Helvetica"/>
          <w:i/>
        </w:rPr>
        <w:t>]</w:t>
      </w:r>
      <w:r w:rsidR="005D0C74">
        <w:rPr>
          <w:rFonts w:ascii="Helvetica" w:hAnsi="Helvetica"/>
        </w:rPr>
        <w:t>.</w:t>
      </w:r>
      <w:r w:rsidR="005D0C74" w:rsidRPr="00481945">
        <w:rPr>
          <w:rFonts w:ascii="Helvetica" w:hAnsi="Helvetica"/>
        </w:rPr>
        <w:t xml:space="preserve"> </w:t>
      </w:r>
      <w:r w:rsidR="005D0C74">
        <w:rPr>
          <w:rFonts w:ascii="Helvetica" w:hAnsi="Helvetica"/>
        </w:rPr>
        <w:t xml:space="preserve">The most influential authors on social contagion </w:t>
      </w:r>
      <w:r w:rsidR="00D7021E">
        <w:rPr>
          <w:rFonts w:ascii="Helvetica" w:hAnsi="Helvetica"/>
        </w:rPr>
        <w:t xml:space="preserve">have used this assumption to study </w:t>
      </w:r>
      <w:r w:rsidR="008A4D2E">
        <w:rPr>
          <w:rFonts w:ascii="Helvetica" w:hAnsi="Helvetica"/>
        </w:rPr>
        <w:t>the effect of</w:t>
      </w:r>
      <w:r w:rsidR="002B065D">
        <w:rPr>
          <w:rFonts w:ascii="Helvetica" w:hAnsi="Helvetica"/>
        </w:rPr>
        <w:t xml:space="preserve"> </w:t>
      </w:r>
      <w:r w:rsidR="00EC062D">
        <w:rPr>
          <w:rFonts w:ascii="Helvetica" w:hAnsi="Helvetica"/>
        </w:rPr>
        <w:t xml:space="preserve">social </w:t>
      </w:r>
      <w:r w:rsidR="00FB4294">
        <w:rPr>
          <w:rFonts w:ascii="Helvetica" w:hAnsi="Helvetica"/>
        </w:rPr>
        <w:t>network structure</w:t>
      </w:r>
      <w:r w:rsidR="00CF0CDE">
        <w:rPr>
          <w:rFonts w:ascii="Helvetica" w:hAnsi="Helvetica"/>
        </w:rPr>
        <w:t xml:space="preserve"> </w:t>
      </w:r>
      <w:r w:rsidR="00FA1BCB" w:rsidRPr="00847387">
        <w:rPr>
          <w:rFonts w:ascii="Helvetica" w:hAnsi="Helvetica"/>
          <w:i/>
        </w:rPr>
        <w:t>[</w:t>
      </w:r>
      <w:r w:rsidR="00655665" w:rsidRPr="00847387">
        <w:rPr>
          <w:rFonts w:ascii="Helvetica" w:hAnsi="Helvetica"/>
          <w:i/>
        </w:rPr>
        <w:t>1-10</w:t>
      </w:r>
      <w:r w:rsidR="00FA1BCB" w:rsidRPr="00847387">
        <w:rPr>
          <w:rFonts w:ascii="Helvetica" w:hAnsi="Helvetica"/>
          <w:i/>
        </w:rPr>
        <w:t>]</w:t>
      </w:r>
      <w:r w:rsidR="00FA1BCB">
        <w:rPr>
          <w:rFonts w:ascii="Helvetica" w:hAnsi="Helvetica"/>
        </w:rPr>
        <w:t>,</w:t>
      </w:r>
      <w:r w:rsidR="00DD78AC">
        <w:rPr>
          <w:rFonts w:ascii="Helvetica" w:hAnsi="Helvetica"/>
        </w:rPr>
        <w:t xml:space="preserve"> social </w:t>
      </w:r>
      <w:r w:rsidR="00DD78AC">
        <w:rPr>
          <w:rFonts w:ascii="Helvetica" w:hAnsi="Helvetica"/>
        </w:rPr>
        <w:lastRenderedPageBreak/>
        <w:t xml:space="preserve">reinforcement </w:t>
      </w:r>
      <w:r w:rsidR="00DD78AC" w:rsidRPr="00847387">
        <w:rPr>
          <w:rFonts w:ascii="Helvetica" w:hAnsi="Helvetica"/>
          <w:i/>
        </w:rPr>
        <w:t>[</w:t>
      </w:r>
      <w:r w:rsidR="00655665" w:rsidRPr="00847387">
        <w:rPr>
          <w:rFonts w:ascii="Helvetica" w:hAnsi="Helvetica"/>
          <w:i/>
        </w:rPr>
        <w:t>11-18</w:t>
      </w:r>
      <w:r w:rsidR="00DD78AC" w:rsidRPr="00847387">
        <w:rPr>
          <w:rFonts w:ascii="Helvetica" w:hAnsi="Helvetica"/>
          <w:i/>
        </w:rPr>
        <w:t>]</w:t>
      </w:r>
      <w:r w:rsidR="00D7021E">
        <w:rPr>
          <w:rFonts w:ascii="Helvetica" w:hAnsi="Helvetica"/>
        </w:rPr>
        <w:t>,</w:t>
      </w:r>
      <w:r w:rsidR="00400A65">
        <w:rPr>
          <w:rFonts w:ascii="Helvetica" w:hAnsi="Helvetica"/>
        </w:rPr>
        <w:t xml:space="preserve"> homophily</w:t>
      </w:r>
      <w:r w:rsidR="00FA1BCB">
        <w:rPr>
          <w:rFonts w:ascii="Helvetica" w:hAnsi="Helvetica"/>
        </w:rPr>
        <w:t xml:space="preserve"> </w:t>
      </w:r>
      <w:r w:rsidR="00FA1BCB" w:rsidRPr="00847387">
        <w:rPr>
          <w:rFonts w:ascii="Helvetica" w:hAnsi="Helvetica"/>
          <w:i/>
        </w:rPr>
        <w:t>[</w:t>
      </w:r>
      <w:r w:rsidR="00655665" w:rsidRPr="00847387">
        <w:rPr>
          <w:rFonts w:ascii="Helvetica" w:hAnsi="Helvetica"/>
          <w:i/>
        </w:rPr>
        <w:t>19-2</w:t>
      </w:r>
      <w:r w:rsidR="00847387" w:rsidRPr="00847387">
        <w:rPr>
          <w:rFonts w:ascii="Helvetica" w:hAnsi="Helvetica"/>
          <w:i/>
        </w:rPr>
        <w:t>1</w:t>
      </w:r>
      <w:r w:rsidR="00FA1BCB" w:rsidRPr="00847387">
        <w:rPr>
          <w:rFonts w:ascii="Helvetica" w:hAnsi="Helvetica"/>
          <w:i/>
        </w:rPr>
        <w:t>]</w:t>
      </w:r>
      <w:r w:rsidR="00400A65">
        <w:rPr>
          <w:rFonts w:ascii="Helvetica" w:hAnsi="Helvetica"/>
        </w:rPr>
        <w:t>,</w:t>
      </w:r>
      <w:r w:rsidR="00FB4294">
        <w:rPr>
          <w:rFonts w:ascii="Helvetica" w:hAnsi="Helvetica"/>
        </w:rPr>
        <w:t xml:space="preserve"> </w:t>
      </w:r>
      <w:r w:rsidR="002B065D">
        <w:rPr>
          <w:rFonts w:ascii="Helvetica" w:hAnsi="Helvetica"/>
        </w:rPr>
        <w:t>and</w:t>
      </w:r>
      <w:r w:rsidR="00655665">
        <w:rPr>
          <w:rFonts w:ascii="Helvetica" w:hAnsi="Helvetica"/>
        </w:rPr>
        <w:t xml:space="preserve"> </w:t>
      </w:r>
      <w:r w:rsidR="00DD78AC">
        <w:rPr>
          <w:rFonts w:ascii="Helvetica" w:hAnsi="Helvetica"/>
        </w:rPr>
        <w:t xml:space="preserve">network rewiring </w:t>
      </w:r>
      <w:r w:rsidR="00DD78AC" w:rsidRPr="00847387">
        <w:rPr>
          <w:rFonts w:ascii="Helvetica" w:hAnsi="Helvetica"/>
          <w:i/>
        </w:rPr>
        <w:t>[</w:t>
      </w:r>
      <w:r w:rsidR="00655665" w:rsidRPr="00847387">
        <w:rPr>
          <w:rFonts w:ascii="Helvetica" w:hAnsi="Helvetica"/>
          <w:i/>
        </w:rPr>
        <w:t>21-23</w:t>
      </w:r>
      <w:r w:rsidR="00DD78AC" w:rsidRPr="00847387">
        <w:rPr>
          <w:rFonts w:ascii="Helvetica" w:hAnsi="Helvetica"/>
          <w:i/>
        </w:rPr>
        <w:t>]</w:t>
      </w:r>
      <w:r w:rsidR="005D0C74">
        <w:rPr>
          <w:rFonts w:ascii="Helvetica" w:hAnsi="Helvetica"/>
        </w:rPr>
        <w:t xml:space="preserve"> on contagion outcomes</w:t>
      </w:r>
      <w:r w:rsidR="00290CCD">
        <w:rPr>
          <w:rFonts w:ascii="Helvetica" w:hAnsi="Helvetica"/>
        </w:rPr>
        <w:t>.</w:t>
      </w:r>
      <w:r w:rsidR="00C02622">
        <w:rPr>
          <w:rFonts w:ascii="Helvetica" w:hAnsi="Helvetica"/>
        </w:rPr>
        <w:t xml:space="preserve"> </w:t>
      </w:r>
      <w:r w:rsidR="005D0C74">
        <w:rPr>
          <w:rFonts w:ascii="Helvetica" w:hAnsi="Helvetica"/>
        </w:rPr>
        <w:t xml:space="preserve">Unfortunately, </w:t>
      </w:r>
      <w:r w:rsidR="00D7021E">
        <w:rPr>
          <w:rFonts w:ascii="Helvetica" w:hAnsi="Helvetica"/>
        </w:rPr>
        <w:t>scholars</w:t>
      </w:r>
      <w:r w:rsidR="005D0C74">
        <w:rPr>
          <w:rFonts w:ascii="Helvetica" w:hAnsi="Helvetica"/>
        </w:rPr>
        <w:t xml:space="preserve"> </w:t>
      </w:r>
      <w:r w:rsidR="007C3957">
        <w:rPr>
          <w:rFonts w:ascii="Helvetica" w:hAnsi="Helvetica"/>
        </w:rPr>
        <w:t>assum</w:t>
      </w:r>
      <w:r w:rsidR="00C6464E">
        <w:rPr>
          <w:rFonts w:ascii="Helvetica" w:hAnsi="Helvetica"/>
        </w:rPr>
        <w:t>e</w:t>
      </w:r>
      <w:r w:rsidR="007C3957">
        <w:rPr>
          <w:rFonts w:ascii="Helvetica" w:hAnsi="Helvetica"/>
        </w:rPr>
        <w:t xml:space="preserve"> independence between diffusants so frequently and to such productive ends that </w:t>
      </w:r>
      <w:r w:rsidR="00CE0BB1">
        <w:rPr>
          <w:rFonts w:ascii="Helvetica" w:hAnsi="Helvetica"/>
        </w:rPr>
        <w:t xml:space="preserve">we </w:t>
      </w:r>
      <w:r w:rsidR="00E37EB0">
        <w:rPr>
          <w:rFonts w:ascii="Helvetica" w:hAnsi="Helvetica"/>
        </w:rPr>
        <w:t>generally</w:t>
      </w:r>
      <w:r w:rsidR="008A4D2E">
        <w:rPr>
          <w:rFonts w:ascii="Helvetica" w:hAnsi="Helvetica"/>
        </w:rPr>
        <w:t xml:space="preserve"> </w:t>
      </w:r>
      <w:r w:rsidR="00CE0BB1">
        <w:rPr>
          <w:rFonts w:ascii="Helvetica" w:hAnsi="Helvetica"/>
        </w:rPr>
        <w:t>forget</w:t>
      </w:r>
      <w:r w:rsidR="00C6464E">
        <w:rPr>
          <w:rFonts w:ascii="Helvetica" w:hAnsi="Helvetica"/>
        </w:rPr>
        <w:t xml:space="preserve"> </w:t>
      </w:r>
      <w:r w:rsidR="00CE0BB1">
        <w:rPr>
          <w:rFonts w:ascii="Helvetica" w:hAnsi="Helvetica"/>
        </w:rPr>
        <w:t>we are doing so, and fail to question whether the assumption is appropriate</w:t>
      </w:r>
      <w:r w:rsidR="007C3957">
        <w:rPr>
          <w:rFonts w:ascii="Helvetica" w:hAnsi="Helvetica"/>
        </w:rPr>
        <w:t xml:space="preserve">. </w:t>
      </w:r>
    </w:p>
    <w:p w14:paraId="3750DFFE" w14:textId="69D5DB77" w:rsidR="008A4D2E" w:rsidRDefault="00D7021E" w:rsidP="00300EC0">
      <w:pPr>
        <w:pStyle w:val="Teaser"/>
        <w:spacing w:line="480" w:lineRule="auto"/>
        <w:ind w:firstLine="720"/>
        <w:rPr>
          <w:rFonts w:ascii="Helvetica" w:hAnsi="Helvetica"/>
        </w:rPr>
      </w:pPr>
      <w:r>
        <w:rPr>
          <w:rFonts w:ascii="Helvetica" w:hAnsi="Helvetica"/>
        </w:rPr>
        <w:t xml:space="preserve">In contrast with independent diffusion, </w:t>
      </w:r>
      <w:r w:rsidR="002A2CCC">
        <w:rPr>
          <w:rFonts w:ascii="Helvetica" w:hAnsi="Helvetica"/>
        </w:rPr>
        <w:t>“</w:t>
      </w:r>
      <w:r w:rsidR="00847387">
        <w:rPr>
          <w:rFonts w:ascii="Helvetica" w:hAnsi="Helvetica"/>
        </w:rPr>
        <w:t>i</w:t>
      </w:r>
      <w:commentRangeStart w:id="4"/>
      <w:r w:rsidR="00400A65">
        <w:rPr>
          <w:rFonts w:ascii="Helvetica" w:hAnsi="Helvetica"/>
        </w:rPr>
        <w:t>n</w:t>
      </w:r>
      <w:r w:rsidR="00886817" w:rsidRPr="00481945">
        <w:rPr>
          <w:rFonts w:ascii="Helvetica" w:hAnsi="Helvetica"/>
        </w:rPr>
        <w:t>terdependent</w:t>
      </w:r>
      <w:commentRangeEnd w:id="4"/>
      <w:r w:rsidR="002A2CCC">
        <w:rPr>
          <w:rStyle w:val="CommentReference"/>
        </w:rPr>
        <w:commentReference w:id="4"/>
      </w:r>
      <w:r w:rsidR="00886817" w:rsidRPr="00481945">
        <w:rPr>
          <w:rFonts w:ascii="Helvetica" w:hAnsi="Helvetica"/>
        </w:rPr>
        <w:t xml:space="preserve"> diffusion</w:t>
      </w:r>
      <w:r w:rsidR="002A2CCC">
        <w:rPr>
          <w:rFonts w:ascii="Helvetica" w:hAnsi="Helvetica"/>
        </w:rPr>
        <w:t>”</w:t>
      </w:r>
      <w:r w:rsidR="00886817" w:rsidRPr="00481945">
        <w:rPr>
          <w:rFonts w:ascii="Helvetica" w:hAnsi="Helvetica"/>
        </w:rPr>
        <w:t xml:space="preserve"> </w:t>
      </w:r>
      <w:r w:rsidR="00400A65">
        <w:rPr>
          <w:rFonts w:ascii="Helvetica" w:hAnsi="Helvetica"/>
        </w:rPr>
        <w:t>describes any</w:t>
      </w:r>
      <w:r w:rsidR="00886817" w:rsidRPr="00481945">
        <w:rPr>
          <w:rFonts w:ascii="Helvetica" w:hAnsi="Helvetica"/>
        </w:rPr>
        <w:t xml:space="preserve"> </w:t>
      </w:r>
      <w:r w:rsidR="00300EC0" w:rsidRPr="00481945">
        <w:rPr>
          <w:rFonts w:ascii="Helvetica" w:hAnsi="Helvetica"/>
        </w:rPr>
        <w:t>social contagion process</w:t>
      </w:r>
      <w:r w:rsidR="00886817" w:rsidRPr="00481945">
        <w:rPr>
          <w:rFonts w:ascii="Helvetica" w:hAnsi="Helvetica"/>
        </w:rPr>
        <w:t xml:space="preserve"> in which individuals’ likelihood of adopting diffusant A is a function of their current state of adoption of B (C, D, </w:t>
      </w:r>
      <w:r w:rsidR="003A45D7">
        <w:rPr>
          <w:rFonts w:ascii="Helvetica" w:hAnsi="Helvetica"/>
        </w:rPr>
        <w:t>…</w:t>
      </w:r>
      <w:r w:rsidR="0064499C" w:rsidRPr="00481945">
        <w:rPr>
          <w:rFonts w:ascii="Helvetica" w:hAnsi="Helvetica"/>
        </w:rPr>
        <w:t xml:space="preserve">) </w:t>
      </w:r>
      <w:r w:rsidR="00886817" w:rsidRPr="00481945">
        <w:rPr>
          <w:rFonts w:ascii="Helvetica" w:hAnsi="Helvetica"/>
          <w:i/>
        </w:rPr>
        <w:t>and</w:t>
      </w:r>
      <w:r w:rsidR="00886817" w:rsidRPr="00481945">
        <w:rPr>
          <w:rFonts w:ascii="Helvetica" w:hAnsi="Helvetica"/>
        </w:rPr>
        <w:t xml:space="preserve"> </w:t>
      </w:r>
      <w:r w:rsidR="00F552F6">
        <w:rPr>
          <w:rFonts w:ascii="Helvetica" w:hAnsi="Helvetica"/>
        </w:rPr>
        <w:t xml:space="preserve">in which </w:t>
      </w:r>
      <w:r w:rsidR="00886817" w:rsidRPr="00481945">
        <w:rPr>
          <w:rFonts w:ascii="Helvetica" w:hAnsi="Helvetica"/>
        </w:rPr>
        <w:t xml:space="preserve">their likelihood of adopting B (C, D, </w:t>
      </w:r>
      <w:r w:rsidR="003A45D7">
        <w:rPr>
          <w:rFonts w:ascii="Helvetica" w:hAnsi="Helvetica"/>
        </w:rPr>
        <w:t>…</w:t>
      </w:r>
      <w:r w:rsidR="0064499C" w:rsidRPr="00481945">
        <w:rPr>
          <w:rFonts w:ascii="Helvetica" w:hAnsi="Helvetica"/>
        </w:rPr>
        <w:t xml:space="preserve">) </w:t>
      </w:r>
      <w:r w:rsidR="00886817" w:rsidRPr="00481945">
        <w:rPr>
          <w:rFonts w:ascii="Helvetica" w:hAnsi="Helvetica"/>
        </w:rPr>
        <w:t>is a function of their state of adoption of A</w:t>
      </w:r>
      <w:r w:rsidR="00AA2D15">
        <w:rPr>
          <w:rFonts w:ascii="Helvetica" w:hAnsi="Helvetica"/>
        </w:rPr>
        <w:t xml:space="preserve">. </w:t>
      </w:r>
      <w:r>
        <w:rPr>
          <w:rFonts w:ascii="Helvetica" w:hAnsi="Helvetica"/>
        </w:rPr>
        <w:t>Very few</w:t>
      </w:r>
      <w:r w:rsidR="00CE0BB1">
        <w:rPr>
          <w:rFonts w:ascii="Helvetica" w:hAnsi="Helvetica"/>
        </w:rPr>
        <w:t xml:space="preserve"> theoretical models include</w:t>
      </w:r>
      <w:r>
        <w:rPr>
          <w:rFonts w:ascii="Helvetica" w:hAnsi="Helvetica"/>
        </w:rPr>
        <w:t xml:space="preserve"> any form of</w:t>
      </w:r>
      <w:r w:rsidR="00CE0BB1">
        <w:rPr>
          <w:rFonts w:ascii="Helvetica" w:hAnsi="Helvetica"/>
        </w:rPr>
        <w:t xml:space="preserve"> interaction between diffusants</w:t>
      </w:r>
      <w:r w:rsidR="00E83C52">
        <w:rPr>
          <w:rFonts w:ascii="Helvetica" w:hAnsi="Helvetica"/>
        </w:rPr>
        <w:t xml:space="preserve"> </w:t>
      </w:r>
      <w:r w:rsidR="00CE0BB1" w:rsidRPr="00847387">
        <w:rPr>
          <w:rFonts w:ascii="Helvetica" w:hAnsi="Helvetica"/>
          <w:i/>
        </w:rPr>
        <w:t>[</w:t>
      </w:r>
      <w:r w:rsidR="00E37EB0" w:rsidRPr="00847387">
        <w:rPr>
          <w:rFonts w:ascii="Helvetica" w:hAnsi="Helvetica"/>
          <w:i/>
        </w:rPr>
        <w:t>2</w:t>
      </w:r>
      <w:r w:rsidR="00847387" w:rsidRPr="00847387">
        <w:rPr>
          <w:rFonts w:ascii="Helvetica" w:hAnsi="Helvetica"/>
          <w:i/>
        </w:rPr>
        <w:t>7</w:t>
      </w:r>
      <w:r w:rsidR="00E37EB0" w:rsidRPr="00847387">
        <w:rPr>
          <w:rFonts w:ascii="Helvetica" w:hAnsi="Helvetica"/>
          <w:i/>
        </w:rPr>
        <w:t>-3</w:t>
      </w:r>
      <w:r w:rsidR="00847387" w:rsidRPr="00847387">
        <w:rPr>
          <w:rFonts w:ascii="Helvetica" w:hAnsi="Helvetica"/>
          <w:i/>
        </w:rPr>
        <w:t>2</w:t>
      </w:r>
      <w:r w:rsidR="00CE0BB1" w:rsidRPr="00847387">
        <w:rPr>
          <w:rFonts w:ascii="Helvetica" w:hAnsi="Helvetica"/>
          <w:i/>
        </w:rPr>
        <w:t>]</w:t>
      </w:r>
      <w:r w:rsidR="00E83C52">
        <w:rPr>
          <w:rFonts w:ascii="Helvetica" w:hAnsi="Helvetica"/>
        </w:rPr>
        <w:t xml:space="preserve">, </w:t>
      </w:r>
      <w:r>
        <w:rPr>
          <w:rFonts w:ascii="Helvetica" w:hAnsi="Helvetica"/>
        </w:rPr>
        <w:t xml:space="preserve">and none are empirically verified. It remains to be seen whether interdependence between diffusants </w:t>
      </w:r>
      <w:r w:rsidRPr="00481945">
        <w:rPr>
          <w:rFonts w:ascii="Helvetica" w:hAnsi="Helvetica"/>
        </w:rPr>
        <w:t xml:space="preserve">1) </w:t>
      </w:r>
      <w:r>
        <w:rPr>
          <w:rFonts w:ascii="Helvetica" w:hAnsi="Helvetica"/>
        </w:rPr>
        <w:t>generates</w:t>
      </w:r>
      <w:r w:rsidRPr="00481945">
        <w:rPr>
          <w:rFonts w:ascii="Helvetica" w:hAnsi="Helvetica"/>
        </w:rPr>
        <w:t xml:space="preserve"> new sociological processes, 2) </w:t>
      </w:r>
      <w:r>
        <w:rPr>
          <w:rFonts w:ascii="Helvetica" w:hAnsi="Helvetica"/>
        </w:rPr>
        <w:t>creates</w:t>
      </w:r>
      <w:r w:rsidRPr="00481945">
        <w:rPr>
          <w:rFonts w:ascii="Helvetica" w:hAnsi="Helvetica"/>
        </w:rPr>
        <w:t xml:space="preserve"> new observable outcomes, and 3) has practical consequences for communication </w:t>
      </w:r>
      <w:r>
        <w:rPr>
          <w:rFonts w:ascii="Helvetica" w:hAnsi="Helvetica"/>
        </w:rPr>
        <w:t>and social</w:t>
      </w:r>
      <w:r w:rsidRPr="00481945">
        <w:rPr>
          <w:rFonts w:ascii="Helvetica" w:hAnsi="Helvetica"/>
        </w:rPr>
        <w:t xml:space="preserve"> policy.</w:t>
      </w:r>
      <w:r>
        <w:rPr>
          <w:rFonts w:ascii="Helvetica" w:hAnsi="Helvetica"/>
        </w:rPr>
        <w:t xml:space="preserve"> </w:t>
      </w:r>
      <w:r w:rsidR="008A4D2E">
        <w:rPr>
          <w:rFonts w:ascii="Helvetica" w:hAnsi="Helvetica"/>
        </w:rPr>
        <w:t>In short, does interdependence matter for the theoretical and empirical study of social contagion</w:t>
      </w:r>
      <w:r>
        <w:rPr>
          <w:rFonts w:ascii="Helvetica" w:hAnsi="Helvetica"/>
        </w:rPr>
        <w:t>, or are our models of independent diffusion sufficient</w:t>
      </w:r>
      <w:r w:rsidR="008A4D2E">
        <w:rPr>
          <w:rFonts w:ascii="Helvetica" w:hAnsi="Helvetica"/>
        </w:rPr>
        <w:t>?</w:t>
      </w:r>
    </w:p>
    <w:p w14:paraId="3E52ACDA" w14:textId="571595F2" w:rsidR="00963FDD" w:rsidRPr="00DB3C9C" w:rsidRDefault="00847387" w:rsidP="00DB3C9C">
      <w:pPr>
        <w:pStyle w:val="Teaser"/>
        <w:spacing w:line="480" w:lineRule="auto"/>
        <w:ind w:firstLine="720"/>
        <w:rPr>
          <w:rFonts w:ascii="Helvetica" w:hAnsi="Helvetica"/>
        </w:rPr>
      </w:pPr>
      <w:r>
        <w:rPr>
          <w:rFonts w:ascii="Helvetica" w:hAnsi="Helvetica"/>
        </w:rPr>
        <w:t xml:space="preserve">Interdependent diffusion can be studied through two theoretical lenses. </w:t>
      </w:r>
      <w:r w:rsidR="003B4309">
        <w:rPr>
          <w:rFonts w:ascii="Helvetica" w:hAnsi="Helvetica"/>
        </w:rPr>
        <w:t xml:space="preserve">First, we </w:t>
      </w:r>
      <w:r>
        <w:rPr>
          <w:rFonts w:ascii="Helvetica" w:hAnsi="Helvetica"/>
        </w:rPr>
        <w:t>will</w:t>
      </w:r>
      <w:r>
        <w:rPr>
          <w:rFonts w:ascii="Helvetica" w:hAnsi="Helvetica"/>
        </w:rPr>
        <w:t xml:space="preserve"> </w:t>
      </w:r>
      <w:r w:rsidR="003B4309">
        <w:rPr>
          <w:rFonts w:ascii="Helvetica" w:hAnsi="Helvetica"/>
        </w:rPr>
        <w:t xml:space="preserve">observe </w:t>
      </w:r>
      <w:r w:rsidR="00963FDD">
        <w:rPr>
          <w:rFonts w:ascii="Helvetica" w:hAnsi="Helvetica"/>
        </w:rPr>
        <w:t xml:space="preserve">the spread of </w:t>
      </w:r>
      <w:r w:rsidR="003B4309">
        <w:rPr>
          <w:rFonts w:ascii="Helvetica" w:hAnsi="Helvetica"/>
        </w:rPr>
        <w:t xml:space="preserve">a single </w:t>
      </w:r>
      <w:r w:rsidR="003B4309">
        <w:rPr>
          <w:rFonts w:ascii="Helvetica" w:hAnsi="Helvetica"/>
        </w:rPr>
        <w:t>belief</w:t>
      </w:r>
      <w:r w:rsidR="00963FDD">
        <w:rPr>
          <w:rFonts w:ascii="Helvetica" w:hAnsi="Helvetica"/>
        </w:rPr>
        <w:t xml:space="preserve"> as it</w:t>
      </w:r>
      <w:r w:rsidR="00963FDD">
        <w:rPr>
          <w:rFonts w:ascii="Helvetica" w:hAnsi="Helvetica"/>
        </w:rPr>
        <w:t xml:space="preserve"> participate</w:t>
      </w:r>
      <w:r w:rsidR="00963FDD">
        <w:rPr>
          <w:rFonts w:ascii="Helvetica" w:hAnsi="Helvetica"/>
        </w:rPr>
        <w:t>s</w:t>
      </w:r>
      <w:r w:rsidR="00963FDD">
        <w:rPr>
          <w:rFonts w:ascii="Helvetica" w:hAnsi="Helvetica"/>
        </w:rPr>
        <w:t xml:space="preserve"> in</w:t>
      </w:r>
      <w:r w:rsidR="00963FDD">
        <w:rPr>
          <w:rFonts w:ascii="Helvetica" w:hAnsi="Helvetica"/>
        </w:rPr>
        <w:t xml:space="preserve"> </w:t>
      </w:r>
      <w:r w:rsidR="00963FDD">
        <w:rPr>
          <w:rFonts w:ascii="Helvetica" w:hAnsi="Helvetica"/>
        </w:rPr>
        <w:t xml:space="preserve">a process of </w:t>
      </w:r>
      <w:r w:rsidR="00963FDD">
        <w:rPr>
          <w:rFonts w:ascii="Helvetica" w:hAnsi="Helvetica"/>
        </w:rPr>
        <w:t>“reciprocal facilitation”</w:t>
      </w:r>
      <w:r w:rsidR="00963FDD">
        <w:rPr>
          <w:rFonts w:ascii="Helvetica" w:hAnsi="Helvetica"/>
        </w:rPr>
        <w:t xml:space="preserve"> with other diffusants</w:t>
      </w:r>
      <w:r w:rsidR="003B4309">
        <w:rPr>
          <w:rFonts w:ascii="Helvetica" w:hAnsi="Helvetica"/>
        </w:rPr>
        <w:t>.</w:t>
      </w:r>
      <w:r w:rsidR="00963FDD">
        <w:rPr>
          <w:rFonts w:ascii="Helvetica" w:hAnsi="Helvetica"/>
        </w:rPr>
        <w:t xml:space="preserve"> </w:t>
      </w:r>
      <w:r w:rsidR="00963FDD">
        <w:rPr>
          <w:rFonts w:ascii="Helvetica" w:hAnsi="Helvetica"/>
        </w:rPr>
        <w:t xml:space="preserve">Secondly, </w:t>
      </w:r>
      <w:r w:rsidR="00963FDD">
        <w:rPr>
          <w:rFonts w:ascii="Helvetica" w:hAnsi="Helvetica"/>
        </w:rPr>
        <w:t xml:space="preserve">we </w:t>
      </w:r>
      <w:r>
        <w:rPr>
          <w:rFonts w:ascii="Helvetica" w:hAnsi="Helvetica"/>
        </w:rPr>
        <w:t>will</w:t>
      </w:r>
      <w:r>
        <w:rPr>
          <w:rFonts w:ascii="Helvetica" w:hAnsi="Helvetica"/>
        </w:rPr>
        <w:t xml:space="preserve"> </w:t>
      </w:r>
      <w:r w:rsidR="00963FDD">
        <w:rPr>
          <w:rFonts w:ascii="Helvetica" w:hAnsi="Helvetica"/>
        </w:rPr>
        <w:t>observe a pair of individuals</w:t>
      </w:r>
      <w:r w:rsidR="00963FDD">
        <w:rPr>
          <w:rFonts w:ascii="Helvetica" w:hAnsi="Helvetica"/>
        </w:rPr>
        <w:t xml:space="preserve"> as they exchange multiple beliefs with one another in a </w:t>
      </w:r>
      <w:r w:rsidR="00963FDD">
        <w:rPr>
          <w:rFonts w:ascii="Helvetica" w:hAnsi="Helvetica"/>
        </w:rPr>
        <w:t>process we might call an “agreement cascade”.</w:t>
      </w:r>
    </w:p>
    <w:p w14:paraId="566D5D86" w14:textId="51FF68EF" w:rsidR="00D7021E" w:rsidRDefault="00963FDD" w:rsidP="00963FDD">
      <w:pPr>
        <w:pStyle w:val="Teaser"/>
        <w:spacing w:line="480" w:lineRule="auto"/>
        <w:ind w:firstLine="720"/>
        <w:rPr>
          <w:rFonts w:ascii="Helvetica" w:hAnsi="Helvetica"/>
        </w:rPr>
      </w:pPr>
      <w:r>
        <w:rPr>
          <w:rFonts w:ascii="Helvetica" w:hAnsi="Helvetica"/>
        </w:rPr>
        <w:t>A</w:t>
      </w:r>
      <w:r w:rsidR="00D7021E" w:rsidRPr="00481945">
        <w:rPr>
          <w:rFonts w:ascii="Helvetica" w:hAnsi="Helvetica"/>
        </w:rPr>
        <w:t xml:space="preserve"> focal belief </w:t>
      </w:r>
      <w:r>
        <w:rPr>
          <w:rFonts w:ascii="Helvetica" w:hAnsi="Helvetica"/>
        </w:rPr>
        <w:t>spreads</w:t>
      </w:r>
      <w:r w:rsidR="00821C72" w:rsidRPr="00481945">
        <w:rPr>
          <w:rFonts w:ascii="Helvetica" w:hAnsi="Helvetica"/>
        </w:rPr>
        <w:t xml:space="preserve"> </w:t>
      </w:r>
      <w:r w:rsidR="00D7021E" w:rsidRPr="00481945">
        <w:rPr>
          <w:rFonts w:ascii="Helvetica" w:hAnsi="Helvetica"/>
        </w:rPr>
        <w:t xml:space="preserve">when </w:t>
      </w:r>
      <w:r>
        <w:rPr>
          <w:rFonts w:ascii="Helvetica" w:hAnsi="Helvetica"/>
        </w:rPr>
        <w:t xml:space="preserve">an </w:t>
      </w:r>
      <w:r w:rsidR="001631DF">
        <w:rPr>
          <w:rFonts w:ascii="Helvetica" w:hAnsi="Helvetica"/>
        </w:rPr>
        <w:t xml:space="preserve">exposed </w:t>
      </w:r>
      <w:r>
        <w:rPr>
          <w:rFonts w:ascii="Helvetica" w:hAnsi="Helvetica"/>
        </w:rPr>
        <w:t>indi</w:t>
      </w:r>
      <w:r>
        <w:rPr>
          <w:rFonts w:ascii="Helvetica" w:hAnsi="Helvetica"/>
        </w:rPr>
        <w:t xml:space="preserve">vidual’s existing beliefs </w:t>
      </w:r>
      <w:r w:rsidR="00CA509C">
        <w:rPr>
          <w:rFonts w:ascii="Helvetica" w:hAnsi="Helvetica"/>
        </w:rPr>
        <w:t>lead</w:t>
      </w:r>
      <w:r w:rsidR="00821C72">
        <w:rPr>
          <w:rFonts w:ascii="Helvetica" w:hAnsi="Helvetica"/>
        </w:rPr>
        <w:t xml:space="preserve"> her </w:t>
      </w:r>
      <w:r w:rsidR="00CA509C">
        <w:rPr>
          <w:rFonts w:ascii="Helvetica" w:hAnsi="Helvetica"/>
        </w:rPr>
        <w:t xml:space="preserve">to </w:t>
      </w:r>
      <w:r w:rsidR="00821C72">
        <w:rPr>
          <w:rFonts w:ascii="Helvetica" w:hAnsi="Helvetica"/>
        </w:rPr>
        <w:t xml:space="preserve">think it is true – </w:t>
      </w:r>
      <w:r>
        <w:rPr>
          <w:rFonts w:ascii="Helvetica" w:hAnsi="Helvetica"/>
        </w:rPr>
        <w:t xml:space="preserve">that is, they “facilitate” </w:t>
      </w:r>
      <w:r w:rsidR="001631DF">
        <w:rPr>
          <w:rFonts w:ascii="Helvetica" w:hAnsi="Helvetica"/>
        </w:rPr>
        <w:t xml:space="preserve">her </w:t>
      </w:r>
      <w:r>
        <w:rPr>
          <w:rFonts w:ascii="Helvetica" w:hAnsi="Helvetica"/>
        </w:rPr>
        <w:t>adoption of the focal belief</w:t>
      </w:r>
      <w:r w:rsidR="00821C72">
        <w:rPr>
          <w:rFonts w:ascii="Helvetica" w:hAnsi="Helvetica"/>
        </w:rPr>
        <w:t xml:space="preserve">. </w:t>
      </w:r>
      <w:r>
        <w:rPr>
          <w:rFonts w:ascii="Helvetica" w:hAnsi="Helvetica"/>
        </w:rPr>
        <w:t>From its new position</w:t>
      </w:r>
      <w:r>
        <w:rPr>
          <w:rFonts w:ascii="Helvetica" w:hAnsi="Helvetica"/>
        </w:rPr>
        <w:t xml:space="preserve"> in the social network, the focal belief may then spread further, and </w:t>
      </w:r>
      <w:r>
        <w:rPr>
          <w:rFonts w:ascii="Helvetica" w:hAnsi="Helvetica"/>
        </w:rPr>
        <w:lastRenderedPageBreak/>
        <w:t xml:space="preserve">subsequently </w:t>
      </w:r>
      <w:r>
        <w:rPr>
          <w:rFonts w:ascii="Helvetica" w:hAnsi="Helvetica"/>
        </w:rPr>
        <w:t>facilitate the ad</w:t>
      </w:r>
      <w:r>
        <w:rPr>
          <w:rFonts w:ascii="Helvetica" w:hAnsi="Helvetica"/>
        </w:rPr>
        <w:t xml:space="preserve">option of the beliefs </w:t>
      </w:r>
      <w:r w:rsidR="001631DF">
        <w:rPr>
          <w:rFonts w:ascii="Helvetica" w:hAnsi="Helvetica"/>
        </w:rPr>
        <w:t>that</w:t>
      </w:r>
      <w:r w:rsidR="00D7021E" w:rsidRPr="00481945">
        <w:rPr>
          <w:rFonts w:ascii="Helvetica" w:hAnsi="Helvetica"/>
        </w:rPr>
        <w:t xml:space="preserve"> had previously supported its </w:t>
      </w:r>
      <w:r w:rsidR="001631DF">
        <w:rPr>
          <w:rFonts w:ascii="Helvetica" w:hAnsi="Helvetica"/>
        </w:rPr>
        <w:t>diffusion</w:t>
      </w:r>
      <w:r w:rsidR="001631DF">
        <w:rPr>
          <w:rFonts w:ascii="Helvetica" w:hAnsi="Helvetica"/>
        </w:rPr>
        <w:t>. Th</w:t>
      </w:r>
      <w:r w:rsidR="00E36D0D">
        <w:rPr>
          <w:rFonts w:ascii="Helvetica" w:hAnsi="Helvetica"/>
        </w:rPr>
        <w:t>is</w:t>
      </w:r>
      <w:r w:rsidR="001631DF">
        <w:rPr>
          <w:rFonts w:ascii="Helvetica" w:hAnsi="Helvetica"/>
        </w:rPr>
        <w:t xml:space="preserve"> cycle </w:t>
      </w:r>
      <w:r w:rsidR="00E36D0D">
        <w:rPr>
          <w:rFonts w:ascii="Helvetica" w:hAnsi="Helvetica"/>
        </w:rPr>
        <w:t>creates a reinforcing feedback, such that w</w:t>
      </w:r>
      <w:r w:rsidR="00D7021E">
        <w:rPr>
          <w:rFonts w:ascii="Helvetica" w:hAnsi="Helvetica"/>
        </w:rPr>
        <w:t>hen</w:t>
      </w:r>
      <w:r w:rsidR="00D7021E" w:rsidRPr="00481945">
        <w:rPr>
          <w:rFonts w:ascii="Helvetica" w:hAnsi="Helvetica"/>
        </w:rPr>
        <w:t xml:space="preserve"> </w:t>
      </w:r>
      <w:r w:rsidR="00283AA4">
        <w:rPr>
          <w:rFonts w:ascii="Helvetica" w:hAnsi="Helvetica"/>
        </w:rPr>
        <w:t xml:space="preserve">diffusants </w:t>
      </w:r>
      <w:r w:rsidR="00D7021E" w:rsidRPr="00481945">
        <w:rPr>
          <w:rFonts w:ascii="Helvetica" w:hAnsi="Helvetica"/>
        </w:rPr>
        <w:t xml:space="preserve">alternately create susceptibility to one another </w:t>
      </w:r>
      <w:r w:rsidR="00D7021E">
        <w:rPr>
          <w:rFonts w:ascii="Helvetica" w:hAnsi="Helvetica"/>
        </w:rPr>
        <w:t>they can be</w:t>
      </w:r>
      <w:r w:rsidR="00D7021E" w:rsidRPr="00481945">
        <w:rPr>
          <w:rFonts w:ascii="Helvetica" w:hAnsi="Helvetica"/>
        </w:rPr>
        <w:t xml:space="preserve"> adopted by more individuals than any </w:t>
      </w:r>
      <w:r w:rsidR="00D7021E">
        <w:rPr>
          <w:rFonts w:ascii="Helvetica" w:hAnsi="Helvetica"/>
        </w:rPr>
        <w:t>single</w:t>
      </w:r>
      <w:r w:rsidR="00D7021E" w:rsidRPr="00481945">
        <w:rPr>
          <w:rFonts w:ascii="Helvetica" w:hAnsi="Helvetica"/>
        </w:rPr>
        <w:t xml:space="preserve"> belief could have </w:t>
      </w:r>
      <w:r w:rsidR="00D7021E">
        <w:rPr>
          <w:rFonts w:ascii="Helvetica" w:hAnsi="Helvetica"/>
        </w:rPr>
        <w:t>reached</w:t>
      </w:r>
      <w:r w:rsidR="00D7021E" w:rsidRPr="00481945">
        <w:rPr>
          <w:rFonts w:ascii="Helvetica" w:hAnsi="Helvetica"/>
        </w:rPr>
        <w:t xml:space="preserve"> on its own.</w:t>
      </w:r>
      <w:r w:rsidR="00D7021E">
        <w:rPr>
          <w:rFonts w:ascii="Helvetica" w:hAnsi="Helvetica"/>
        </w:rPr>
        <w:t xml:space="preserve"> We see this “reciprocal facilitation” dynamic at work in beliefs about the confederate flag. The existing political conflict facilitated the spread of information about the shooter’s identification with the flag, and as it spread, news of the shooter’s identification brought more attention to the political conflict over the flag’s display at the state capitol. </w:t>
      </w:r>
    </w:p>
    <w:p w14:paraId="641F4A26" w14:textId="465EF8C5" w:rsidR="009814DC" w:rsidRDefault="00283AA4" w:rsidP="00B24B1C">
      <w:pPr>
        <w:pStyle w:val="Teaser"/>
        <w:spacing w:line="480" w:lineRule="auto"/>
        <w:ind w:firstLine="720"/>
        <w:rPr>
          <w:rFonts w:ascii="Helvetica" w:hAnsi="Helvetica"/>
        </w:rPr>
      </w:pPr>
      <w:r>
        <w:rPr>
          <w:rFonts w:ascii="Helvetica" w:hAnsi="Helvetica"/>
        </w:rPr>
        <w:t>We can use a simple simulation</w:t>
      </w:r>
      <w:r>
        <w:rPr>
          <w:rFonts w:ascii="Helvetica" w:hAnsi="Helvetica"/>
        </w:rPr>
        <w:t xml:space="preserve"> model</w:t>
      </w:r>
      <w:r>
        <w:rPr>
          <w:rFonts w:ascii="Helvetica" w:hAnsi="Helvetica"/>
        </w:rPr>
        <w:t xml:space="preserve"> to </w:t>
      </w:r>
      <w:r w:rsidR="00EB0D52">
        <w:rPr>
          <w:rFonts w:ascii="Helvetica" w:hAnsi="Helvetica"/>
        </w:rPr>
        <w:t>explore</w:t>
      </w:r>
      <w:r>
        <w:rPr>
          <w:rFonts w:ascii="Helvetica" w:hAnsi="Helvetica"/>
        </w:rPr>
        <w:t xml:space="preserve"> the macro-scale effects of </w:t>
      </w:r>
      <w:r w:rsidR="001631DF">
        <w:rPr>
          <w:rFonts w:ascii="Helvetica" w:hAnsi="Helvetica"/>
        </w:rPr>
        <w:t>the reciprocal facilitation process</w:t>
      </w:r>
      <w:r w:rsidR="001631DF">
        <w:rPr>
          <w:rFonts w:ascii="Helvetica" w:hAnsi="Helvetica"/>
        </w:rPr>
        <w:t xml:space="preserve">. </w:t>
      </w:r>
      <w:r w:rsidR="00EC062D">
        <w:rPr>
          <w:rFonts w:ascii="Helvetica" w:hAnsi="Helvetica"/>
        </w:rPr>
        <w:t xml:space="preserve">In this </w:t>
      </w:r>
      <w:r w:rsidR="0064499C">
        <w:rPr>
          <w:rFonts w:ascii="Helvetica" w:hAnsi="Helvetica"/>
        </w:rPr>
        <w:t>model</w:t>
      </w:r>
      <w:r w:rsidR="00EC062D">
        <w:rPr>
          <w:rFonts w:ascii="Helvetica" w:hAnsi="Helvetica"/>
        </w:rPr>
        <w:t>,</w:t>
      </w:r>
      <w:r w:rsidR="00904DD0">
        <w:rPr>
          <w:rFonts w:ascii="Helvetica" w:hAnsi="Helvetica"/>
        </w:rPr>
        <w:t xml:space="preserve"> </w:t>
      </w:r>
      <w:r w:rsidR="00F4515E" w:rsidRPr="00481945">
        <w:rPr>
          <w:rFonts w:ascii="Helvetica" w:hAnsi="Helvetica"/>
        </w:rPr>
        <w:t>individuals</w:t>
      </w:r>
      <w:r w:rsidR="00904DD0">
        <w:rPr>
          <w:rFonts w:ascii="Helvetica" w:hAnsi="Helvetica"/>
        </w:rPr>
        <w:t>’</w:t>
      </w:r>
      <w:r w:rsidR="00F4515E" w:rsidRPr="00481945">
        <w:rPr>
          <w:rFonts w:ascii="Helvetica" w:hAnsi="Helvetica"/>
        </w:rPr>
        <w:t xml:space="preserve"> beliefs </w:t>
      </w:r>
      <w:r w:rsidR="00983FE0">
        <w:rPr>
          <w:rFonts w:ascii="Helvetica" w:hAnsi="Helvetica"/>
        </w:rPr>
        <w:t xml:space="preserve">are represented </w:t>
      </w:r>
      <w:r w:rsidR="00F4515E" w:rsidRPr="00481945">
        <w:rPr>
          <w:rFonts w:ascii="Helvetica" w:hAnsi="Helvetica"/>
        </w:rPr>
        <w:t xml:space="preserve">using </w:t>
      </w:r>
      <w:r w:rsidR="002A2CCC">
        <w:rPr>
          <w:rFonts w:ascii="Helvetica" w:hAnsi="Helvetica"/>
        </w:rPr>
        <w:t>the</w:t>
      </w:r>
      <w:r w:rsidR="002A2CCC" w:rsidRPr="00481945">
        <w:rPr>
          <w:rFonts w:ascii="Helvetica" w:hAnsi="Helvetica"/>
        </w:rPr>
        <w:t xml:space="preserve"> </w:t>
      </w:r>
      <w:r w:rsidR="00F4515E" w:rsidRPr="00481945">
        <w:rPr>
          <w:rFonts w:ascii="Helvetica" w:hAnsi="Helvetica"/>
        </w:rPr>
        <w:t xml:space="preserve">“semantic network” </w:t>
      </w:r>
      <w:r w:rsidR="002A2CCC">
        <w:rPr>
          <w:rFonts w:ascii="Helvetica" w:hAnsi="Helvetica"/>
        </w:rPr>
        <w:t>abstraction</w:t>
      </w:r>
      <w:r w:rsidR="00983FE0">
        <w:rPr>
          <w:rFonts w:ascii="Helvetica" w:hAnsi="Helvetica"/>
        </w:rPr>
        <w:t xml:space="preserve"> borrowed</w:t>
      </w:r>
      <w:r w:rsidR="00F4515E" w:rsidRPr="00481945">
        <w:rPr>
          <w:rFonts w:ascii="Helvetica" w:hAnsi="Helvetica"/>
        </w:rPr>
        <w:t xml:space="preserve"> from the cognitive science literature </w:t>
      </w:r>
      <w:r w:rsidR="00847387">
        <w:rPr>
          <w:rFonts w:ascii="Helvetica" w:hAnsi="Helvetica"/>
          <w:i/>
        </w:rPr>
        <w:t>[</w:t>
      </w:r>
      <w:r w:rsidR="006A1D27">
        <w:rPr>
          <w:rFonts w:ascii="Helvetica" w:hAnsi="Helvetica"/>
          <w:i/>
        </w:rPr>
        <w:t>3</w:t>
      </w:r>
      <w:r w:rsidR="00847387">
        <w:rPr>
          <w:rFonts w:ascii="Helvetica" w:hAnsi="Helvetica"/>
          <w:i/>
        </w:rPr>
        <w:t>3</w:t>
      </w:r>
      <w:r w:rsidR="008C0A40" w:rsidRPr="00721B7D">
        <w:rPr>
          <w:rFonts w:ascii="Helvetica" w:hAnsi="Helvetica"/>
          <w:i/>
        </w:rPr>
        <w:t>-</w:t>
      </w:r>
      <w:r w:rsidR="006A1D27">
        <w:rPr>
          <w:rFonts w:ascii="Helvetica" w:hAnsi="Helvetica"/>
          <w:i/>
        </w:rPr>
        <w:t>3</w:t>
      </w:r>
      <w:r w:rsidR="00847387">
        <w:rPr>
          <w:rFonts w:ascii="Helvetica" w:hAnsi="Helvetica"/>
          <w:i/>
        </w:rPr>
        <w:t>6]</w:t>
      </w:r>
      <w:r w:rsidR="00983FE0">
        <w:rPr>
          <w:rFonts w:ascii="Helvetica" w:hAnsi="Helvetica"/>
          <w:i/>
        </w:rPr>
        <w:t>.</w:t>
      </w:r>
      <w:r w:rsidR="00721B7D">
        <w:rPr>
          <w:rFonts w:ascii="Helvetica" w:hAnsi="Helvetica"/>
        </w:rPr>
        <w:t xml:space="preserve"> </w:t>
      </w:r>
      <w:r w:rsidR="00F4515E" w:rsidRPr="00481945">
        <w:rPr>
          <w:rFonts w:ascii="Helvetica" w:hAnsi="Helvetica"/>
        </w:rPr>
        <w:t xml:space="preserve"> </w:t>
      </w:r>
      <w:r w:rsidR="00983FE0">
        <w:rPr>
          <w:rFonts w:ascii="Helvetica" w:hAnsi="Helvetica"/>
        </w:rPr>
        <w:t>As shown in Fig. 1, n</w:t>
      </w:r>
      <w:r w:rsidR="00983FE0" w:rsidRPr="00481945">
        <w:rPr>
          <w:rFonts w:ascii="Helvetica" w:hAnsi="Helvetica"/>
        </w:rPr>
        <w:t xml:space="preserve">odes </w:t>
      </w:r>
      <w:r w:rsidR="00F4515E" w:rsidRPr="00481945">
        <w:rPr>
          <w:rFonts w:ascii="Helvetica" w:hAnsi="Helvetica"/>
        </w:rPr>
        <w:t xml:space="preserve">in a semantic network represent concepts such as people, </w:t>
      </w:r>
      <w:r w:rsidR="002A2CCC">
        <w:rPr>
          <w:rFonts w:ascii="Helvetica" w:hAnsi="Helvetica"/>
        </w:rPr>
        <w:t>places</w:t>
      </w:r>
      <w:r w:rsidR="0064499C">
        <w:rPr>
          <w:rFonts w:ascii="Helvetica" w:hAnsi="Helvetica"/>
        </w:rPr>
        <w:t>,</w:t>
      </w:r>
      <w:r w:rsidR="00F4515E" w:rsidRPr="00481945">
        <w:rPr>
          <w:rFonts w:ascii="Helvetica" w:hAnsi="Helvetica"/>
        </w:rPr>
        <w:t xml:space="preserve"> or activities</w:t>
      </w:r>
      <w:r w:rsidR="003044C2">
        <w:rPr>
          <w:rFonts w:ascii="Helvetica" w:hAnsi="Helvetica"/>
        </w:rPr>
        <w:t xml:space="preserve">, </w:t>
      </w:r>
      <w:r w:rsidR="00EB0D52">
        <w:rPr>
          <w:rFonts w:ascii="Helvetica" w:hAnsi="Helvetica"/>
        </w:rPr>
        <w:t xml:space="preserve">and </w:t>
      </w:r>
      <w:r w:rsidR="00F80F35" w:rsidRPr="00481945">
        <w:rPr>
          <w:rFonts w:ascii="Helvetica" w:hAnsi="Helvetica"/>
        </w:rPr>
        <w:t>edge</w:t>
      </w:r>
      <w:r w:rsidR="00EB0D52">
        <w:rPr>
          <w:rFonts w:ascii="Helvetica" w:hAnsi="Helvetica"/>
        </w:rPr>
        <w:t>s</w:t>
      </w:r>
      <w:r w:rsidR="00F4515E" w:rsidRPr="00481945">
        <w:rPr>
          <w:rFonts w:ascii="Helvetica" w:hAnsi="Helvetica"/>
        </w:rPr>
        <w:t xml:space="preserve"> represent </w:t>
      </w:r>
      <w:r w:rsidR="00F80F35" w:rsidRPr="00481945">
        <w:rPr>
          <w:rFonts w:ascii="Helvetica" w:hAnsi="Helvetica"/>
        </w:rPr>
        <w:t>the</w:t>
      </w:r>
      <w:r w:rsidR="00F4515E" w:rsidRPr="00481945">
        <w:rPr>
          <w:rFonts w:ascii="Helvetica" w:hAnsi="Helvetica"/>
        </w:rPr>
        <w:t xml:space="preserve"> belief that </w:t>
      </w:r>
      <w:r w:rsidR="00AC03CF" w:rsidRPr="00481945">
        <w:rPr>
          <w:rFonts w:ascii="Helvetica" w:hAnsi="Helvetica"/>
        </w:rPr>
        <w:t>two</w:t>
      </w:r>
      <w:r w:rsidR="00F4515E" w:rsidRPr="00481945">
        <w:rPr>
          <w:rFonts w:ascii="Helvetica" w:hAnsi="Helvetica"/>
        </w:rPr>
        <w:t xml:space="preserve"> concepts </w:t>
      </w:r>
      <w:r w:rsidR="00AC03CF" w:rsidRPr="00481945">
        <w:rPr>
          <w:rFonts w:ascii="Helvetica" w:hAnsi="Helvetica"/>
        </w:rPr>
        <w:t>are</w:t>
      </w:r>
      <w:r w:rsidR="00F4515E" w:rsidRPr="00481945">
        <w:rPr>
          <w:rFonts w:ascii="Helvetica" w:hAnsi="Helvetica"/>
        </w:rPr>
        <w:t xml:space="preserve"> connected in some way</w:t>
      </w:r>
      <w:r w:rsidR="00B657A5">
        <w:rPr>
          <w:rFonts w:ascii="Helvetica" w:hAnsi="Helvetica"/>
        </w:rPr>
        <w:t xml:space="preserve"> (</w:t>
      </w:r>
      <w:r w:rsidR="00B657A5" w:rsidRPr="001B4CE2">
        <w:rPr>
          <w:rFonts w:ascii="Helvetica" w:hAnsi="Helvetica"/>
          <w:i/>
        </w:rPr>
        <w:t>e.g.</w:t>
      </w:r>
      <w:r w:rsidR="00B657A5">
        <w:rPr>
          <w:rFonts w:ascii="Helvetica" w:hAnsi="Helvetica"/>
        </w:rPr>
        <w:t xml:space="preserve"> the </w:t>
      </w:r>
      <w:r w:rsidR="00B657A5">
        <w:rPr>
          <w:rFonts w:ascii="Helvetica" w:hAnsi="Helvetica"/>
          <w:i/>
        </w:rPr>
        <w:t>person</w:t>
      </w:r>
      <w:r w:rsidR="00B657A5">
        <w:rPr>
          <w:rFonts w:ascii="Helvetica" w:hAnsi="Helvetica"/>
        </w:rPr>
        <w:t xml:space="preserve"> visited the </w:t>
      </w:r>
      <w:r w:rsidR="00B657A5">
        <w:rPr>
          <w:rFonts w:ascii="Helvetica" w:hAnsi="Helvetica"/>
          <w:i/>
        </w:rPr>
        <w:t>place)</w:t>
      </w:r>
      <w:r w:rsidR="00F4515E" w:rsidRPr="00481945">
        <w:rPr>
          <w:rFonts w:ascii="Helvetica" w:hAnsi="Helvetica"/>
        </w:rPr>
        <w:t xml:space="preserve">. </w:t>
      </w:r>
      <w:r w:rsidR="00191FA1" w:rsidRPr="00481945">
        <w:rPr>
          <w:rFonts w:ascii="Helvetica" w:hAnsi="Helvetica"/>
        </w:rPr>
        <w:t>When</w:t>
      </w:r>
      <w:r w:rsidR="00785A97" w:rsidRPr="00481945">
        <w:rPr>
          <w:rFonts w:ascii="Helvetica" w:hAnsi="Helvetica"/>
        </w:rPr>
        <w:t xml:space="preserve"> a</w:t>
      </w:r>
      <w:r w:rsidR="001F36A4" w:rsidRPr="00481945">
        <w:rPr>
          <w:rFonts w:ascii="Helvetica" w:hAnsi="Helvetica"/>
        </w:rPr>
        <w:t>n individual</w:t>
      </w:r>
      <w:r w:rsidR="000C15DB" w:rsidRPr="00481945">
        <w:rPr>
          <w:rFonts w:ascii="Helvetica" w:hAnsi="Helvetica"/>
        </w:rPr>
        <w:t xml:space="preserve"> </w:t>
      </w:r>
      <w:r w:rsidR="00785A97" w:rsidRPr="00481945">
        <w:rPr>
          <w:rFonts w:ascii="Helvetica" w:hAnsi="Helvetica"/>
        </w:rPr>
        <w:t>is</w:t>
      </w:r>
      <w:r w:rsidR="003C0F1C" w:rsidRPr="00481945">
        <w:rPr>
          <w:rFonts w:ascii="Helvetica" w:hAnsi="Helvetica"/>
        </w:rPr>
        <w:t xml:space="preserve"> </w:t>
      </w:r>
      <w:r w:rsidR="000C15DB" w:rsidRPr="00481945">
        <w:rPr>
          <w:rFonts w:ascii="Helvetica" w:hAnsi="Helvetica"/>
        </w:rPr>
        <w:t>exposed to</w:t>
      </w:r>
      <w:r w:rsidR="003C0F1C" w:rsidRPr="00481945">
        <w:rPr>
          <w:rFonts w:ascii="Helvetica" w:hAnsi="Helvetica"/>
        </w:rPr>
        <w:t xml:space="preserve"> </w:t>
      </w:r>
      <w:r w:rsidR="000D7E52" w:rsidRPr="00481945">
        <w:rPr>
          <w:rFonts w:ascii="Helvetica" w:hAnsi="Helvetica"/>
        </w:rPr>
        <w:t xml:space="preserve">new </w:t>
      </w:r>
      <w:r w:rsidR="000C15DB" w:rsidRPr="00481945">
        <w:rPr>
          <w:rFonts w:ascii="Helvetica" w:hAnsi="Helvetica"/>
        </w:rPr>
        <w:t>belief</w:t>
      </w:r>
      <w:r w:rsidR="00E36D0D">
        <w:rPr>
          <w:rFonts w:ascii="Helvetica" w:hAnsi="Helvetica"/>
        </w:rPr>
        <w:t>s</w:t>
      </w:r>
      <w:r w:rsidR="000D7E52" w:rsidRPr="00481945">
        <w:rPr>
          <w:rFonts w:ascii="Helvetica" w:hAnsi="Helvetica"/>
        </w:rPr>
        <w:t xml:space="preserve">, </w:t>
      </w:r>
      <w:r w:rsidR="00027593" w:rsidRPr="00481945">
        <w:rPr>
          <w:rFonts w:ascii="Helvetica" w:hAnsi="Helvetica"/>
        </w:rPr>
        <w:t>s</w:t>
      </w:r>
      <w:r w:rsidR="00785A97" w:rsidRPr="00481945">
        <w:rPr>
          <w:rFonts w:ascii="Helvetica" w:hAnsi="Helvetica"/>
        </w:rPr>
        <w:t>he</w:t>
      </w:r>
      <w:r>
        <w:rPr>
          <w:rFonts w:ascii="Helvetica" w:hAnsi="Helvetica"/>
        </w:rPr>
        <w:t xml:space="preserve"> </w:t>
      </w:r>
      <w:r w:rsidR="00EB0D52">
        <w:rPr>
          <w:rFonts w:ascii="Helvetica" w:hAnsi="Helvetica"/>
        </w:rPr>
        <w:t>adopts</w:t>
      </w:r>
      <w:r w:rsidR="000A7623">
        <w:rPr>
          <w:rFonts w:ascii="Helvetica" w:hAnsi="Helvetica"/>
        </w:rPr>
        <w:t xml:space="preserve"> </w:t>
      </w:r>
      <w:r w:rsidR="00CA509C">
        <w:rPr>
          <w:rFonts w:ascii="Helvetica" w:hAnsi="Helvetica"/>
        </w:rPr>
        <w:t>those</w:t>
      </w:r>
      <w:r w:rsidR="00E36D0D">
        <w:rPr>
          <w:rFonts w:ascii="Helvetica" w:hAnsi="Helvetica"/>
        </w:rPr>
        <w:t xml:space="preserve"> that</w:t>
      </w:r>
      <w:r w:rsidR="00EB0D52">
        <w:rPr>
          <w:rFonts w:ascii="Helvetica" w:hAnsi="Helvetica"/>
        </w:rPr>
        <w:t xml:space="preserve"> </w:t>
      </w:r>
      <w:r w:rsidR="00D900A3" w:rsidRPr="00481945">
        <w:rPr>
          <w:rFonts w:ascii="Helvetica" w:hAnsi="Helvetica"/>
        </w:rPr>
        <w:t>connect</w:t>
      </w:r>
      <w:r w:rsidR="009F433D" w:rsidRPr="00481945">
        <w:rPr>
          <w:rFonts w:ascii="Helvetica" w:hAnsi="Helvetica"/>
        </w:rPr>
        <w:t xml:space="preserve"> two concepts that</w:t>
      </w:r>
      <w:r w:rsidR="000D7E52" w:rsidRPr="00481945">
        <w:rPr>
          <w:rFonts w:ascii="Helvetica" w:hAnsi="Helvetica"/>
        </w:rPr>
        <w:t xml:space="preserve"> are already close together in </w:t>
      </w:r>
      <w:r w:rsidR="00CF3E9B" w:rsidRPr="00481945">
        <w:rPr>
          <w:rFonts w:ascii="Helvetica" w:hAnsi="Helvetica"/>
        </w:rPr>
        <w:t xml:space="preserve">her </w:t>
      </w:r>
      <w:r w:rsidR="000D7E52" w:rsidRPr="00481945">
        <w:rPr>
          <w:rFonts w:ascii="Helvetica" w:hAnsi="Helvetica"/>
        </w:rPr>
        <w:t>semantic network</w:t>
      </w:r>
      <w:r w:rsidR="00E36D0D">
        <w:rPr>
          <w:rFonts w:ascii="Helvetica" w:hAnsi="Helvetica"/>
        </w:rPr>
        <w:t xml:space="preserve"> </w:t>
      </w:r>
      <w:r w:rsidR="00847387">
        <w:rPr>
          <w:rFonts w:ascii="Helvetica" w:hAnsi="Helvetica"/>
          <w:i/>
        </w:rPr>
        <w:t>[36</w:t>
      </w:r>
      <w:r w:rsidR="00E36D0D" w:rsidRPr="00481945">
        <w:rPr>
          <w:rFonts w:ascii="Helvetica" w:hAnsi="Helvetica"/>
          <w:i/>
        </w:rPr>
        <w:t xml:space="preserve">, </w:t>
      </w:r>
      <w:r w:rsidR="00847387">
        <w:rPr>
          <w:rFonts w:ascii="Helvetica" w:hAnsi="Helvetica"/>
          <w:i/>
        </w:rPr>
        <w:t>37]</w:t>
      </w:r>
      <w:r w:rsidR="00191FA1" w:rsidRPr="00481945">
        <w:rPr>
          <w:rFonts w:ascii="Helvetica" w:hAnsi="Helvetica"/>
        </w:rPr>
        <w:t xml:space="preserve">, </w:t>
      </w:r>
      <w:r w:rsidR="00CA509C">
        <w:rPr>
          <w:rFonts w:ascii="Helvetica" w:hAnsi="Helvetica"/>
        </w:rPr>
        <w:t xml:space="preserve">as </w:t>
      </w:r>
      <w:r w:rsidR="00151F7B">
        <w:rPr>
          <w:rFonts w:ascii="Helvetica" w:hAnsi="Helvetica"/>
        </w:rPr>
        <w:t xml:space="preserve">doing so does not require dramatic changes to her </w:t>
      </w:r>
      <w:r w:rsidR="00E36D0D">
        <w:rPr>
          <w:rFonts w:ascii="Helvetica" w:hAnsi="Helvetica"/>
        </w:rPr>
        <w:t>belief structure</w:t>
      </w:r>
      <w:r w:rsidR="000D7E52" w:rsidRPr="00481945">
        <w:rPr>
          <w:rFonts w:ascii="Helvetica" w:hAnsi="Helvetica"/>
        </w:rPr>
        <w:t xml:space="preserve">. </w:t>
      </w:r>
      <w:r w:rsidR="001F36A4" w:rsidRPr="00481945">
        <w:rPr>
          <w:rFonts w:ascii="Helvetica" w:hAnsi="Helvetica"/>
        </w:rPr>
        <w:t xml:space="preserve">The simplest representation of this </w:t>
      </w:r>
      <w:r w:rsidR="00983FE0">
        <w:rPr>
          <w:rFonts w:ascii="Helvetica" w:hAnsi="Helvetica"/>
        </w:rPr>
        <w:t>tendency</w:t>
      </w:r>
      <w:r w:rsidR="00983FE0" w:rsidRPr="00481945">
        <w:rPr>
          <w:rFonts w:ascii="Helvetica" w:hAnsi="Helvetica"/>
        </w:rPr>
        <w:t xml:space="preserve"> </w:t>
      </w:r>
      <w:r w:rsidR="001F36A4" w:rsidRPr="00481945">
        <w:rPr>
          <w:rFonts w:ascii="Helvetica" w:hAnsi="Helvetica"/>
        </w:rPr>
        <w:t xml:space="preserve">is that a simulated individual will adopt any belief that </w:t>
      </w:r>
      <w:r w:rsidR="00027593" w:rsidRPr="00481945">
        <w:rPr>
          <w:rFonts w:ascii="Helvetica" w:hAnsi="Helvetica"/>
        </w:rPr>
        <w:t xml:space="preserve">her </w:t>
      </w:r>
      <w:r w:rsidR="001F36A4" w:rsidRPr="00481945">
        <w:rPr>
          <w:rFonts w:ascii="Helvetica" w:hAnsi="Helvetica"/>
        </w:rPr>
        <w:t xml:space="preserve">neighbors possess, as long as </w:t>
      </w:r>
      <w:r w:rsidR="00F80F35" w:rsidRPr="00481945">
        <w:rPr>
          <w:rFonts w:ascii="Helvetica" w:hAnsi="Helvetica"/>
        </w:rPr>
        <w:t xml:space="preserve">the </w:t>
      </w:r>
      <w:r w:rsidR="00151F7B">
        <w:rPr>
          <w:rFonts w:ascii="Helvetica" w:hAnsi="Helvetica"/>
        </w:rPr>
        <w:t xml:space="preserve">distance it spans in her existing </w:t>
      </w:r>
      <w:r w:rsidR="00F80F35" w:rsidRPr="00481945">
        <w:rPr>
          <w:rFonts w:ascii="Helvetica" w:hAnsi="Helvetica"/>
        </w:rPr>
        <w:t xml:space="preserve">semantic network is below </w:t>
      </w:r>
      <w:r w:rsidR="0080298D">
        <w:rPr>
          <w:rFonts w:ascii="Helvetica" w:hAnsi="Helvetica"/>
        </w:rPr>
        <w:t>some</w:t>
      </w:r>
      <w:r w:rsidR="000A7623" w:rsidRPr="00481945">
        <w:rPr>
          <w:rFonts w:ascii="Helvetica" w:hAnsi="Helvetica"/>
        </w:rPr>
        <w:t xml:space="preserve"> </w:t>
      </w:r>
      <w:r w:rsidR="00F80F35" w:rsidRPr="00481945">
        <w:rPr>
          <w:rFonts w:ascii="Helvetica" w:hAnsi="Helvetica"/>
        </w:rPr>
        <w:t>threshold</w:t>
      </w:r>
      <w:r w:rsidR="00847387">
        <w:rPr>
          <w:rStyle w:val="FootnoteReference"/>
          <w:rFonts w:ascii="Helvetica" w:hAnsi="Helvetica"/>
        </w:rPr>
        <w:footnoteReference w:id="2"/>
      </w:r>
      <w:r w:rsidR="00F80F35" w:rsidRPr="00481945">
        <w:rPr>
          <w:rFonts w:ascii="Helvetica" w:hAnsi="Helvetica"/>
        </w:rPr>
        <w:t>.</w:t>
      </w:r>
      <w:r w:rsidR="003B0588">
        <w:rPr>
          <w:rFonts w:ascii="Helvetica" w:hAnsi="Helvetica"/>
        </w:rPr>
        <w:t xml:space="preserve"> </w:t>
      </w:r>
    </w:p>
    <w:p w14:paraId="6ABA695A" w14:textId="77777777" w:rsidR="002A2CCC" w:rsidRPr="00472265" w:rsidRDefault="002A2CCC" w:rsidP="002A2CCC">
      <w:pPr>
        <w:pStyle w:val="Teaser"/>
        <w:jc w:val="center"/>
        <w:rPr>
          <w:rFonts w:ascii="Helvetica" w:hAnsi="Helvetica"/>
        </w:rPr>
      </w:pPr>
      <w:r w:rsidRPr="00472265">
        <w:rPr>
          <w:rFonts w:ascii="Helvetica" w:hAnsi="Helvetica"/>
          <w:noProof/>
        </w:rPr>
        <w:lastRenderedPageBreak/>
        <w:drawing>
          <wp:inline distT="0" distB="0" distL="0" distR="0" wp14:anchorId="23855856" wp14:editId="4D9A8FC4">
            <wp:extent cx="5818505" cy="4533900"/>
            <wp:effectExtent l="12700" t="12700" r="1079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png"/>
                    <pic:cNvPicPr/>
                  </pic:nvPicPr>
                  <pic:blipFill>
                    <a:blip r:embed="rId13"/>
                    <a:stretch>
                      <a:fillRect/>
                    </a:stretch>
                  </pic:blipFill>
                  <pic:spPr>
                    <a:xfrm>
                      <a:off x="0" y="0"/>
                      <a:ext cx="5818505" cy="4533900"/>
                    </a:xfrm>
                    <a:prstGeom prst="rect">
                      <a:avLst/>
                    </a:prstGeom>
                    <a:ln>
                      <a:solidFill>
                        <a:schemeClr val="bg1">
                          <a:lumMod val="75000"/>
                        </a:schemeClr>
                      </a:solidFill>
                    </a:ln>
                  </pic:spPr>
                </pic:pic>
              </a:graphicData>
            </a:graphic>
          </wp:inline>
        </w:drawing>
      </w:r>
    </w:p>
    <w:p w14:paraId="22BC9201" w14:textId="0C276811" w:rsidR="002A2CCC" w:rsidRPr="001B4CE2" w:rsidRDefault="002A2CCC" w:rsidP="00501835">
      <w:pPr>
        <w:pStyle w:val="Teaser"/>
        <w:spacing w:line="480" w:lineRule="auto"/>
        <w:jc w:val="center"/>
        <w:rPr>
          <w:rFonts w:ascii="Helvetica" w:hAnsi="Helvetica"/>
          <w:sz w:val="22"/>
        </w:rPr>
      </w:pPr>
      <w:r w:rsidRPr="001B4CE2">
        <w:rPr>
          <w:rFonts w:ascii="Helvetica" w:hAnsi="Helvetica"/>
          <w:i/>
          <w:sz w:val="22"/>
        </w:rPr>
        <w:t>Fig. 1. A minimal model of interdependent diffusion</w:t>
      </w:r>
    </w:p>
    <w:p w14:paraId="44BB657B" w14:textId="77777777" w:rsidR="00EA677A" w:rsidRDefault="00EA677A" w:rsidP="00481945">
      <w:pPr>
        <w:pStyle w:val="Teaser"/>
        <w:spacing w:line="480" w:lineRule="auto"/>
        <w:rPr>
          <w:rFonts w:ascii="Helvetica" w:hAnsi="Helvetica"/>
          <w:i/>
        </w:rPr>
      </w:pPr>
    </w:p>
    <w:p w14:paraId="3633A550" w14:textId="6FDD8396" w:rsidR="003C37E2" w:rsidRPr="00481945" w:rsidRDefault="00B079AE" w:rsidP="002A2CCC">
      <w:pPr>
        <w:pStyle w:val="Teaser"/>
        <w:spacing w:line="480" w:lineRule="auto"/>
        <w:ind w:firstLine="720"/>
        <w:rPr>
          <w:rFonts w:ascii="Helvetica" w:hAnsi="Helvetica"/>
        </w:rPr>
      </w:pPr>
      <w:r>
        <w:rPr>
          <w:rFonts w:ascii="Helvetica" w:hAnsi="Helvetica"/>
        </w:rPr>
        <w:t>Fig</w:t>
      </w:r>
      <w:r w:rsidR="0080298D">
        <w:rPr>
          <w:rFonts w:ascii="Helvetica" w:hAnsi="Helvetica"/>
        </w:rPr>
        <w:t>ure</w:t>
      </w:r>
      <w:r>
        <w:rPr>
          <w:rFonts w:ascii="Helvetica" w:hAnsi="Helvetica"/>
        </w:rPr>
        <w:t xml:space="preserve"> </w:t>
      </w:r>
      <w:r w:rsidR="000A7623">
        <w:rPr>
          <w:rFonts w:ascii="Helvetica" w:hAnsi="Helvetica"/>
        </w:rPr>
        <w:t xml:space="preserve">2 </w:t>
      </w:r>
      <w:r>
        <w:rPr>
          <w:rFonts w:ascii="Helvetica" w:hAnsi="Helvetica"/>
        </w:rPr>
        <w:t xml:space="preserve">shows </w:t>
      </w:r>
      <w:r w:rsidR="00E36D0D">
        <w:rPr>
          <w:rFonts w:ascii="Helvetica" w:hAnsi="Helvetica"/>
        </w:rPr>
        <w:t xml:space="preserve">a simulation of </w:t>
      </w:r>
      <w:r>
        <w:rPr>
          <w:rFonts w:ascii="Helvetica" w:hAnsi="Helvetica"/>
        </w:rPr>
        <w:t>60 agents in a random social network</w:t>
      </w:r>
      <w:r w:rsidR="00575C8B">
        <w:rPr>
          <w:rFonts w:ascii="Helvetica" w:hAnsi="Helvetica"/>
        </w:rPr>
        <w:t>, who are assigned random beliefs</w:t>
      </w:r>
      <w:r w:rsidR="000A7623">
        <w:rPr>
          <w:rFonts w:ascii="Helvetica" w:hAnsi="Helvetica"/>
        </w:rPr>
        <w:t>,</w:t>
      </w:r>
      <w:r w:rsidR="00E36D0D">
        <w:rPr>
          <w:rFonts w:ascii="Helvetica" w:hAnsi="Helvetica"/>
        </w:rPr>
        <w:t xml:space="preserve"> and</w:t>
      </w:r>
      <w:r w:rsidR="0080298D">
        <w:rPr>
          <w:rFonts w:ascii="Helvetica" w:hAnsi="Helvetica"/>
        </w:rPr>
        <w:t xml:space="preserve"> </w:t>
      </w:r>
      <w:r w:rsidR="0080298D">
        <w:rPr>
          <w:rFonts w:ascii="Helvetica" w:hAnsi="Helvetica"/>
        </w:rPr>
        <w:t xml:space="preserve">who </w:t>
      </w:r>
      <w:r w:rsidR="0080298D">
        <w:rPr>
          <w:rFonts w:ascii="Helvetica" w:hAnsi="Helvetica"/>
        </w:rPr>
        <w:t>adopt beliefs</w:t>
      </w:r>
      <w:r w:rsidR="0080298D">
        <w:rPr>
          <w:rFonts w:ascii="Helvetica" w:hAnsi="Helvetica"/>
        </w:rPr>
        <w:t xml:space="preserve"> </w:t>
      </w:r>
      <w:r w:rsidR="00151F7B">
        <w:rPr>
          <w:rFonts w:ascii="Helvetica" w:hAnsi="Helvetica"/>
        </w:rPr>
        <w:t>that span</w:t>
      </w:r>
      <w:r w:rsidR="0080298D">
        <w:rPr>
          <w:rFonts w:ascii="Helvetica" w:hAnsi="Helvetica"/>
        </w:rPr>
        <w:t xml:space="preserve"> </w:t>
      </w:r>
      <w:r w:rsidR="00DB3C9C">
        <w:rPr>
          <w:rFonts w:ascii="Helvetica" w:hAnsi="Helvetica"/>
        </w:rPr>
        <w:t>up to</w:t>
      </w:r>
      <w:r w:rsidR="0080298D">
        <w:rPr>
          <w:rFonts w:ascii="Helvetica" w:hAnsi="Helvetica"/>
        </w:rPr>
        <w:t xml:space="preserve"> two </w:t>
      </w:r>
      <w:r w:rsidR="00847387">
        <w:rPr>
          <w:rFonts w:ascii="Helvetica" w:hAnsi="Helvetica"/>
        </w:rPr>
        <w:t>steps</w:t>
      </w:r>
      <w:r w:rsidR="0080298D">
        <w:rPr>
          <w:rFonts w:ascii="Helvetica" w:hAnsi="Helvetica"/>
        </w:rPr>
        <w:t xml:space="preserve"> distance </w:t>
      </w:r>
      <w:r w:rsidR="0080298D">
        <w:rPr>
          <w:rFonts w:ascii="Helvetica" w:hAnsi="Helvetica"/>
        </w:rPr>
        <w:t>in their semantic networks</w:t>
      </w:r>
      <w:r w:rsidR="00E36D0D">
        <w:rPr>
          <w:rStyle w:val="FootnoteReference"/>
          <w:rFonts w:ascii="Helvetica" w:hAnsi="Helvetica"/>
        </w:rPr>
        <w:footnoteReference w:id="3"/>
      </w:r>
      <w:r>
        <w:rPr>
          <w:rFonts w:ascii="Helvetica" w:hAnsi="Helvetica"/>
        </w:rPr>
        <w:t>.</w:t>
      </w:r>
      <w:r w:rsidR="002A2CCC">
        <w:rPr>
          <w:rFonts w:ascii="Helvetica" w:hAnsi="Helvetica"/>
        </w:rPr>
        <w:t xml:space="preserve"> </w:t>
      </w:r>
      <w:r w:rsidR="00DB3C9C">
        <w:rPr>
          <w:rFonts w:ascii="Helvetica" w:hAnsi="Helvetica"/>
        </w:rPr>
        <w:t>First</w:t>
      </w:r>
      <w:r w:rsidR="00847387">
        <w:rPr>
          <w:rFonts w:ascii="Helvetica" w:hAnsi="Helvetica"/>
        </w:rPr>
        <w:t>,</w:t>
      </w:r>
      <w:r w:rsidR="00DB3C9C">
        <w:rPr>
          <w:rFonts w:ascii="Helvetica" w:hAnsi="Helvetica"/>
        </w:rPr>
        <w:t xml:space="preserve"> we see </w:t>
      </w:r>
      <w:r w:rsidR="00EB0D52">
        <w:rPr>
          <w:rFonts w:ascii="Helvetica" w:hAnsi="Helvetica"/>
        </w:rPr>
        <w:t xml:space="preserve">that </w:t>
      </w:r>
      <w:r w:rsidR="00DB3C9C">
        <w:rPr>
          <w:rFonts w:ascii="Helvetica" w:hAnsi="Helvetica"/>
        </w:rPr>
        <w:t>reciprocal facilitation allows the</w:t>
      </w:r>
      <w:r w:rsidR="00826D1F" w:rsidRPr="00481945">
        <w:rPr>
          <w:rFonts w:ascii="Helvetica" w:hAnsi="Helvetica"/>
        </w:rPr>
        <w:t xml:space="preserve"> average number of </w:t>
      </w:r>
      <w:r w:rsidR="00EB0D52">
        <w:rPr>
          <w:rFonts w:ascii="Helvetica" w:hAnsi="Helvetica"/>
        </w:rPr>
        <w:t xml:space="preserve">people </w:t>
      </w:r>
      <w:r w:rsidR="000A7623">
        <w:rPr>
          <w:rFonts w:ascii="Helvetica" w:hAnsi="Helvetica"/>
        </w:rPr>
        <w:t>susceptible</w:t>
      </w:r>
      <w:r w:rsidR="00EB0D52">
        <w:rPr>
          <w:rFonts w:ascii="Helvetica" w:hAnsi="Helvetica"/>
        </w:rPr>
        <w:t xml:space="preserve"> </w:t>
      </w:r>
      <w:r w:rsidR="00DB3C9C">
        <w:rPr>
          <w:rFonts w:ascii="Helvetica" w:hAnsi="Helvetica"/>
        </w:rPr>
        <w:t xml:space="preserve">to </w:t>
      </w:r>
      <w:r w:rsidR="00EB0D52">
        <w:rPr>
          <w:rFonts w:ascii="Helvetica" w:hAnsi="Helvetica"/>
        </w:rPr>
        <w:t xml:space="preserve">a belief </w:t>
      </w:r>
      <w:r w:rsidR="00DB3C9C">
        <w:rPr>
          <w:rFonts w:ascii="Helvetica" w:hAnsi="Helvetica"/>
        </w:rPr>
        <w:t xml:space="preserve">to </w:t>
      </w:r>
      <w:r w:rsidR="00EB0D52">
        <w:rPr>
          <w:rFonts w:ascii="Helvetica" w:hAnsi="Helvetica"/>
        </w:rPr>
        <w:t>grow endogenously with the average number of adopters</w:t>
      </w:r>
      <w:r w:rsidR="00DB3C9C">
        <w:rPr>
          <w:rFonts w:ascii="Helvetica" w:hAnsi="Helvetica"/>
        </w:rPr>
        <w:t xml:space="preserve"> (Fig. 2A)</w:t>
      </w:r>
      <w:r w:rsidR="00826D1F" w:rsidRPr="00481945">
        <w:rPr>
          <w:rFonts w:ascii="Helvetica" w:hAnsi="Helvetica"/>
        </w:rPr>
        <w:t xml:space="preserve">. </w:t>
      </w:r>
      <w:r w:rsidR="00F550F3">
        <w:rPr>
          <w:rFonts w:ascii="Helvetica" w:hAnsi="Helvetica"/>
        </w:rPr>
        <w:t>As a comparison,</w:t>
      </w:r>
      <w:r w:rsidR="00EE5904">
        <w:rPr>
          <w:rFonts w:ascii="Helvetica" w:hAnsi="Helvetica"/>
        </w:rPr>
        <w:t xml:space="preserve"> </w:t>
      </w:r>
      <w:r w:rsidR="0080298D">
        <w:rPr>
          <w:rFonts w:ascii="Helvetica" w:hAnsi="Helvetica"/>
        </w:rPr>
        <w:t>black curves</w:t>
      </w:r>
      <w:r w:rsidR="00F550F3">
        <w:rPr>
          <w:rFonts w:ascii="Helvetica" w:hAnsi="Helvetica"/>
        </w:rPr>
        <w:t xml:space="preserve"> show how the same beliefs would diffuse if they did not interact. In </w:t>
      </w:r>
      <w:r w:rsidR="00847387">
        <w:rPr>
          <w:rFonts w:ascii="Helvetica" w:hAnsi="Helvetica"/>
        </w:rPr>
        <w:t>the independent</w:t>
      </w:r>
      <w:r w:rsidR="00F550F3">
        <w:rPr>
          <w:rFonts w:ascii="Helvetica" w:hAnsi="Helvetica"/>
        </w:rPr>
        <w:t xml:space="preserve"> case, beliefs</w:t>
      </w:r>
      <w:r w:rsidR="00826D1F" w:rsidRPr="00481945">
        <w:rPr>
          <w:rFonts w:ascii="Helvetica" w:hAnsi="Helvetica"/>
        </w:rPr>
        <w:t xml:space="preserve"> </w:t>
      </w:r>
      <w:r w:rsidR="00847387">
        <w:rPr>
          <w:rFonts w:ascii="Helvetica" w:hAnsi="Helvetica"/>
        </w:rPr>
        <w:t>can</w:t>
      </w:r>
      <w:r w:rsidR="00847387" w:rsidRPr="00481945">
        <w:rPr>
          <w:rFonts w:ascii="Helvetica" w:hAnsi="Helvetica"/>
        </w:rPr>
        <w:t xml:space="preserve"> </w:t>
      </w:r>
      <w:r w:rsidR="00826D1F" w:rsidRPr="00481945">
        <w:rPr>
          <w:rFonts w:ascii="Helvetica" w:hAnsi="Helvetica"/>
        </w:rPr>
        <w:t xml:space="preserve">only be </w:t>
      </w:r>
      <w:r w:rsidR="00826D1F" w:rsidRPr="00481945">
        <w:rPr>
          <w:rFonts w:ascii="Helvetica" w:hAnsi="Helvetica"/>
        </w:rPr>
        <w:lastRenderedPageBreak/>
        <w:t xml:space="preserve">adopted by </w:t>
      </w:r>
      <w:r w:rsidR="000A4D57">
        <w:rPr>
          <w:rFonts w:ascii="Helvetica" w:hAnsi="Helvetica"/>
        </w:rPr>
        <w:t>individuals who</w:t>
      </w:r>
      <w:r w:rsidR="00826D1F" w:rsidRPr="00481945">
        <w:rPr>
          <w:rFonts w:ascii="Helvetica" w:hAnsi="Helvetica"/>
        </w:rPr>
        <w:t xml:space="preserve"> are susceptible</w:t>
      </w:r>
      <w:r w:rsidR="000A4D57">
        <w:rPr>
          <w:rFonts w:ascii="Helvetica" w:hAnsi="Helvetica"/>
        </w:rPr>
        <w:t xml:space="preserve"> at the start</w:t>
      </w:r>
      <w:r w:rsidR="00F550F3">
        <w:rPr>
          <w:rFonts w:ascii="Helvetica" w:hAnsi="Helvetica"/>
        </w:rPr>
        <w:t xml:space="preserve">, and so </w:t>
      </w:r>
      <w:r w:rsidR="00847387">
        <w:rPr>
          <w:rFonts w:ascii="Helvetica" w:hAnsi="Helvetica"/>
        </w:rPr>
        <w:t>they</w:t>
      </w:r>
      <w:r w:rsidR="00847387">
        <w:rPr>
          <w:rFonts w:ascii="Helvetica" w:hAnsi="Helvetica"/>
        </w:rPr>
        <w:t xml:space="preserve"> </w:t>
      </w:r>
      <w:r w:rsidR="00F550F3">
        <w:rPr>
          <w:rFonts w:ascii="Helvetica" w:hAnsi="Helvetica"/>
        </w:rPr>
        <w:t>spread less widely in the population</w:t>
      </w:r>
      <w:r w:rsidR="00826D1F" w:rsidRPr="00481945">
        <w:rPr>
          <w:rFonts w:ascii="Helvetica" w:hAnsi="Helvetica"/>
        </w:rPr>
        <w:t>.</w:t>
      </w:r>
      <w:r w:rsidR="003C37E2">
        <w:rPr>
          <w:rFonts w:ascii="Helvetica" w:hAnsi="Helvetica"/>
        </w:rPr>
        <w:t xml:space="preserve"> </w:t>
      </w:r>
      <w:r w:rsidR="00826D1F" w:rsidRPr="00481945">
        <w:rPr>
          <w:rFonts w:ascii="Helvetica" w:hAnsi="Helvetica"/>
        </w:rPr>
        <w:t>Put another way</w:t>
      </w:r>
      <w:r w:rsidR="00983FE0">
        <w:rPr>
          <w:rFonts w:ascii="Helvetica" w:hAnsi="Helvetica"/>
        </w:rPr>
        <w:t>:</w:t>
      </w:r>
      <w:r w:rsidR="00826D1F" w:rsidRPr="00481945">
        <w:rPr>
          <w:rFonts w:ascii="Helvetica" w:hAnsi="Helvetica"/>
        </w:rPr>
        <w:t xml:space="preserve"> to explain the same level of final adoption, models of independent diffusion </w:t>
      </w:r>
      <w:r w:rsidR="00FC3F33">
        <w:rPr>
          <w:rFonts w:ascii="Helvetica" w:hAnsi="Helvetica"/>
        </w:rPr>
        <w:t>need to</w:t>
      </w:r>
      <w:r w:rsidR="00FC3F33" w:rsidRPr="00481945">
        <w:rPr>
          <w:rFonts w:ascii="Helvetica" w:hAnsi="Helvetica"/>
        </w:rPr>
        <w:t xml:space="preserve"> </w:t>
      </w:r>
      <w:r w:rsidR="00826D1F" w:rsidRPr="00481945">
        <w:rPr>
          <w:rFonts w:ascii="Helvetica" w:hAnsi="Helvetica"/>
        </w:rPr>
        <w:t xml:space="preserve">assume significantly more initial susceptibility to each belief. </w:t>
      </w:r>
    </w:p>
    <w:p w14:paraId="38140AAD" w14:textId="2590C83E" w:rsidR="009C3318" w:rsidRDefault="009A291A" w:rsidP="006A3EE7">
      <w:pPr>
        <w:pStyle w:val="Teaser"/>
        <w:spacing w:line="480" w:lineRule="auto"/>
        <w:ind w:firstLine="720"/>
        <w:rPr>
          <w:rFonts w:ascii="Helvetica" w:hAnsi="Helvetica"/>
        </w:rPr>
      </w:pPr>
      <w:r>
        <w:rPr>
          <w:rFonts w:ascii="Helvetica" w:hAnsi="Helvetica"/>
        </w:rPr>
        <w:t xml:space="preserve">It </w:t>
      </w:r>
      <w:r w:rsidR="000A7623">
        <w:rPr>
          <w:rFonts w:ascii="Helvetica" w:hAnsi="Helvetica"/>
        </w:rPr>
        <w:t xml:space="preserve">might </w:t>
      </w:r>
      <w:r>
        <w:rPr>
          <w:rFonts w:ascii="Helvetica" w:hAnsi="Helvetica"/>
        </w:rPr>
        <w:t xml:space="preserve">be reasonable </w:t>
      </w:r>
      <w:r w:rsidR="00983FE0">
        <w:rPr>
          <w:rFonts w:ascii="Helvetica" w:hAnsi="Helvetica"/>
        </w:rPr>
        <w:t xml:space="preserve">for us </w:t>
      </w:r>
      <w:r>
        <w:rPr>
          <w:rFonts w:ascii="Helvetica" w:hAnsi="Helvetica"/>
        </w:rPr>
        <w:t>to ignore interdependence</w:t>
      </w:r>
      <w:r w:rsidR="00983FE0">
        <w:rPr>
          <w:rFonts w:ascii="Helvetica" w:hAnsi="Helvetica"/>
        </w:rPr>
        <w:t xml:space="preserve"> </w:t>
      </w:r>
      <w:r w:rsidR="000A7623">
        <w:rPr>
          <w:rFonts w:ascii="Helvetica" w:hAnsi="Helvetica"/>
        </w:rPr>
        <w:t>(</w:t>
      </w:r>
      <w:r w:rsidR="00983FE0">
        <w:rPr>
          <w:rFonts w:ascii="Helvetica" w:hAnsi="Helvetica"/>
        </w:rPr>
        <w:t>and instead assume</w:t>
      </w:r>
      <w:r w:rsidR="00F550F3">
        <w:rPr>
          <w:rFonts w:ascii="Helvetica" w:hAnsi="Helvetica"/>
        </w:rPr>
        <w:t xml:space="preserve"> more widespread initial susceptibility</w:t>
      </w:r>
      <w:r w:rsidR="000A7623">
        <w:rPr>
          <w:rFonts w:ascii="Helvetica" w:hAnsi="Helvetica"/>
        </w:rPr>
        <w:t>)</w:t>
      </w:r>
      <w:r>
        <w:rPr>
          <w:rFonts w:ascii="Helvetica" w:hAnsi="Helvetica"/>
        </w:rPr>
        <w:t xml:space="preserve"> </w:t>
      </w:r>
      <w:r w:rsidR="003900EB" w:rsidRPr="00481945">
        <w:rPr>
          <w:rFonts w:ascii="Helvetica" w:hAnsi="Helvetica"/>
        </w:rPr>
        <w:t xml:space="preserve">were </w:t>
      </w:r>
      <w:r w:rsidR="00625CFB" w:rsidRPr="00481945">
        <w:rPr>
          <w:rFonts w:ascii="Helvetica" w:hAnsi="Helvetica"/>
        </w:rPr>
        <w:t xml:space="preserve">it </w:t>
      </w:r>
      <w:r w:rsidR="003900EB" w:rsidRPr="00481945">
        <w:rPr>
          <w:rFonts w:ascii="Helvetica" w:hAnsi="Helvetica"/>
        </w:rPr>
        <w:t xml:space="preserve">not for the second effect of reciprocal facilitation. </w:t>
      </w:r>
      <w:r w:rsidR="00F415D8">
        <w:rPr>
          <w:rFonts w:ascii="Helvetica" w:hAnsi="Helvetica"/>
        </w:rPr>
        <w:t xml:space="preserve">When diffusants </w:t>
      </w:r>
      <w:r w:rsidR="007C74D9">
        <w:rPr>
          <w:rFonts w:ascii="Helvetica" w:hAnsi="Helvetica"/>
        </w:rPr>
        <w:t>are independent</w:t>
      </w:r>
      <w:r w:rsidR="00F415D8">
        <w:rPr>
          <w:rFonts w:ascii="Helvetica" w:hAnsi="Helvetica"/>
        </w:rPr>
        <w:t>, the population initially susceptible to a belief is an excellent predictor of who will eventually adopt it</w:t>
      </w:r>
      <w:r w:rsidR="007C74D9">
        <w:rPr>
          <w:rFonts w:ascii="Helvetica" w:hAnsi="Helvetica"/>
        </w:rPr>
        <w:t xml:space="preserve"> (Fig. </w:t>
      </w:r>
      <w:r w:rsidR="009B6607">
        <w:rPr>
          <w:rFonts w:ascii="Helvetica" w:hAnsi="Helvetica"/>
        </w:rPr>
        <w:t>2</w:t>
      </w:r>
      <w:r w:rsidR="007C74D9">
        <w:rPr>
          <w:rFonts w:ascii="Helvetica" w:hAnsi="Helvetica"/>
        </w:rPr>
        <w:t>B)</w:t>
      </w:r>
      <w:r w:rsidR="00F415D8">
        <w:rPr>
          <w:rFonts w:ascii="Helvetica" w:hAnsi="Helvetica"/>
        </w:rPr>
        <w:t>. However</w:t>
      </w:r>
      <w:r w:rsidR="006A3EE7">
        <w:rPr>
          <w:rFonts w:ascii="Helvetica" w:hAnsi="Helvetica"/>
        </w:rPr>
        <w:t>,</w:t>
      </w:r>
      <w:r w:rsidR="007C74D9">
        <w:rPr>
          <w:rFonts w:ascii="Helvetica" w:hAnsi="Helvetica"/>
        </w:rPr>
        <w:t xml:space="preserve"> when beliefs interact</w:t>
      </w:r>
      <w:r w:rsidR="007C74D9">
        <w:rPr>
          <w:rFonts w:ascii="Helvetica" w:hAnsi="Helvetica"/>
        </w:rPr>
        <w:t>,</w:t>
      </w:r>
      <w:r w:rsidR="006A3EE7">
        <w:rPr>
          <w:rFonts w:ascii="Helvetica" w:hAnsi="Helvetica"/>
        </w:rPr>
        <w:t xml:space="preserve"> </w:t>
      </w:r>
      <w:r w:rsidR="00847387">
        <w:rPr>
          <w:rFonts w:ascii="Helvetica" w:hAnsi="Helvetica"/>
        </w:rPr>
        <w:t>individuals can acquire susceptibility through adoption of other beliefs</w:t>
      </w:r>
      <w:r w:rsidR="006A3EE7">
        <w:rPr>
          <w:rFonts w:ascii="Helvetica" w:hAnsi="Helvetica"/>
        </w:rPr>
        <w:t>,</w:t>
      </w:r>
      <w:r w:rsidR="00847387">
        <w:rPr>
          <w:rFonts w:ascii="Helvetica" w:hAnsi="Helvetica"/>
        </w:rPr>
        <w:t xml:space="preserve"> such that</w:t>
      </w:r>
      <w:r w:rsidR="006A3EE7">
        <w:rPr>
          <w:rFonts w:ascii="Helvetica" w:hAnsi="Helvetica"/>
        </w:rPr>
        <w:t xml:space="preserve"> </w:t>
      </w:r>
      <w:r w:rsidR="007C74D9">
        <w:rPr>
          <w:rFonts w:ascii="Helvetica" w:hAnsi="Helvetica"/>
        </w:rPr>
        <w:t>initial susceptibility is no longer a strong predictor of eventual adoption.</w:t>
      </w:r>
      <w:r w:rsidR="003C37E2">
        <w:rPr>
          <w:rFonts w:ascii="Helvetica" w:hAnsi="Helvetica"/>
        </w:rPr>
        <w:t xml:space="preserve"> </w:t>
      </w:r>
      <w:r w:rsidR="006A3EE7">
        <w:rPr>
          <w:rFonts w:ascii="Helvetica" w:hAnsi="Helvetica"/>
        </w:rPr>
        <w:t>For example, i</w:t>
      </w:r>
      <w:r w:rsidR="009C3318">
        <w:rPr>
          <w:rFonts w:ascii="Helvetica" w:hAnsi="Helvetica"/>
        </w:rPr>
        <w:t xml:space="preserve">magine that a </w:t>
      </w:r>
      <w:r w:rsidR="0064499C">
        <w:rPr>
          <w:rFonts w:ascii="Helvetica" w:hAnsi="Helvetica"/>
        </w:rPr>
        <w:t>“</w:t>
      </w:r>
      <w:r w:rsidR="009C3318">
        <w:rPr>
          <w:rFonts w:ascii="Helvetica" w:hAnsi="Helvetica"/>
        </w:rPr>
        <w:t>focus group</w:t>
      </w:r>
      <w:r w:rsidR="0064499C">
        <w:rPr>
          <w:rFonts w:ascii="Helvetica" w:hAnsi="Helvetica"/>
        </w:rPr>
        <w:t>”</w:t>
      </w:r>
      <w:r w:rsidR="009C3318">
        <w:rPr>
          <w:rFonts w:ascii="Helvetica" w:hAnsi="Helvetica"/>
        </w:rPr>
        <w:t xml:space="preserve"> is </w:t>
      </w:r>
      <w:r w:rsidR="0064499C">
        <w:rPr>
          <w:rFonts w:ascii="Helvetica" w:hAnsi="Helvetica"/>
        </w:rPr>
        <w:t xml:space="preserve">selected from our </w:t>
      </w:r>
      <w:r w:rsidR="006A3EE7">
        <w:rPr>
          <w:rFonts w:ascii="Helvetica" w:hAnsi="Helvetica"/>
        </w:rPr>
        <w:t>artificial</w:t>
      </w:r>
      <w:r w:rsidR="006A3EE7" w:rsidRPr="00D7021E">
        <w:rPr>
          <w:rFonts w:ascii="Helvetica" w:hAnsi="Helvetica"/>
        </w:rPr>
        <w:t xml:space="preserve"> </w:t>
      </w:r>
      <w:r w:rsidR="0064499C" w:rsidRPr="00D7021E">
        <w:rPr>
          <w:rFonts w:ascii="Helvetica" w:hAnsi="Helvetica"/>
        </w:rPr>
        <w:t xml:space="preserve">population </w:t>
      </w:r>
      <w:r w:rsidR="009C3318" w:rsidRPr="00D7021E">
        <w:rPr>
          <w:rFonts w:ascii="Helvetica" w:hAnsi="Helvetica"/>
        </w:rPr>
        <w:t xml:space="preserve">before the simulation starts, </w:t>
      </w:r>
      <w:r w:rsidR="0064499C" w:rsidRPr="00D7021E">
        <w:rPr>
          <w:rFonts w:ascii="Helvetica" w:hAnsi="Helvetica"/>
        </w:rPr>
        <w:t>and that a</w:t>
      </w:r>
      <w:r w:rsidR="009C3318" w:rsidRPr="00D7021E">
        <w:rPr>
          <w:rFonts w:ascii="Helvetica" w:hAnsi="Helvetica"/>
        </w:rPr>
        <w:t xml:space="preserve">mongst this group </w:t>
      </w:r>
      <w:r w:rsidR="00575C8B" w:rsidRPr="00D7021E">
        <w:rPr>
          <w:rFonts w:ascii="Helvetica" w:hAnsi="Helvetica"/>
        </w:rPr>
        <w:t xml:space="preserve">belief </w:t>
      </w:r>
      <w:r w:rsidR="00D7021E" w:rsidRPr="003D71ED">
        <w:rPr>
          <w:rFonts w:ascii="Helvetica" w:hAnsi="Helvetica"/>
        </w:rPr>
        <w:t>A</w:t>
      </w:r>
      <w:r w:rsidR="009C3318" w:rsidRPr="00D7021E">
        <w:rPr>
          <w:rFonts w:ascii="Helvetica" w:hAnsi="Helvetica"/>
        </w:rPr>
        <w:t xml:space="preserve"> is adopted by 25% more people than </w:t>
      </w:r>
      <w:r w:rsidR="00575C8B" w:rsidRPr="00D7021E">
        <w:rPr>
          <w:rFonts w:ascii="Helvetica" w:hAnsi="Helvetica"/>
        </w:rPr>
        <w:t xml:space="preserve">belief </w:t>
      </w:r>
      <w:r w:rsidR="00D7021E" w:rsidRPr="003D71ED">
        <w:rPr>
          <w:rFonts w:ascii="Helvetica" w:hAnsi="Helvetica"/>
        </w:rPr>
        <w:t>B</w:t>
      </w:r>
      <w:r w:rsidR="0064499C" w:rsidRPr="00D7021E">
        <w:rPr>
          <w:rFonts w:ascii="Helvetica" w:hAnsi="Helvetica"/>
        </w:rPr>
        <w:t xml:space="preserve">. Unsurprisingly, </w:t>
      </w:r>
      <w:r w:rsidR="007C74D9">
        <w:rPr>
          <w:rFonts w:ascii="Helvetica" w:hAnsi="Helvetica"/>
        </w:rPr>
        <w:t>if</w:t>
      </w:r>
      <w:r w:rsidR="007C74D9" w:rsidRPr="00D7021E">
        <w:rPr>
          <w:rFonts w:ascii="Helvetica" w:hAnsi="Helvetica"/>
        </w:rPr>
        <w:t xml:space="preserve"> </w:t>
      </w:r>
      <w:r w:rsidR="007C74D9">
        <w:rPr>
          <w:rFonts w:ascii="Helvetica" w:hAnsi="Helvetica"/>
        </w:rPr>
        <w:t xml:space="preserve">we simulate </w:t>
      </w:r>
      <w:r w:rsidR="006A3EE7">
        <w:rPr>
          <w:rFonts w:ascii="Helvetica" w:hAnsi="Helvetica"/>
        </w:rPr>
        <w:t>the spread of these beliefs independently of one another</w:t>
      </w:r>
      <w:r w:rsidR="009C3318" w:rsidRPr="00D7021E">
        <w:rPr>
          <w:rFonts w:ascii="Helvetica" w:hAnsi="Helvetica"/>
        </w:rPr>
        <w:t xml:space="preserve">, </w:t>
      </w:r>
      <w:r w:rsidR="007C74D9">
        <w:rPr>
          <w:rFonts w:ascii="Helvetica" w:hAnsi="Helvetica"/>
        </w:rPr>
        <w:t xml:space="preserve">belief </w:t>
      </w:r>
      <w:r w:rsidR="00D7021E" w:rsidRPr="003D71ED">
        <w:rPr>
          <w:rFonts w:ascii="Helvetica" w:hAnsi="Helvetica"/>
        </w:rPr>
        <w:t>A</w:t>
      </w:r>
      <w:r w:rsidR="00575C8B" w:rsidRPr="00D7021E">
        <w:rPr>
          <w:rFonts w:ascii="Helvetica" w:hAnsi="Helvetica"/>
        </w:rPr>
        <w:t xml:space="preserve"> </w:t>
      </w:r>
      <w:r w:rsidR="007C74D9">
        <w:rPr>
          <w:rFonts w:ascii="Helvetica" w:hAnsi="Helvetica"/>
        </w:rPr>
        <w:t xml:space="preserve">will be </w:t>
      </w:r>
      <w:r w:rsidR="009C3318" w:rsidRPr="00D7021E">
        <w:rPr>
          <w:rFonts w:ascii="Helvetica" w:hAnsi="Helvetica"/>
        </w:rPr>
        <w:t xml:space="preserve">more popular than </w:t>
      </w:r>
      <w:r w:rsidR="00D7021E">
        <w:rPr>
          <w:rFonts w:ascii="Helvetica" w:hAnsi="Helvetica"/>
        </w:rPr>
        <w:t>B</w:t>
      </w:r>
      <w:r w:rsidR="00575C8B" w:rsidRPr="00D7021E">
        <w:rPr>
          <w:rFonts w:ascii="Helvetica" w:hAnsi="Helvetica"/>
        </w:rPr>
        <w:t xml:space="preserve"> </w:t>
      </w:r>
      <w:r w:rsidR="009C3318" w:rsidRPr="00D7021E">
        <w:rPr>
          <w:rFonts w:ascii="Helvetica" w:hAnsi="Helvetica"/>
        </w:rPr>
        <w:t xml:space="preserve">in over 99% of cases. On the other hand, when </w:t>
      </w:r>
      <w:r w:rsidR="009D0F05" w:rsidRPr="00D7021E">
        <w:rPr>
          <w:rFonts w:ascii="Helvetica" w:hAnsi="Helvetica"/>
        </w:rPr>
        <w:t>we simulate interdependent diffusion</w:t>
      </w:r>
      <w:r w:rsidR="009C3318" w:rsidRPr="00D7021E">
        <w:rPr>
          <w:rFonts w:ascii="Helvetica" w:hAnsi="Helvetica"/>
        </w:rPr>
        <w:t xml:space="preserve">, </w:t>
      </w:r>
      <w:r w:rsidR="00D7021E">
        <w:rPr>
          <w:rFonts w:ascii="Helvetica" w:hAnsi="Helvetica"/>
        </w:rPr>
        <w:t>A</w:t>
      </w:r>
      <w:r w:rsidR="00575C8B" w:rsidRPr="003D71ED">
        <w:rPr>
          <w:rFonts w:ascii="Helvetica" w:hAnsi="Helvetica"/>
        </w:rPr>
        <w:t xml:space="preserve"> </w:t>
      </w:r>
      <w:r w:rsidR="009C3318" w:rsidRPr="00D7021E">
        <w:rPr>
          <w:rFonts w:ascii="Helvetica" w:hAnsi="Helvetica"/>
        </w:rPr>
        <w:t xml:space="preserve">is adopted by more people than </w:t>
      </w:r>
      <w:r w:rsidR="00D7021E">
        <w:rPr>
          <w:rFonts w:ascii="Helvetica" w:hAnsi="Helvetica"/>
        </w:rPr>
        <w:t>B</w:t>
      </w:r>
      <w:r w:rsidR="00575C8B" w:rsidRPr="00D7021E">
        <w:rPr>
          <w:rFonts w:ascii="Helvetica" w:hAnsi="Helvetica"/>
        </w:rPr>
        <w:t xml:space="preserve"> </w:t>
      </w:r>
      <w:r w:rsidR="009C3318" w:rsidRPr="00D7021E">
        <w:rPr>
          <w:rFonts w:ascii="Helvetica" w:hAnsi="Helvetica"/>
        </w:rPr>
        <w:t>only 5</w:t>
      </w:r>
      <w:r w:rsidR="001E0DD5" w:rsidRPr="00D7021E">
        <w:rPr>
          <w:rFonts w:ascii="Helvetica" w:hAnsi="Helvetica"/>
        </w:rPr>
        <w:t>7</w:t>
      </w:r>
      <w:r w:rsidR="009C3318" w:rsidRPr="00D7021E">
        <w:rPr>
          <w:rFonts w:ascii="Helvetica" w:hAnsi="Helvetica"/>
        </w:rPr>
        <w:t>% of the time – just slightly better than chance.</w:t>
      </w:r>
    </w:p>
    <w:p w14:paraId="29DCF3DD" w14:textId="1FDF76AA" w:rsidR="009A291A" w:rsidRPr="00481945" w:rsidRDefault="009D0F05">
      <w:pPr>
        <w:pStyle w:val="Teaser"/>
        <w:spacing w:line="480" w:lineRule="auto"/>
        <w:ind w:firstLine="720"/>
        <w:rPr>
          <w:rFonts w:ascii="Helvetica" w:hAnsi="Helvetica"/>
        </w:rPr>
      </w:pPr>
      <w:r>
        <w:rPr>
          <w:rFonts w:ascii="Helvetica" w:hAnsi="Helvetica"/>
        </w:rPr>
        <w:t xml:space="preserve">The popularity of interdependent beliefs is hard to predict </w:t>
      </w:r>
      <w:r w:rsidR="001E0DD5">
        <w:rPr>
          <w:rFonts w:ascii="Helvetica" w:hAnsi="Helvetica"/>
        </w:rPr>
        <w:t xml:space="preserve">because </w:t>
      </w:r>
      <w:r w:rsidR="00847387">
        <w:rPr>
          <w:rFonts w:ascii="Helvetica" w:hAnsi="Helvetica"/>
        </w:rPr>
        <w:t xml:space="preserve">the </w:t>
      </w:r>
      <w:r w:rsidR="001E0DD5">
        <w:rPr>
          <w:rFonts w:ascii="Helvetica" w:hAnsi="Helvetica"/>
        </w:rPr>
        <w:t>r</w:t>
      </w:r>
      <w:r w:rsidR="001E0DD5" w:rsidRPr="00481945">
        <w:rPr>
          <w:rFonts w:ascii="Helvetica" w:hAnsi="Helvetica"/>
        </w:rPr>
        <w:t xml:space="preserve">eciprocal facilitation </w:t>
      </w:r>
      <w:r w:rsidR="00847387">
        <w:rPr>
          <w:rFonts w:ascii="Helvetica" w:hAnsi="Helvetica"/>
        </w:rPr>
        <w:t xml:space="preserve">process </w:t>
      </w:r>
      <w:r w:rsidR="001E0DD5" w:rsidRPr="00481945">
        <w:rPr>
          <w:rFonts w:ascii="Helvetica" w:hAnsi="Helvetica"/>
        </w:rPr>
        <w:t>does not support the diffusion of all beliefs to the same degree</w:t>
      </w:r>
      <w:r w:rsidR="001E0DD5">
        <w:rPr>
          <w:rFonts w:ascii="Helvetica" w:hAnsi="Helvetica"/>
        </w:rPr>
        <w:t>. Instead, it</w:t>
      </w:r>
      <w:r w:rsidR="001E0DD5" w:rsidRPr="00481945">
        <w:rPr>
          <w:rFonts w:ascii="Helvetica" w:hAnsi="Helvetica"/>
        </w:rPr>
        <w:t xml:space="preserve"> preferentially amplifies those that are connected to other widely adopted beliefs</w:t>
      </w:r>
      <w:r w:rsidR="001E0DD5">
        <w:rPr>
          <w:rFonts w:ascii="Helvetica" w:hAnsi="Helvetica"/>
        </w:rPr>
        <w:t xml:space="preserve">. Figure </w:t>
      </w:r>
      <w:r w:rsidR="00373C23">
        <w:rPr>
          <w:rFonts w:ascii="Helvetica" w:hAnsi="Helvetica"/>
        </w:rPr>
        <w:t>2</w:t>
      </w:r>
      <w:r w:rsidR="001E0DD5">
        <w:rPr>
          <w:rFonts w:ascii="Helvetica" w:hAnsi="Helvetica"/>
        </w:rPr>
        <w:t xml:space="preserve">C shows that a belief’s popularity becomes correlated with </w:t>
      </w:r>
      <w:r w:rsidR="009B6607">
        <w:rPr>
          <w:rFonts w:ascii="Helvetica" w:hAnsi="Helvetica"/>
        </w:rPr>
        <w:t>that</w:t>
      </w:r>
      <w:r w:rsidR="001E0DD5">
        <w:rPr>
          <w:rFonts w:ascii="Helvetica" w:hAnsi="Helvetica"/>
        </w:rPr>
        <w:t xml:space="preserve"> of the most popular belief adjacent to it. This is because a</w:t>
      </w:r>
      <w:r w:rsidR="001E0DD5" w:rsidRPr="00481945">
        <w:rPr>
          <w:rFonts w:ascii="Helvetica" w:hAnsi="Helvetica"/>
        </w:rPr>
        <w:t xml:space="preserve"> belief that is supported by many popular beliefs will have many opportunities to diffuse, and then to facilitate the adoption </w:t>
      </w:r>
      <w:r w:rsidR="001E0DD5" w:rsidRPr="00481945">
        <w:rPr>
          <w:rFonts w:ascii="Helvetica" w:hAnsi="Helvetica"/>
        </w:rPr>
        <w:lastRenderedPageBreak/>
        <w:t xml:space="preserve">of other closely related beliefs. Conversely, a belief that is connected only to unpopular supporting beliefs will have trouble reaching even the few individuals who are susceptible to adopting it. </w:t>
      </w:r>
    </w:p>
    <w:p w14:paraId="3D083A9D" w14:textId="5BA3CECD" w:rsidR="009B6607" w:rsidRDefault="005307EB" w:rsidP="00E61EC4">
      <w:pPr>
        <w:pStyle w:val="Teaser"/>
        <w:spacing w:line="480" w:lineRule="auto"/>
        <w:ind w:firstLine="720"/>
        <w:rPr>
          <w:rFonts w:ascii="Helvetica" w:hAnsi="Helvetica"/>
        </w:rPr>
      </w:pPr>
      <w:r>
        <w:rPr>
          <w:rFonts w:ascii="Helvetica" w:hAnsi="Helvetica"/>
        </w:rPr>
        <w:t>As a resul</w:t>
      </w:r>
      <w:r w:rsidR="009D0F05">
        <w:rPr>
          <w:rFonts w:ascii="Helvetica" w:hAnsi="Helvetica"/>
        </w:rPr>
        <w:t>t</w:t>
      </w:r>
      <w:r>
        <w:rPr>
          <w:rFonts w:ascii="Helvetica" w:hAnsi="Helvetica"/>
        </w:rPr>
        <w:t xml:space="preserve">, </w:t>
      </w:r>
      <w:r w:rsidR="00401670">
        <w:rPr>
          <w:rFonts w:ascii="Helvetica" w:hAnsi="Helvetica"/>
        </w:rPr>
        <w:t xml:space="preserve">patterns emerge </w:t>
      </w:r>
      <w:r>
        <w:rPr>
          <w:rFonts w:ascii="Helvetica" w:hAnsi="Helvetica"/>
        </w:rPr>
        <w:t xml:space="preserve">when individual semantic networks are aggregated to </w:t>
      </w:r>
      <w:r w:rsidR="00401670">
        <w:rPr>
          <w:rFonts w:ascii="Helvetica" w:hAnsi="Helvetica"/>
        </w:rPr>
        <w:t xml:space="preserve">the </w:t>
      </w:r>
      <w:r>
        <w:rPr>
          <w:rFonts w:ascii="Helvetica" w:hAnsi="Helvetica"/>
        </w:rPr>
        <w:t>level of the population</w:t>
      </w:r>
      <w:r w:rsidR="00401670">
        <w:rPr>
          <w:rFonts w:ascii="Helvetica" w:hAnsi="Helvetica"/>
        </w:rPr>
        <w:t xml:space="preserve">. </w:t>
      </w:r>
      <w:r w:rsidR="006A6D51">
        <w:rPr>
          <w:rFonts w:ascii="Helvetica" w:hAnsi="Helvetica"/>
        </w:rPr>
        <w:t xml:space="preserve">After interdependent </w:t>
      </w:r>
      <w:r w:rsidR="006A6D51" w:rsidRPr="009D06F7">
        <w:rPr>
          <w:rFonts w:ascii="Helvetica" w:hAnsi="Helvetica"/>
        </w:rPr>
        <w:t xml:space="preserve">diffusion, </w:t>
      </w:r>
      <w:r w:rsidR="009B6607" w:rsidRPr="00DB3C9C">
        <w:rPr>
          <w:rFonts w:ascii="Helvetica" w:hAnsi="Helvetica"/>
        </w:rPr>
        <w:t xml:space="preserve">clusters of mutually-supporting beliefs are held by large fractions of the population, </w:t>
      </w:r>
      <w:r w:rsidR="009D06F7">
        <w:rPr>
          <w:rFonts w:ascii="Helvetica" w:hAnsi="Helvetica"/>
        </w:rPr>
        <w:t>an</w:t>
      </w:r>
      <w:r w:rsidR="009D06F7">
        <w:rPr>
          <w:rFonts w:ascii="Helvetica" w:hAnsi="Helvetica"/>
        </w:rPr>
        <w:t xml:space="preserve">d </w:t>
      </w:r>
      <w:r w:rsidR="009D06F7">
        <w:rPr>
          <w:rFonts w:ascii="Helvetica" w:hAnsi="Helvetica"/>
        </w:rPr>
        <w:t xml:space="preserve">they </w:t>
      </w:r>
      <w:r w:rsidR="009B6607" w:rsidRPr="00DB3C9C">
        <w:rPr>
          <w:rFonts w:ascii="Helvetica" w:hAnsi="Helvetica"/>
        </w:rPr>
        <w:t xml:space="preserve">dictate </w:t>
      </w:r>
      <w:r w:rsidR="009D06F7">
        <w:rPr>
          <w:rFonts w:ascii="Helvetica" w:hAnsi="Helvetica"/>
        </w:rPr>
        <w:t>which</w:t>
      </w:r>
      <w:r w:rsidR="009B6607" w:rsidRPr="00DB3C9C">
        <w:rPr>
          <w:rFonts w:ascii="Helvetica" w:hAnsi="Helvetica"/>
        </w:rPr>
        <w:t xml:space="preserve"> new beliefs </w:t>
      </w:r>
      <w:r w:rsidR="009D06F7">
        <w:rPr>
          <w:rFonts w:ascii="Helvetica" w:hAnsi="Helvetica"/>
        </w:rPr>
        <w:t>can be</w:t>
      </w:r>
      <w:r w:rsidR="009B6607" w:rsidRPr="00DB3C9C">
        <w:rPr>
          <w:rFonts w:ascii="Helvetica" w:hAnsi="Helvetica"/>
        </w:rPr>
        <w:t xml:space="preserve"> adopted (</w:t>
      </w:r>
      <w:r w:rsidR="009B6607" w:rsidRPr="00DB3C9C">
        <w:rPr>
          <w:rFonts w:ascii="Helvetica" w:hAnsi="Helvetica"/>
        </w:rPr>
        <w:t>Fig 2D</w:t>
      </w:r>
      <w:r w:rsidR="009B6607" w:rsidRPr="00DB3C9C">
        <w:rPr>
          <w:rFonts w:ascii="Helvetica" w:hAnsi="Helvetica"/>
        </w:rPr>
        <w:t>)</w:t>
      </w:r>
      <w:r w:rsidR="009B6607" w:rsidRPr="00DB3C9C">
        <w:rPr>
          <w:rFonts w:ascii="Helvetica" w:hAnsi="Helvetica"/>
        </w:rPr>
        <w:t xml:space="preserve">. </w:t>
      </w:r>
      <w:r w:rsidR="000F6074">
        <w:rPr>
          <w:rFonts w:ascii="Helvetica" w:hAnsi="Helvetica"/>
        </w:rPr>
        <w:t xml:space="preserve">When we observe </w:t>
      </w:r>
      <w:r w:rsidR="000F6074">
        <w:rPr>
          <w:rFonts w:ascii="Helvetica" w:hAnsi="Helvetica"/>
        </w:rPr>
        <w:t xml:space="preserve">these </w:t>
      </w:r>
      <w:r w:rsidR="000F6074">
        <w:rPr>
          <w:rFonts w:ascii="Helvetica" w:hAnsi="Helvetica"/>
        </w:rPr>
        <w:t xml:space="preserve">belief structures </w:t>
      </w:r>
      <w:r w:rsidR="000F6074">
        <w:rPr>
          <w:rFonts w:ascii="Helvetica" w:hAnsi="Helvetica"/>
        </w:rPr>
        <w:t>in the real world</w:t>
      </w:r>
      <w:r w:rsidR="000F6074">
        <w:rPr>
          <w:rFonts w:ascii="Helvetica" w:hAnsi="Helvetica"/>
        </w:rPr>
        <w:t xml:space="preserve"> </w:t>
      </w:r>
      <w:r w:rsidR="000F6074" w:rsidRPr="00847387">
        <w:rPr>
          <w:rFonts w:ascii="Helvetica" w:hAnsi="Helvetica"/>
          <w:i/>
        </w:rPr>
        <w:t>[2</w:t>
      </w:r>
      <w:r w:rsidR="00847387">
        <w:rPr>
          <w:rFonts w:ascii="Helvetica" w:hAnsi="Helvetica"/>
          <w:i/>
        </w:rPr>
        <w:t>5</w:t>
      </w:r>
      <w:r w:rsidR="000F6074" w:rsidRPr="00847387">
        <w:rPr>
          <w:rFonts w:ascii="Helvetica" w:hAnsi="Helvetica"/>
          <w:i/>
        </w:rPr>
        <w:t>]</w:t>
      </w:r>
      <w:r w:rsidR="000F6074">
        <w:rPr>
          <w:rFonts w:ascii="Helvetica" w:hAnsi="Helvetica"/>
        </w:rPr>
        <w:t xml:space="preserve"> </w:t>
      </w:r>
      <w:r w:rsidR="000F6074">
        <w:rPr>
          <w:rFonts w:ascii="Helvetica" w:hAnsi="Helvetica"/>
        </w:rPr>
        <w:t>we call them</w:t>
      </w:r>
      <w:r w:rsidR="009B6607" w:rsidRPr="00DB3C9C">
        <w:rPr>
          <w:rFonts w:ascii="Helvetica" w:hAnsi="Helvetica"/>
        </w:rPr>
        <w:t xml:space="preserve"> “worldviews”,</w:t>
      </w:r>
      <w:r w:rsidR="000F6074">
        <w:rPr>
          <w:rFonts w:ascii="Helvetica" w:hAnsi="Helvetica"/>
        </w:rPr>
        <w:t xml:space="preserve"> </w:t>
      </w:r>
      <w:r w:rsidR="000F6074">
        <w:rPr>
          <w:rFonts w:ascii="Helvetica" w:hAnsi="Helvetica"/>
        </w:rPr>
        <w:t xml:space="preserve">and </w:t>
      </w:r>
      <w:r w:rsidR="000F6074">
        <w:rPr>
          <w:rFonts w:ascii="Helvetica" w:hAnsi="Helvetica"/>
        </w:rPr>
        <w:t xml:space="preserve">we </w:t>
      </w:r>
      <w:r w:rsidR="009B6607" w:rsidRPr="00DB3C9C">
        <w:rPr>
          <w:rFonts w:ascii="Helvetica" w:hAnsi="Helvetica"/>
        </w:rPr>
        <w:t>assume that they re</w:t>
      </w:r>
      <w:r w:rsidR="009D06F7">
        <w:rPr>
          <w:rFonts w:ascii="Helvetica" w:hAnsi="Helvetica"/>
        </w:rPr>
        <w:t>flect</w:t>
      </w:r>
      <w:r w:rsidR="009B6607" w:rsidRPr="00DB3C9C">
        <w:rPr>
          <w:rFonts w:ascii="Helvetica" w:hAnsi="Helvetica"/>
        </w:rPr>
        <w:t xml:space="preserve"> </w:t>
      </w:r>
      <w:r w:rsidR="000F6074">
        <w:rPr>
          <w:rFonts w:ascii="Helvetica" w:hAnsi="Helvetica"/>
        </w:rPr>
        <w:t>an</w:t>
      </w:r>
      <w:r w:rsidR="009B6607" w:rsidRPr="00DB3C9C">
        <w:rPr>
          <w:rFonts w:ascii="Helvetica" w:hAnsi="Helvetica"/>
        </w:rPr>
        <w:t xml:space="preserve"> underlying truth</w:t>
      </w:r>
      <w:r w:rsidR="009D06F7">
        <w:rPr>
          <w:rFonts w:ascii="Helvetica" w:hAnsi="Helvetica"/>
        </w:rPr>
        <w:t xml:space="preserve"> or natural grouping</w:t>
      </w:r>
      <w:r w:rsidR="009D06F7">
        <w:rPr>
          <w:rFonts w:ascii="Helvetica" w:hAnsi="Helvetica"/>
        </w:rPr>
        <w:t xml:space="preserve"> of </w:t>
      </w:r>
      <w:r w:rsidR="009D06F7">
        <w:rPr>
          <w:rFonts w:ascii="Helvetica" w:hAnsi="Helvetica"/>
        </w:rPr>
        <w:t xml:space="preserve">especially compatible </w:t>
      </w:r>
      <w:r w:rsidR="009D06F7">
        <w:rPr>
          <w:rFonts w:ascii="Helvetica" w:hAnsi="Helvetica"/>
        </w:rPr>
        <w:t>beliefs</w:t>
      </w:r>
      <w:r w:rsidR="009B6607" w:rsidRPr="00DB3C9C">
        <w:rPr>
          <w:rFonts w:ascii="Helvetica" w:hAnsi="Helvetica"/>
        </w:rPr>
        <w:t xml:space="preserve">. To the contrary, </w:t>
      </w:r>
      <w:r w:rsidR="00847387">
        <w:rPr>
          <w:rFonts w:ascii="Helvetica" w:hAnsi="Helvetica"/>
        </w:rPr>
        <w:t>this</w:t>
      </w:r>
      <w:r w:rsidR="00DB3C9C">
        <w:rPr>
          <w:rFonts w:ascii="Helvetica" w:hAnsi="Helvetica"/>
        </w:rPr>
        <w:t xml:space="preserve"> model of interdependent diffusion</w:t>
      </w:r>
      <w:r w:rsidR="009B6607" w:rsidRPr="00DB3C9C">
        <w:rPr>
          <w:rFonts w:ascii="Helvetica" w:hAnsi="Helvetica"/>
        </w:rPr>
        <w:t xml:space="preserve"> suggests t</w:t>
      </w:r>
      <w:r w:rsidR="009D06F7">
        <w:rPr>
          <w:rFonts w:ascii="Helvetica" w:hAnsi="Helvetica"/>
        </w:rPr>
        <w:t xml:space="preserve">hat </w:t>
      </w:r>
      <w:r w:rsidR="009D06F7">
        <w:rPr>
          <w:rFonts w:ascii="Helvetica" w:hAnsi="Helvetica"/>
        </w:rPr>
        <w:t>worldviews</w:t>
      </w:r>
      <w:r w:rsidR="009B6607" w:rsidRPr="00DB3C9C">
        <w:rPr>
          <w:rFonts w:ascii="Helvetica" w:hAnsi="Helvetica"/>
        </w:rPr>
        <w:t xml:space="preserve"> are accidents of history: different worldviews emerge each time we run the simulation.</w:t>
      </w:r>
      <w:r w:rsidR="009D06F7">
        <w:rPr>
          <w:rFonts w:ascii="Helvetica" w:hAnsi="Helvetica"/>
        </w:rPr>
        <w:t xml:space="preserve"> Models o</w:t>
      </w:r>
      <w:r w:rsidR="009D06F7">
        <w:rPr>
          <w:rFonts w:ascii="Helvetica" w:hAnsi="Helvetica"/>
        </w:rPr>
        <w:t xml:space="preserve">f independent diffusion, on the other hand, must explain macro-level </w:t>
      </w:r>
      <w:r w:rsidR="009D06F7">
        <w:rPr>
          <w:rFonts w:ascii="Helvetica" w:hAnsi="Helvetica"/>
        </w:rPr>
        <w:t xml:space="preserve">belief </w:t>
      </w:r>
      <w:r w:rsidR="009D06F7">
        <w:rPr>
          <w:rFonts w:ascii="Helvetica" w:hAnsi="Helvetica"/>
        </w:rPr>
        <w:t xml:space="preserve">structures by reference to some </w:t>
      </w:r>
      <w:r w:rsidR="00DB3C9C">
        <w:rPr>
          <w:rFonts w:ascii="Helvetica" w:hAnsi="Helvetica"/>
        </w:rPr>
        <w:t xml:space="preserve">external </w:t>
      </w:r>
      <w:r w:rsidR="00D030A7">
        <w:rPr>
          <w:rFonts w:ascii="Helvetica" w:hAnsi="Helvetica"/>
        </w:rPr>
        <w:t>cause</w:t>
      </w:r>
      <w:r w:rsidR="009D06F7">
        <w:rPr>
          <w:rFonts w:ascii="Helvetica" w:hAnsi="Helvetica"/>
        </w:rPr>
        <w:t>.</w:t>
      </w:r>
    </w:p>
    <w:p w14:paraId="1070FD74" w14:textId="77777777" w:rsidR="000F6074" w:rsidRPr="00563346" w:rsidRDefault="000F6074" w:rsidP="00DB3C9C">
      <w:pPr>
        <w:pStyle w:val="Teaser"/>
        <w:jc w:val="center"/>
        <w:rPr>
          <w:rFonts w:ascii="Helvetica" w:hAnsi="Helvetica"/>
        </w:rPr>
      </w:pPr>
      <w:r w:rsidRPr="00472265">
        <w:rPr>
          <w:rFonts w:ascii="Helvetica" w:hAnsi="Helvetica"/>
          <w:noProof/>
        </w:rPr>
        <w:lastRenderedPageBreak/>
        <w:drawing>
          <wp:inline distT="0" distB="0" distL="0" distR="0" wp14:anchorId="036A9CAB" wp14:editId="0CABD0B5">
            <wp:extent cx="5943600" cy="594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3_emergent_belief_structures.png"/>
                    <pic:cNvPicPr/>
                  </pic:nvPicPr>
                  <pic:blipFill>
                    <a:blip r:embed="rId14"/>
                    <a:stretch>
                      <a:fillRect/>
                    </a:stretch>
                  </pic:blipFill>
                  <pic:spPr>
                    <a:xfrm>
                      <a:off x="0" y="0"/>
                      <a:ext cx="5943600" cy="5943600"/>
                    </a:xfrm>
                    <a:prstGeom prst="rect">
                      <a:avLst/>
                    </a:prstGeom>
                    <a:ln>
                      <a:noFill/>
                    </a:ln>
                  </pic:spPr>
                </pic:pic>
              </a:graphicData>
            </a:graphic>
          </wp:inline>
        </w:drawing>
      </w:r>
    </w:p>
    <w:p w14:paraId="59B8037C" w14:textId="77777777" w:rsidR="000F6074" w:rsidRPr="001B4CE2" w:rsidRDefault="000F6074" w:rsidP="000F6074">
      <w:pPr>
        <w:pStyle w:val="Teaser"/>
        <w:spacing w:line="480" w:lineRule="auto"/>
        <w:jc w:val="center"/>
        <w:rPr>
          <w:rFonts w:ascii="Helvetica" w:hAnsi="Helvetica"/>
          <w:i/>
          <w:sz w:val="22"/>
        </w:rPr>
      </w:pPr>
      <w:r w:rsidRPr="001B4CE2">
        <w:rPr>
          <w:rFonts w:ascii="Helvetica" w:hAnsi="Helvetica"/>
          <w:i/>
          <w:sz w:val="22"/>
        </w:rPr>
        <w:t xml:space="preserve">Fig. </w:t>
      </w:r>
      <w:r>
        <w:rPr>
          <w:rFonts w:ascii="Helvetica" w:hAnsi="Helvetica"/>
          <w:i/>
          <w:sz w:val="22"/>
        </w:rPr>
        <w:t>2</w:t>
      </w:r>
      <w:r w:rsidRPr="001B4CE2">
        <w:rPr>
          <w:rFonts w:ascii="Helvetica" w:hAnsi="Helvetica"/>
          <w:i/>
          <w:sz w:val="22"/>
        </w:rPr>
        <w:t>: The effect of reciprocal facilitation on emergent belief structures.</w:t>
      </w:r>
    </w:p>
    <w:p w14:paraId="64E5775F" w14:textId="77777777" w:rsidR="000F6074" w:rsidRDefault="000F6074" w:rsidP="00DB3C9C">
      <w:pPr>
        <w:pStyle w:val="Teaser"/>
        <w:spacing w:line="480" w:lineRule="auto"/>
        <w:rPr>
          <w:rFonts w:ascii="Helvetica Neue" w:hAnsi="Helvetica Neue"/>
          <w:sz w:val="20"/>
          <w:szCs w:val="20"/>
        </w:rPr>
      </w:pPr>
    </w:p>
    <w:p w14:paraId="54E3A4F4" w14:textId="15BC79FD" w:rsidR="00D45C66" w:rsidRDefault="000F6074" w:rsidP="00223C31">
      <w:pPr>
        <w:pStyle w:val="Teaser"/>
        <w:spacing w:line="480" w:lineRule="auto"/>
        <w:ind w:firstLine="720"/>
        <w:rPr>
          <w:rFonts w:ascii="Helvetica" w:hAnsi="Helvetica"/>
        </w:rPr>
      </w:pPr>
      <w:r>
        <w:rPr>
          <w:rFonts w:ascii="Helvetica" w:hAnsi="Helvetica"/>
        </w:rPr>
        <w:t xml:space="preserve">Switching </w:t>
      </w:r>
      <w:r w:rsidR="00223C31">
        <w:rPr>
          <w:rFonts w:ascii="Helvetica" w:hAnsi="Helvetica"/>
        </w:rPr>
        <w:t xml:space="preserve">lenses, </w:t>
      </w:r>
      <w:r w:rsidR="00FD4D31">
        <w:rPr>
          <w:rFonts w:ascii="Helvetica" w:hAnsi="Helvetica"/>
        </w:rPr>
        <w:t>we</w:t>
      </w:r>
      <w:r w:rsidR="00223C31">
        <w:rPr>
          <w:rFonts w:ascii="Helvetica" w:hAnsi="Helvetica"/>
        </w:rPr>
        <w:t xml:space="preserve"> now</w:t>
      </w:r>
      <w:r w:rsidR="00FD4D31">
        <w:rPr>
          <w:rFonts w:ascii="Helvetica" w:hAnsi="Helvetica"/>
        </w:rPr>
        <w:t xml:space="preserve"> </w:t>
      </w:r>
      <w:r>
        <w:rPr>
          <w:rFonts w:ascii="Helvetica" w:hAnsi="Helvetica"/>
        </w:rPr>
        <w:t>focus on</w:t>
      </w:r>
      <w:r w:rsidR="00C75887" w:rsidRPr="00481945">
        <w:rPr>
          <w:rFonts w:ascii="Helvetica" w:hAnsi="Helvetica"/>
        </w:rPr>
        <w:t xml:space="preserve"> </w:t>
      </w:r>
      <w:r w:rsidR="00D45C66">
        <w:rPr>
          <w:rFonts w:ascii="Helvetica" w:hAnsi="Helvetica"/>
        </w:rPr>
        <w:t>a pair of neighbor</w:t>
      </w:r>
      <w:r>
        <w:rPr>
          <w:rFonts w:ascii="Helvetica" w:hAnsi="Helvetica"/>
        </w:rPr>
        <w:t>ing indiv</w:t>
      </w:r>
      <w:r w:rsidR="00223C31">
        <w:rPr>
          <w:rFonts w:ascii="Helvetica" w:hAnsi="Helvetica"/>
        </w:rPr>
        <w:t>id</w:t>
      </w:r>
      <w:r>
        <w:rPr>
          <w:rFonts w:ascii="Helvetica" w:hAnsi="Helvetica"/>
        </w:rPr>
        <w:t>uals</w:t>
      </w:r>
      <w:r w:rsidR="00223C31">
        <w:rPr>
          <w:rFonts w:ascii="Helvetica" w:hAnsi="Helvetica"/>
        </w:rPr>
        <w:t>, and observe a process of “agreement cascade</w:t>
      </w:r>
      <w:r w:rsidR="00847387">
        <w:rPr>
          <w:rFonts w:ascii="Helvetica" w:hAnsi="Helvetica"/>
        </w:rPr>
        <w:t>s</w:t>
      </w:r>
      <w:r w:rsidR="00223C31">
        <w:rPr>
          <w:rFonts w:ascii="Helvetica" w:hAnsi="Helvetica"/>
        </w:rPr>
        <w:t>”</w:t>
      </w:r>
      <w:r w:rsidR="00083C83" w:rsidRPr="00481945">
        <w:rPr>
          <w:rFonts w:ascii="Helvetica" w:hAnsi="Helvetica"/>
        </w:rPr>
        <w:t>.</w:t>
      </w:r>
      <w:r w:rsidR="004C4A90" w:rsidRPr="00481945">
        <w:rPr>
          <w:rFonts w:ascii="Helvetica" w:hAnsi="Helvetica"/>
        </w:rPr>
        <w:t xml:space="preserve"> </w:t>
      </w:r>
      <w:r w:rsidR="003F7875" w:rsidRPr="00481945">
        <w:rPr>
          <w:rFonts w:ascii="Helvetica" w:hAnsi="Helvetica"/>
        </w:rPr>
        <w:t>W</w:t>
      </w:r>
      <w:r w:rsidR="004C4A90" w:rsidRPr="00481945">
        <w:rPr>
          <w:rFonts w:ascii="Helvetica" w:hAnsi="Helvetica"/>
        </w:rPr>
        <w:t xml:space="preserve">hen </w:t>
      </w:r>
      <w:r w:rsidR="00223C31">
        <w:rPr>
          <w:rFonts w:ascii="Helvetica" w:hAnsi="Helvetica"/>
        </w:rPr>
        <w:t>two people</w:t>
      </w:r>
      <w:r w:rsidR="004C4A90" w:rsidRPr="00481945">
        <w:rPr>
          <w:rFonts w:ascii="Helvetica" w:hAnsi="Helvetica"/>
        </w:rPr>
        <w:t xml:space="preserve"> exchange beliefs</w:t>
      </w:r>
      <w:r w:rsidR="00275FF2" w:rsidRPr="00481945">
        <w:rPr>
          <w:rFonts w:ascii="Helvetica" w:hAnsi="Helvetica"/>
        </w:rPr>
        <w:t>,</w:t>
      </w:r>
      <w:r w:rsidR="004C4A90" w:rsidRPr="00481945">
        <w:rPr>
          <w:rFonts w:ascii="Helvetica" w:hAnsi="Helvetica"/>
        </w:rPr>
        <w:t xml:space="preserve"> they become more similar to one anothe</w:t>
      </w:r>
      <w:r w:rsidR="00452E6E">
        <w:rPr>
          <w:rFonts w:ascii="Helvetica" w:hAnsi="Helvetica"/>
        </w:rPr>
        <w:t>r</w:t>
      </w:r>
      <w:r w:rsidR="000A1DC8" w:rsidRPr="00481945">
        <w:rPr>
          <w:rFonts w:ascii="Helvetica" w:hAnsi="Helvetica"/>
        </w:rPr>
        <w:t xml:space="preserve">. </w:t>
      </w:r>
      <w:r w:rsidR="00693D2C" w:rsidRPr="00481945">
        <w:rPr>
          <w:rFonts w:ascii="Helvetica" w:hAnsi="Helvetica"/>
        </w:rPr>
        <w:t>Because</w:t>
      </w:r>
      <w:r w:rsidR="000A1DC8" w:rsidRPr="00481945">
        <w:rPr>
          <w:rFonts w:ascii="Helvetica" w:hAnsi="Helvetica"/>
        </w:rPr>
        <w:t xml:space="preserve"> their existing belief</w:t>
      </w:r>
      <w:r w:rsidR="00847387">
        <w:rPr>
          <w:rFonts w:ascii="Helvetica" w:hAnsi="Helvetica"/>
        </w:rPr>
        <w:t xml:space="preserve">s </w:t>
      </w:r>
      <w:r w:rsidR="000A1DC8" w:rsidRPr="00481945">
        <w:rPr>
          <w:rFonts w:ascii="Helvetica" w:hAnsi="Helvetica"/>
        </w:rPr>
        <w:t xml:space="preserve">influence the way </w:t>
      </w:r>
      <w:r w:rsidR="00847387">
        <w:rPr>
          <w:rFonts w:ascii="Helvetica" w:hAnsi="Helvetica"/>
        </w:rPr>
        <w:t>people</w:t>
      </w:r>
      <w:r w:rsidR="000A1DC8" w:rsidRPr="00481945">
        <w:rPr>
          <w:rFonts w:ascii="Helvetica" w:hAnsi="Helvetica"/>
        </w:rPr>
        <w:t xml:space="preserve"> respond to new </w:t>
      </w:r>
      <w:r w:rsidR="00847387">
        <w:rPr>
          <w:rFonts w:ascii="Helvetica" w:hAnsi="Helvetica"/>
        </w:rPr>
        <w:t>diffusants</w:t>
      </w:r>
      <w:r w:rsidR="000A1DC8" w:rsidRPr="00481945">
        <w:rPr>
          <w:rFonts w:ascii="Helvetica" w:hAnsi="Helvetica"/>
        </w:rPr>
        <w:t>, shared beliefs make the</w:t>
      </w:r>
      <w:r w:rsidR="00593003" w:rsidRPr="00481945">
        <w:rPr>
          <w:rFonts w:ascii="Helvetica" w:hAnsi="Helvetica"/>
        </w:rPr>
        <w:t xml:space="preserve"> two individuals</w:t>
      </w:r>
      <w:r w:rsidR="004C4A90" w:rsidRPr="00481945">
        <w:rPr>
          <w:rFonts w:ascii="Helvetica" w:hAnsi="Helvetica"/>
        </w:rPr>
        <w:t xml:space="preserve"> more likely to adopt </w:t>
      </w:r>
      <w:r w:rsidR="004C4A90" w:rsidRPr="00481945">
        <w:rPr>
          <w:rFonts w:ascii="Helvetica" w:hAnsi="Helvetica"/>
        </w:rPr>
        <w:lastRenderedPageBreak/>
        <w:t xml:space="preserve">(or reject) the same </w:t>
      </w:r>
      <w:r w:rsidR="000A1DC8" w:rsidRPr="00481945">
        <w:rPr>
          <w:rFonts w:ascii="Helvetica" w:hAnsi="Helvetica"/>
        </w:rPr>
        <w:t xml:space="preserve">new </w:t>
      </w:r>
      <w:r w:rsidR="004C4A90" w:rsidRPr="00481945">
        <w:rPr>
          <w:rFonts w:ascii="Helvetica" w:hAnsi="Helvetica"/>
        </w:rPr>
        <w:t>beliefs in the future</w:t>
      </w:r>
      <w:r w:rsidR="00847387">
        <w:rPr>
          <w:rFonts w:ascii="Helvetica" w:hAnsi="Helvetica"/>
        </w:rPr>
        <w:t xml:space="preserve">. </w:t>
      </w:r>
      <w:r w:rsidR="00847387">
        <w:rPr>
          <w:rFonts w:ascii="Helvetica" w:hAnsi="Helvetica"/>
        </w:rPr>
        <w:t>As a result, they become more similar still</w:t>
      </w:r>
      <w:r w:rsidR="00847387">
        <w:rPr>
          <w:rFonts w:ascii="Helvetica" w:hAnsi="Helvetica"/>
        </w:rPr>
        <w:t>,</w:t>
      </w:r>
      <w:r w:rsidR="000A1DC8" w:rsidRPr="00481945">
        <w:rPr>
          <w:rFonts w:ascii="Helvetica" w:hAnsi="Helvetica"/>
        </w:rPr>
        <w:t xml:space="preserve"> </w:t>
      </w:r>
      <w:r w:rsidR="00D569B4">
        <w:rPr>
          <w:rFonts w:ascii="Helvetica" w:hAnsi="Helvetica"/>
        </w:rPr>
        <w:t>regardless</w:t>
      </w:r>
      <w:r w:rsidR="00D569B4" w:rsidRPr="00481945">
        <w:rPr>
          <w:rFonts w:ascii="Helvetica" w:hAnsi="Helvetica"/>
        </w:rPr>
        <w:t xml:space="preserve"> </w:t>
      </w:r>
      <w:r w:rsidR="000A1DC8" w:rsidRPr="00481945">
        <w:rPr>
          <w:rFonts w:ascii="Helvetica" w:hAnsi="Helvetica"/>
        </w:rPr>
        <w:t>of any preference to align or distinguish themselves from one another</w:t>
      </w:r>
      <w:r w:rsidR="009D0F05">
        <w:rPr>
          <w:rFonts w:ascii="Helvetica" w:hAnsi="Helvetica"/>
        </w:rPr>
        <w:t>.</w:t>
      </w:r>
    </w:p>
    <w:p w14:paraId="64B8D932" w14:textId="50553CB2" w:rsidR="00826D1F" w:rsidRDefault="00E04603">
      <w:pPr>
        <w:pStyle w:val="Teaser"/>
        <w:spacing w:line="480" w:lineRule="auto"/>
        <w:ind w:firstLine="720"/>
        <w:rPr>
          <w:rFonts w:ascii="Helvetica" w:hAnsi="Helvetica"/>
        </w:rPr>
      </w:pPr>
      <w:r>
        <w:rPr>
          <w:rFonts w:ascii="Helvetica" w:hAnsi="Helvetica"/>
        </w:rPr>
        <w:t xml:space="preserve">In </w:t>
      </w:r>
      <w:r w:rsidR="00AF01BC">
        <w:rPr>
          <w:rFonts w:ascii="Helvetica" w:hAnsi="Helvetica"/>
        </w:rPr>
        <w:t xml:space="preserve">our </w:t>
      </w:r>
      <w:r>
        <w:rPr>
          <w:rFonts w:ascii="Helvetica" w:hAnsi="Helvetica"/>
        </w:rPr>
        <w:t xml:space="preserve">simulation, </w:t>
      </w:r>
      <w:r w:rsidR="00D95440">
        <w:rPr>
          <w:rFonts w:ascii="Helvetica" w:hAnsi="Helvetica"/>
        </w:rPr>
        <w:t>agreement cascades lead to the</w:t>
      </w:r>
      <w:r w:rsidR="00223C31">
        <w:rPr>
          <w:rFonts w:ascii="Helvetica" w:hAnsi="Helvetica"/>
        </w:rPr>
        <w:t xml:space="preserve"> emergence of</w:t>
      </w:r>
      <w:r>
        <w:rPr>
          <w:rFonts w:ascii="Helvetica" w:hAnsi="Helvetica"/>
        </w:rPr>
        <w:t xml:space="preserve"> increasingly self-similar </w:t>
      </w:r>
      <w:r w:rsidR="006D436B">
        <w:rPr>
          <w:rFonts w:ascii="Helvetica" w:hAnsi="Helvetica"/>
        </w:rPr>
        <w:t xml:space="preserve">ideological </w:t>
      </w:r>
      <w:r>
        <w:rPr>
          <w:rFonts w:ascii="Helvetica" w:hAnsi="Helvetica"/>
        </w:rPr>
        <w:t>“camps”</w:t>
      </w:r>
      <w:r w:rsidR="00223C31">
        <w:rPr>
          <w:rFonts w:ascii="Helvetica" w:hAnsi="Helvetica"/>
        </w:rPr>
        <w:t xml:space="preserve"> </w:t>
      </w:r>
      <w:r w:rsidR="00223C31">
        <w:rPr>
          <w:rFonts w:ascii="Helvetica" w:hAnsi="Helvetica"/>
        </w:rPr>
        <w:t>that</w:t>
      </w:r>
      <w:r w:rsidR="00223C31">
        <w:rPr>
          <w:rFonts w:ascii="Helvetica" w:hAnsi="Helvetica"/>
        </w:rPr>
        <w:t xml:space="preserve"> </w:t>
      </w:r>
      <w:r w:rsidR="00223C31" w:rsidRPr="00481945">
        <w:rPr>
          <w:rFonts w:ascii="Helvetica" w:hAnsi="Helvetica"/>
        </w:rPr>
        <w:t xml:space="preserve">expand </w:t>
      </w:r>
      <w:r w:rsidR="00223C31">
        <w:rPr>
          <w:rFonts w:ascii="Helvetica" w:hAnsi="Helvetica"/>
        </w:rPr>
        <w:t>members</w:t>
      </w:r>
      <w:r w:rsidR="00847387">
        <w:rPr>
          <w:rFonts w:ascii="Helvetica" w:hAnsi="Helvetica"/>
        </w:rPr>
        <w:t>’</w:t>
      </w:r>
      <w:r w:rsidR="00223C31" w:rsidRPr="00481945">
        <w:rPr>
          <w:rFonts w:ascii="Helvetica" w:hAnsi="Helvetica"/>
        </w:rPr>
        <w:t xml:space="preserve"> access to beliefs </w:t>
      </w:r>
      <w:r w:rsidR="00223C31">
        <w:rPr>
          <w:rFonts w:ascii="Helvetica" w:hAnsi="Helvetica"/>
        </w:rPr>
        <w:t>t</w:t>
      </w:r>
      <w:r w:rsidR="00847387">
        <w:rPr>
          <w:rFonts w:ascii="Helvetica" w:hAnsi="Helvetica"/>
        </w:rPr>
        <w:t xml:space="preserve">hey </w:t>
      </w:r>
      <w:r w:rsidR="00223C31">
        <w:rPr>
          <w:rFonts w:ascii="Helvetica" w:hAnsi="Helvetica"/>
        </w:rPr>
        <w:t xml:space="preserve">can </w:t>
      </w:r>
      <w:r w:rsidR="00847387">
        <w:rPr>
          <w:rFonts w:ascii="Helvetica" w:hAnsi="Helvetica"/>
        </w:rPr>
        <w:t>hold</w:t>
      </w:r>
      <w:r w:rsidR="00223C31">
        <w:rPr>
          <w:rFonts w:ascii="Helvetica" w:hAnsi="Helvetica"/>
        </w:rPr>
        <w:t xml:space="preserve"> in common</w:t>
      </w:r>
      <w:r w:rsidR="00223C31" w:rsidRPr="00481945">
        <w:rPr>
          <w:rFonts w:ascii="Helvetica" w:hAnsi="Helvetica"/>
        </w:rPr>
        <w:t xml:space="preserve">, and filter </w:t>
      </w:r>
      <w:r w:rsidR="00223C31">
        <w:rPr>
          <w:rFonts w:ascii="Helvetica" w:hAnsi="Helvetica"/>
        </w:rPr>
        <w:t xml:space="preserve">out </w:t>
      </w:r>
      <w:r w:rsidR="00223C31" w:rsidRPr="00481945">
        <w:rPr>
          <w:rFonts w:ascii="Helvetica" w:hAnsi="Helvetica"/>
        </w:rPr>
        <w:t>beliefs that would set them apart from one another</w:t>
      </w:r>
      <w:r w:rsidR="00DB3C9C">
        <w:rPr>
          <w:rFonts w:ascii="Helvetica" w:hAnsi="Helvetica"/>
        </w:rPr>
        <w:t xml:space="preserve"> (</w:t>
      </w:r>
      <w:r w:rsidR="00D95440">
        <w:rPr>
          <w:rFonts w:ascii="Helvetica" w:hAnsi="Helvetica"/>
        </w:rPr>
        <w:t>Fig. 3A</w:t>
      </w:r>
      <w:r w:rsidR="00DB3C9C">
        <w:rPr>
          <w:rFonts w:ascii="Helvetica" w:hAnsi="Helvetica"/>
        </w:rPr>
        <w:t>)</w:t>
      </w:r>
      <w:r w:rsidR="00223C31" w:rsidRPr="00481945">
        <w:rPr>
          <w:rFonts w:ascii="Helvetica" w:hAnsi="Helvetica"/>
        </w:rPr>
        <w:t>.</w:t>
      </w:r>
      <w:r w:rsidR="00223C31">
        <w:rPr>
          <w:rFonts w:ascii="Helvetica" w:hAnsi="Helvetica"/>
        </w:rPr>
        <w:t xml:space="preserve"> Differences between camps are amplified as existing </w:t>
      </w:r>
      <w:r w:rsidR="00223C31">
        <w:rPr>
          <w:rFonts w:ascii="Helvetica" w:hAnsi="Helvetica"/>
        </w:rPr>
        <w:t xml:space="preserve">beliefs </w:t>
      </w:r>
      <w:r w:rsidR="00223C31">
        <w:rPr>
          <w:rFonts w:ascii="Helvetica" w:hAnsi="Helvetica"/>
        </w:rPr>
        <w:t xml:space="preserve">drive dissimilar individuals to adopt </w:t>
      </w:r>
      <w:r w:rsidR="006D436B">
        <w:rPr>
          <w:rFonts w:ascii="Helvetica" w:hAnsi="Helvetica"/>
        </w:rPr>
        <w:t xml:space="preserve">beliefs from different parts of the semantic </w:t>
      </w:r>
      <w:r w:rsidR="006D436B">
        <w:rPr>
          <w:rFonts w:ascii="Helvetica" w:hAnsi="Helvetica"/>
        </w:rPr>
        <w:t>space.</w:t>
      </w:r>
    </w:p>
    <w:p w14:paraId="3027C190" w14:textId="77777777" w:rsidR="00501835" w:rsidRDefault="00501835" w:rsidP="00501835">
      <w:pPr>
        <w:rPr>
          <w:sz w:val="24"/>
          <w:szCs w:val="24"/>
        </w:rPr>
      </w:pPr>
    </w:p>
    <w:p w14:paraId="4A08D58D" w14:textId="67D86E69" w:rsidR="00DA1548" w:rsidRPr="00481945" w:rsidRDefault="00DA1548" w:rsidP="00481945">
      <w:pPr>
        <w:pStyle w:val="Teaser"/>
        <w:spacing w:line="480" w:lineRule="auto"/>
        <w:jc w:val="center"/>
        <w:rPr>
          <w:rFonts w:ascii="Helvetica" w:hAnsi="Helvetica"/>
          <w:i/>
        </w:rPr>
      </w:pPr>
      <w:commentRangeStart w:id="5"/>
      <w:r w:rsidRPr="00481945">
        <w:rPr>
          <w:rFonts w:ascii="Helvetica" w:hAnsi="Helvetica"/>
          <w:i/>
          <w:noProof/>
        </w:rPr>
        <w:drawing>
          <wp:inline distT="0" distB="0" distL="0" distR="0" wp14:anchorId="39762377" wp14:editId="03CB0FDF">
            <wp:extent cx="594360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_emergent_polarization.png"/>
                    <pic:cNvPicPr/>
                  </pic:nvPicPr>
                  <pic:blipFill>
                    <a:blip r:embed="rId15"/>
                    <a:stretch>
                      <a:fillRect/>
                    </a:stretch>
                  </pic:blipFill>
                  <pic:spPr>
                    <a:xfrm>
                      <a:off x="0" y="0"/>
                      <a:ext cx="5943600" cy="3200400"/>
                    </a:xfrm>
                    <a:prstGeom prst="rect">
                      <a:avLst/>
                    </a:prstGeom>
                  </pic:spPr>
                </pic:pic>
              </a:graphicData>
            </a:graphic>
          </wp:inline>
        </w:drawing>
      </w:r>
      <w:commentRangeEnd w:id="5"/>
      <w:r w:rsidR="006D436B">
        <w:rPr>
          <w:rStyle w:val="CommentReference"/>
        </w:rPr>
        <w:commentReference w:id="5"/>
      </w:r>
    </w:p>
    <w:p w14:paraId="7510B39E" w14:textId="37EB2023" w:rsidR="005F1320" w:rsidRPr="001B4CE2" w:rsidRDefault="005F1320" w:rsidP="00481945">
      <w:pPr>
        <w:pStyle w:val="Teaser"/>
        <w:spacing w:line="480" w:lineRule="auto"/>
        <w:jc w:val="center"/>
        <w:rPr>
          <w:rFonts w:ascii="Helvetica" w:hAnsi="Helvetica"/>
          <w:i/>
          <w:sz w:val="22"/>
        </w:rPr>
      </w:pPr>
      <w:r w:rsidRPr="001B4CE2">
        <w:rPr>
          <w:rFonts w:ascii="Helvetica" w:hAnsi="Helvetica"/>
          <w:i/>
          <w:sz w:val="22"/>
        </w:rPr>
        <w:t xml:space="preserve">Figure </w:t>
      </w:r>
      <w:r w:rsidR="00D95440">
        <w:rPr>
          <w:rFonts w:ascii="Helvetica" w:hAnsi="Helvetica"/>
          <w:i/>
          <w:sz w:val="22"/>
        </w:rPr>
        <w:t>3</w:t>
      </w:r>
      <w:r w:rsidRPr="001B4CE2">
        <w:rPr>
          <w:rFonts w:ascii="Helvetica" w:hAnsi="Helvetica"/>
          <w:i/>
          <w:sz w:val="22"/>
        </w:rPr>
        <w:t>: The effect of agreement cascades on emergent polarization</w:t>
      </w:r>
    </w:p>
    <w:p w14:paraId="6D0ABE4E" w14:textId="54431346" w:rsidR="00EF4E9B" w:rsidRDefault="00A036A0" w:rsidP="00EF4E9B">
      <w:pPr>
        <w:pStyle w:val="Teaser"/>
        <w:spacing w:line="480" w:lineRule="auto"/>
        <w:ind w:firstLine="720"/>
        <w:rPr>
          <w:rFonts w:ascii="Helvetica" w:hAnsi="Helvetica"/>
        </w:rPr>
      </w:pPr>
      <w:r>
        <w:rPr>
          <w:rFonts w:ascii="Helvetica" w:hAnsi="Helvetica"/>
        </w:rPr>
        <w:t xml:space="preserve">As individuals </w:t>
      </w:r>
      <w:r w:rsidR="00D95440">
        <w:rPr>
          <w:rFonts w:ascii="Helvetica" w:hAnsi="Helvetica"/>
        </w:rPr>
        <w:t>organize into camps</w:t>
      </w:r>
      <w:r>
        <w:rPr>
          <w:rFonts w:ascii="Helvetica" w:hAnsi="Helvetica"/>
        </w:rPr>
        <w:t>,</w:t>
      </w:r>
      <w:r w:rsidR="00D95440">
        <w:rPr>
          <w:rFonts w:ascii="Helvetica" w:hAnsi="Helvetica"/>
        </w:rPr>
        <w:t xml:space="preserve"> </w:t>
      </w:r>
      <w:r w:rsidR="00D95440">
        <w:rPr>
          <w:rFonts w:ascii="Helvetica" w:hAnsi="Helvetica"/>
        </w:rPr>
        <w:t>it becomes easier to predict each person’s position on one belief from their position on other beliefs.</w:t>
      </w:r>
      <w:r w:rsidR="000621C3">
        <w:rPr>
          <w:rFonts w:ascii="Helvetica" w:hAnsi="Helvetica"/>
        </w:rPr>
        <w:t xml:space="preserve"> For example, </w:t>
      </w:r>
      <w:r w:rsidR="00D95440">
        <w:rPr>
          <w:rFonts w:ascii="Helvetica" w:hAnsi="Helvetica"/>
        </w:rPr>
        <w:t xml:space="preserve">belief </w:t>
      </w:r>
      <w:r w:rsidR="000621C3">
        <w:rPr>
          <w:rFonts w:ascii="Helvetica" w:hAnsi="Helvetica"/>
        </w:rPr>
        <w:t>A may co</w:t>
      </w:r>
      <w:r w:rsidR="00344292">
        <w:rPr>
          <w:rFonts w:ascii="Helvetica" w:hAnsi="Helvetica"/>
        </w:rPr>
        <w:t>-</w:t>
      </w:r>
      <w:r w:rsidR="000621C3">
        <w:rPr>
          <w:rFonts w:ascii="Helvetica" w:hAnsi="Helvetica"/>
        </w:rPr>
        <w:t xml:space="preserve">occur with </w:t>
      </w:r>
      <w:r w:rsidR="00D95440">
        <w:rPr>
          <w:rFonts w:ascii="Helvetica" w:hAnsi="Helvetica"/>
        </w:rPr>
        <w:t xml:space="preserve">belief B </w:t>
      </w:r>
      <w:r w:rsidR="000621C3">
        <w:rPr>
          <w:rFonts w:ascii="Helvetica" w:hAnsi="Helvetica"/>
        </w:rPr>
        <w:t xml:space="preserve">70% of the time, but </w:t>
      </w:r>
      <w:r w:rsidR="00B33EEA">
        <w:rPr>
          <w:rFonts w:ascii="Helvetica" w:hAnsi="Helvetica"/>
        </w:rPr>
        <w:t>co</w:t>
      </w:r>
      <w:r w:rsidR="00344292">
        <w:rPr>
          <w:rFonts w:ascii="Helvetica" w:hAnsi="Helvetica"/>
        </w:rPr>
        <w:t>-</w:t>
      </w:r>
      <w:r w:rsidR="00B33EEA">
        <w:rPr>
          <w:rFonts w:ascii="Helvetica" w:hAnsi="Helvetica"/>
        </w:rPr>
        <w:t xml:space="preserve">occur </w:t>
      </w:r>
      <w:r w:rsidR="000621C3">
        <w:rPr>
          <w:rFonts w:ascii="Helvetica" w:hAnsi="Helvetica"/>
        </w:rPr>
        <w:t xml:space="preserve">with </w:t>
      </w:r>
      <w:r w:rsidR="00D95440">
        <w:rPr>
          <w:rFonts w:ascii="Helvetica" w:hAnsi="Helvetica"/>
        </w:rPr>
        <w:t xml:space="preserve">belief C </w:t>
      </w:r>
      <w:r w:rsidR="00EF4E9B">
        <w:rPr>
          <w:rFonts w:ascii="Helvetica" w:hAnsi="Helvetica"/>
        </w:rPr>
        <w:t xml:space="preserve">only </w:t>
      </w:r>
      <w:r w:rsidR="000621C3">
        <w:rPr>
          <w:rFonts w:ascii="Helvetica" w:hAnsi="Helvetica"/>
        </w:rPr>
        <w:t>10% of the time.</w:t>
      </w:r>
      <w:r>
        <w:rPr>
          <w:rFonts w:ascii="Helvetica" w:hAnsi="Helvetica"/>
        </w:rPr>
        <w:t xml:space="preserve"> </w:t>
      </w:r>
      <w:r w:rsidR="00F44AC2">
        <w:rPr>
          <w:rFonts w:ascii="Helvetica" w:hAnsi="Helvetica"/>
        </w:rPr>
        <w:t xml:space="preserve">This </w:t>
      </w:r>
      <w:r w:rsidR="00D95440">
        <w:rPr>
          <w:rFonts w:ascii="Helvetica" w:hAnsi="Helvetica"/>
        </w:rPr>
        <w:t>co</w:t>
      </w:r>
      <w:r w:rsidR="00D95440">
        <w:rPr>
          <w:rFonts w:ascii="Helvetica" w:hAnsi="Helvetica"/>
        </w:rPr>
        <w:t>mpresses</w:t>
      </w:r>
      <w:r w:rsidR="00F44AC2">
        <w:rPr>
          <w:rFonts w:ascii="Helvetica" w:hAnsi="Helvetica"/>
        </w:rPr>
        <w:t xml:space="preserve"> </w:t>
      </w:r>
      <w:r w:rsidR="00D95440">
        <w:rPr>
          <w:rFonts w:ascii="Helvetica" w:hAnsi="Helvetica"/>
        </w:rPr>
        <w:t xml:space="preserve">the population’s </w:t>
      </w:r>
      <w:r w:rsidR="00D95440">
        <w:rPr>
          <w:rFonts w:ascii="Helvetica" w:hAnsi="Helvetica"/>
        </w:rPr>
        <w:t>variation</w:t>
      </w:r>
      <w:r w:rsidR="00D95440">
        <w:rPr>
          <w:rFonts w:ascii="Helvetica" w:hAnsi="Helvetica"/>
        </w:rPr>
        <w:t xml:space="preserve"> </w:t>
      </w:r>
      <w:r w:rsidR="00D95440">
        <w:rPr>
          <w:rFonts w:ascii="Helvetica" w:hAnsi="Helvetica"/>
        </w:rPr>
        <w:t>in the space</w:t>
      </w:r>
      <w:r w:rsidR="00F44AC2">
        <w:rPr>
          <w:rFonts w:ascii="Helvetica" w:hAnsi="Helvetica"/>
        </w:rPr>
        <w:t xml:space="preserve"> of belief</w:t>
      </w:r>
      <w:r w:rsidR="00633E60">
        <w:rPr>
          <w:rFonts w:ascii="Helvetica" w:hAnsi="Helvetica"/>
        </w:rPr>
        <w:t xml:space="preserve">s </w:t>
      </w:r>
      <w:r w:rsidR="00F44AC2">
        <w:rPr>
          <w:rFonts w:ascii="Helvetica" w:hAnsi="Helvetica"/>
        </w:rPr>
        <w:t xml:space="preserve">into a few </w:t>
      </w:r>
      <w:r w:rsidR="00847387">
        <w:rPr>
          <w:rFonts w:ascii="Helvetica" w:hAnsi="Helvetica"/>
        </w:rPr>
        <w:t xml:space="preserve">principal </w:t>
      </w:r>
      <w:r w:rsidR="00E04603">
        <w:rPr>
          <w:rFonts w:ascii="Helvetica" w:hAnsi="Helvetica"/>
        </w:rPr>
        <w:t>axes</w:t>
      </w:r>
      <w:r w:rsidR="00B71B3E">
        <w:rPr>
          <w:rFonts w:ascii="Helvetica" w:hAnsi="Helvetica"/>
        </w:rPr>
        <w:t xml:space="preserve"> </w:t>
      </w:r>
      <w:r w:rsidR="00E04603">
        <w:rPr>
          <w:rFonts w:ascii="Helvetica" w:hAnsi="Helvetica"/>
        </w:rPr>
        <w:lastRenderedPageBreak/>
        <w:t>(e.g. liberal-conservative, or libertarian-populist)</w:t>
      </w:r>
      <w:r w:rsidR="00F44AC2">
        <w:rPr>
          <w:rFonts w:ascii="Helvetica" w:hAnsi="Helvetica"/>
        </w:rPr>
        <w:t xml:space="preserve">. </w:t>
      </w:r>
      <w:r w:rsidR="00D95440">
        <w:rPr>
          <w:rFonts w:ascii="Helvetica" w:hAnsi="Helvetica"/>
        </w:rPr>
        <w:t xml:space="preserve">As a result, differences between individuals can be increasingly described by their position </w:t>
      </w:r>
      <w:r w:rsidR="00D95440">
        <w:rPr>
          <w:rFonts w:ascii="Helvetica" w:hAnsi="Helvetica"/>
        </w:rPr>
        <w:t>along a “left-right axis”, as seen in Fig. 3</w:t>
      </w:r>
      <w:r w:rsidR="00847387">
        <w:rPr>
          <w:rFonts w:ascii="Helvetica" w:hAnsi="Helvetica"/>
        </w:rPr>
        <w:t>B</w:t>
      </w:r>
      <w:r w:rsidR="00D95440">
        <w:rPr>
          <w:rFonts w:ascii="Helvetica" w:hAnsi="Helvetica"/>
        </w:rPr>
        <w:t xml:space="preserve">, </w:t>
      </w:r>
      <w:r w:rsidR="00E07D6E">
        <w:rPr>
          <w:rFonts w:ascii="Helvetica" w:hAnsi="Helvetica"/>
        </w:rPr>
        <w:t>with</w:t>
      </w:r>
      <w:r w:rsidR="00EF4E9B">
        <w:rPr>
          <w:rFonts w:ascii="Helvetica" w:hAnsi="Helvetica"/>
        </w:rPr>
        <w:t xml:space="preserve"> individuals at </w:t>
      </w:r>
      <w:r w:rsidR="00F2551E">
        <w:rPr>
          <w:rFonts w:ascii="Helvetica" w:hAnsi="Helvetica"/>
        </w:rPr>
        <w:t>any point on the axis relatively</w:t>
      </w:r>
      <w:r w:rsidR="00EF4E9B">
        <w:rPr>
          <w:rFonts w:ascii="Helvetica" w:hAnsi="Helvetica"/>
        </w:rPr>
        <w:t xml:space="preserve"> similar to one another.</w:t>
      </w:r>
      <w:r w:rsidR="00D95440">
        <w:rPr>
          <w:rFonts w:ascii="Helvetica" w:hAnsi="Helvetica"/>
        </w:rPr>
        <w:t xml:space="preserve"> </w:t>
      </w:r>
      <w:r w:rsidR="00D95440">
        <w:rPr>
          <w:rFonts w:ascii="Helvetica" w:hAnsi="Helvetica"/>
        </w:rPr>
        <w:t>When beliefs diffuse independently of one another</w:t>
      </w:r>
      <w:r w:rsidR="00E07D6E">
        <w:rPr>
          <w:rFonts w:ascii="Helvetica" w:hAnsi="Helvetica"/>
        </w:rPr>
        <w:t>,</w:t>
      </w:r>
      <w:r w:rsidR="00E07D6E">
        <w:rPr>
          <w:rFonts w:ascii="Helvetica" w:hAnsi="Helvetica"/>
        </w:rPr>
        <w:t xml:space="preserve"> </w:t>
      </w:r>
      <w:r w:rsidR="00EF4E9B">
        <w:rPr>
          <w:rFonts w:ascii="Helvetica" w:hAnsi="Helvetica"/>
        </w:rPr>
        <w:t>there</w:t>
      </w:r>
      <w:r w:rsidR="00EC062D">
        <w:rPr>
          <w:rFonts w:ascii="Helvetica" w:hAnsi="Helvetica"/>
        </w:rPr>
        <w:t xml:space="preserve"> is</w:t>
      </w:r>
      <w:r w:rsidR="00EF4E9B">
        <w:rPr>
          <w:rFonts w:ascii="Helvetica" w:hAnsi="Helvetica"/>
        </w:rPr>
        <w:t xml:space="preserve"> less alignment </w:t>
      </w:r>
      <w:r w:rsidR="00F2551E">
        <w:rPr>
          <w:rFonts w:ascii="Helvetica" w:hAnsi="Helvetica"/>
        </w:rPr>
        <w:t>along</w:t>
      </w:r>
      <w:r w:rsidR="00EF4E9B">
        <w:rPr>
          <w:rFonts w:ascii="Helvetica" w:hAnsi="Helvetica"/>
        </w:rPr>
        <w:t xml:space="preserve"> the left-right axis and more variation between individuals at </w:t>
      </w:r>
      <w:r w:rsidR="00F2551E">
        <w:rPr>
          <w:rFonts w:ascii="Helvetica" w:hAnsi="Helvetica"/>
        </w:rPr>
        <w:t>any given point</w:t>
      </w:r>
      <w:r w:rsidR="00EF4E9B">
        <w:rPr>
          <w:rFonts w:ascii="Helvetica" w:hAnsi="Helvetica"/>
        </w:rPr>
        <w:t xml:space="preserve">. </w:t>
      </w:r>
    </w:p>
    <w:p w14:paraId="54B1EC78" w14:textId="7B2BA147" w:rsidR="00F36273" w:rsidRDefault="004A142F" w:rsidP="00F36273">
      <w:pPr>
        <w:pStyle w:val="Teaser"/>
        <w:spacing w:line="480" w:lineRule="auto"/>
        <w:rPr>
          <w:rFonts w:ascii="Helvetica" w:hAnsi="Helvetica"/>
        </w:rPr>
      </w:pPr>
      <w:r>
        <w:rPr>
          <w:rFonts w:ascii="Helvetica" w:hAnsi="Helvetica"/>
          <w:i/>
        </w:rPr>
        <w:tab/>
      </w:r>
      <w:r w:rsidR="00F36273" w:rsidRPr="00F36273">
        <w:t xml:space="preserve"> </w:t>
      </w:r>
      <w:r w:rsidR="00F36273" w:rsidRPr="00F36273">
        <w:rPr>
          <w:rFonts w:ascii="Helvetica" w:hAnsi="Helvetica"/>
        </w:rPr>
        <w:t xml:space="preserve">This simulation predicts that interdependence between diffusants will </w:t>
      </w:r>
      <w:r w:rsidR="00847387">
        <w:rPr>
          <w:rFonts w:ascii="Helvetica" w:hAnsi="Helvetica"/>
        </w:rPr>
        <w:t>create at least two new outcomes of social contagion</w:t>
      </w:r>
      <w:r w:rsidR="00F36273" w:rsidRPr="00F36273">
        <w:rPr>
          <w:rFonts w:ascii="Helvetica" w:hAnsi="Helvetica"/>
        </w:rPr>
        <w:t xml:space="preserve">, but (as a deliberately simplified model) it may mischaracterize human behavior in important ways. To test whether the predictions hold </w:t>
      </w:r>
      <w:r w:rsidR="00F36273">
        <w:rPr>
          <w:rFonts w:ascii="Helvetica" w:hAnsi="Helvetica"/>
        </w:rPr>
        <w:t>when</w:t>
      </w:r>
      <w:r w:rsidR="00F36273" w:rsidRPr="00F36273">
        <w:rPr>
          <w:rFonts w:ascii="Helvetica" w:hAnsi="Helvetica"/>
        </w:rPr>
        <w:t xml:space="preserve"> </w:t>
      </w:r>
      <w:r w:rsidR="00F36273">
        <w:rPr>
          <w:rFonts w:ascii="Helvetica" w:hAnsi="Helvetica"/>
        </w:rPr>
        <w:t>actual people</w:t>
      </w:r>
      <w:r w:rsidR="00F36273" w:rsidRPr="00F36273">
        <w:rPr>
          <w:rFonts w:ascii="Helvetica" w:hAnsi="Helvetica"/>
        </w:rPr>
        <w:t xml:space="preserve"> </w:t>
      </w:r>
      <w:r w:rsidR="00847387">
        <w:rPr>
          <w:rFonts w:ascii="Helvetica" w:hAnsi="Helvetica"/>
        </w:rPr>
        <w:t>exchange</w:t>
      </w:r>
      <w:r w:rsidR="00847387" w:rsidRPr="00F36273">
        <w:rPr>
          <w:rFonts w:ascii="Helvetica" w:hAnsi="Helvetica"/>
        </w:rPr>
        <w:t xml:space="preserve"> </w:t>
      </w:r>
      <w:r w:rsidR="00F36273" w:rsidRPr="00F36273">
        <w:rPr>
          <w:rFonts w:ascii="Helvetica" w:hAnsi="Helvetica"/>
        </w:rPr>
        <w:t>realistic beliefs, I conducted a fully preregistered</w:t>
      </w:r>
      <w:r w:rsidR="00847387">
        <w:rPr>
          <w:rStyle w:val="FootnoteReference"/>
          <w:rFonts w:ascii="Helvetica" w:hAnsi="Helvetica"/>
        </w:rPr>
        <w:footnoteReference w:id="4"/>
      </w:r>
      <w:r w:rsidR="004A0F08">
        <w:rPr>
          <w:rFonts w:ascii="Helvetica" w:hAnsi="Helvetica"/>
        </w:rPr>
        <w:t>,</w:t>
      </w:r>
      <w:r w:rsidR="00F36273" w:rsidRPr="00F36273">
        <w:rPr>
          <w:rFonts w:ascii="Helvetica" w:hAnsi="Helvetica"/>
        </w:rPr>
        <w:t xml:space="preserve"> randomized controlled experiment </w:t>
      </w:r>
      <w:r w:rsidR="00F36273">
        <w:rPr>
          <w:rFonts w:ascii="Helvetica" w:hAnsi="Helvetica"/>
        </w:rPr>
        <w:t>with 2400 participants</w:t>
      </w:r>
      <w:r w:rsidR="0071593A">
        <w:rPr>
          <w:rFonts w:ascii="Helvetica" w:hAnsi="Helvetica"/>
        </w:rPr>
        <w:t>.</w:t>
      </w:r>
      <w:r w:rsidR="00F36273">
        <w:rPr>
          <w:rFonts w:ascii="Helvetica" w:hAnsi="Helvetica"/>
        </w:rPr>
        <w:t xml:space="preserve"> </w:t>
      </w:r>
      <w:r w:rsidR="0071593A">
        <w:rPr>
          <w:rFonts w:ascii="Helvetica" w:hAnsi="Helvetica"/>
        </w:rPr>
        <w:t>In an online laboratory context,</w:t>
      </w:r>
      <w:r w:rsidR="00F36273" w:rsidRPr="00F36273">
        <w:rPr>
          <w:rFonts w:ascii="Helvetica" w:hAnsi="Helvetica"/>
        </w:rPr>
        <w:t xml:space="preserve"> I systematically varied the level of interaction between otherwise identical diffusants in</w:t>
      </w:r>
      <w:r w:rsidR="00F36273">
        <w:rPr>
          <w:rFonts w:ascii="Helvetica" w:hAnsi="Helvetica"/>
        </w:rPr>
        <w:t xml:space="preserve"> </w:t>
      </w:r>
      <w:r w:rsidR="00F36273" w:rsidRPr="00F36273">
        <w:rPr>
          <w:rFonts w:ascii="Helvetica" w:hAnsi="Helvetica"/>
        </w:rPr>
        <w:t>identical</w:t>
      </w:r>
      <w:r w:rsidR="00F36273">
        <w:rPr>
          <w:rFonts w:ascii="Helvetica" w:hAnsi="Helvetica"/>
        </w:rPr>
        <w:t>ly constructed</w:t>
      </w:r>
      <w:r w:rsidR="00F36273" w:rsidRPr="00F36273">
        <w:rPr>
          <w:rFonts w:ascii="Helvetica" w:hAnsi="Helvetica"/>
        </w:rPr>
        <w:t xml:space="preserve"> populations</w:t>
      </w:r>
      <w:r w:rsidR="004A0F08">
        <w:rPr>
          <w:rFonts w:ascii="Helvetica" w:hAnsi="Helvetica"/>
        </w:rPr>
        <w:t xml:space="preserve">, </w:t>
      </w:r>
      <w:r w:rsidR="004A0F08">
        <w:rPr>
          <w:rFonts w:ascii="Helvetica" w:hAnsi="Helvetica"/>
        </w:rPr>
        <w:t>and measured emergent polarization in individuals’ behavior and self-reported beliefs</w:t>
      </w:r>
      <w:r w:rsidR="00F36273" w:rsidRPr="00F36273">
        <w:rPr>
          <w:rFonts w:ascii="Helvetica" w:hAnsi="Helvetica"/>
        </w:rPr>
        <w:t xml:space="preserve">. </w:t>
      </w:r>
    </w:p>
    <w:p w14:paraId="2852F8A0" w14:textId="5F37818B" w:rsidR="00374E0A" w:rsidRDefault="00F36273" w:rsidP="00F36273">
      <w:pPr>
        <w:pStyle w:val="Teaser"/>
        <w:spacing w:line="480" w:lineRule="auto"/>
        <w:ind w:firstLine="720"/>
        <w:rPr>
          <w:rFonts w:ascii="Helvetica" w:hAnsi="Helvetica"/>
        </w:rPr>
      </w:pPr>
      <w:r w:rsidRPr="00F36273">
        <w:rPr>
          <w:rFonts w:ascii="Helvetica" w:hAnsi="Helvetica"/>
        </w:rPr>
        <w:t xml:space="preserve">The experiment took the form of a “detective game” in which participants were given clues to </w:t>
      </w:r>
      <w:r w:rsidR="00847387">
        <w:rPr>
          <w:rFonts w:ascii="Helvetica" w:hAnsi="Helvetica"/>
        </w:rPr>
        <w:t>solving a burglary</w:t>
      </w:r>
      <w:r w:rsidRPr="00F36273">
        <w:rPr>
          <w:rFonts w:ascii="Helvetica" w:hAnsi="Helvetica"/>
        </w:rPr>
        <w:t xml:space="preserve">, and </w:t>
      </w:r>
      <w:r w:rsidR="00847387">
        <w:rPr>
          <w:rFonts w:ascii="Helvetica" w:hAnsi="Helvetica"/>
        </w:rPr>
        <w:t xml:space="preserve">were </w:t>
      </w:r>
      <w:r w:rsidRPr="00F36273">
        <w:rPr>
          <w:rFonts w:ascii="Helvetica" w:hAnsi="Helvetica"/>
        </w:rPr>
        <w:t>asked to share any promising leads with their neighbors in a 20-person social network.</w:t>
      </w:r>
      <w:r>
        <w:rPr>
          <w:rFonts w:ascii="Helvetica" w:hAnsi="Helvetica"/>
        </w:rPr>
        <w:t xml:space="preserve"> </w:t>
      </w:r>
      <w:r w:rsidR="00374E0A">
        <w:rPr>
          <w:rFonts w:ascii="Helvetica" w:hAnsi="Helvetica"/>
        </w:rPr>
        <w:t xml:space="preserve">A subset of clues (~30%) </w:t>
      </w:r>
      <w:r w:rsidR="00847387">
        <w:rPr>
          <w:rFonts w:ascii="Helvetica" w:hAnsi="Helvetica"/>
        </w:rPr>
        <w:t>was</w:t>
      </w:r>
      <w:r w:rsidR="00374E0A">
        <w:rPr>
          <w:rFonts w:ascii="Helvetica" w:hAnsi="Helvetica"/>
        </w:rPr>
        <w:t xml:space="preserve"> common to both independent and interdependent experimental conditions</w:t>
      </w:r>
      <w:r w:rsidR="00847387">
        <w:rPr>
          <w:rFonts w:ascii="Helvetica" w:hAnsi="Helvetica"/>
        </w:rPr>
        <w:t>,</w:t>
      </w:r>
      <w:r w:rsidR="00374E0A">
        <w:rPr>
          <w:rFonts w:ascii="Helvetica" w:hAnsi="Helvetica"/>
        </w:rPr>
        <w:t xml:space="preserve"> and </w:t>
      </w:r>
      <w:r w:rsidR="00847387">
        <w:rPr>
          <w:rFonts w:ascii="Helvetica" w:hAnsi="Helvetica"/>
        </w:rPr>
        <w:t>was</w:t>
      </w:r>
      <w:r w:rsidR="00374E0A">
        <w:rPr>
          <w:rFonts w:ascii="Helvetica" w:hAnsi="Helvetica"/>
        </w:rPr>
        <w:t xml:space="preserve"> used for analysis. The remaining clues either created connections between the analysis clues (interdependent condition) or gave additional, non-interacting details (independent condition). </w:t>
      </w:r>
      <w:r w:rsidR="00221FD6">
        <w:rPr>
          <w:rFonts w:ascii="Helvetica" w:hAnsi="Helvetica"/>
        </w:rPr>
        <w:t xml:space="preserve">Unknown to participants, clues could equally implicate any suspect or </w:t>
      </w:r>
      <w:r w:rsidR="00221FD6">
        <w:rPr>
          <w:rFonts w:ascii="Helvetica" w:hAnsi="Helvetica"/>
        </w:rPr>
        <w:lastRenderedPageBreak/>
        <w:t>burglary method and were seeded equally in the population.</w:t>
      </w:r>
      <w:r w:rsidR="00221FD6">
        <w:rPr>
          <w:rFonts w:ascii="Helvetica" w:hAnsi="Helvetica"/>
        </w:rPr>
        <w:t xml:space="preserve"> </w:t>
      </w:r>
      <w:r>
        <w:rPr>
          <w:rFonts w:ascii="Helvetica" w:hAnsi="Helvetica"/>
        </w:rPr>
        <w:t>See the methods section</w:t>
      </w:r>
      <w:r w:rsidR="00847387">
        <w:rPr>
          <w:rFonts w:ascii="Helvetica" w:hAnsi="Helvetica"/>
        </w:rPr>
        <w:t xml:space="preserve"> for details</w:t>
      </w:r>
      <w:r>
        <w:rPr>
          <w:rFonts w:ascii="Helvetica" w:hAnsi="Helvetica"/>
        </w:rPr>
        <w:t>.</w:t>
      </w:r>
    </w:p>
    <w:p w14:paraId="563222D8" w14:textId="071A02C8" w:rsidR="00941D5E" w:rsidRDefault="0071593A" w:rsidP="00941D5E">
      <w:pPr>
        <w:pStyle w:val="Teaser"/>
        <w:spacing w:line="480" w:lineRule="auto"/>
        <w:ind w:firstLine="720"/>
        <w:rPr>
          <w:rFonts w:ascii="Helvetica" w:hAnsi="Helvetica"/>
        </w:rPr>
      </w:pPr>
      <w:r>
        <w:rPr>
          <w:rFonts w:ascii="Helvetica" w:hAnsi="Helvetica"/>
        </w:rPr>
        <w:t xml:space="preserve">Despite </w:t>
      </w:r>
      <w:r w:rsidR="00221FD6">
        <w:rPr>
          <w:rFonts w:ascii="Helvetica" w:hAnsi="Helvetica"/>
        </w:rPr>
        <w:t>the symmetry of the setup</w:t>
      </w:r>
      <w:r w:rsidR="004A0F08">
        <w:rPr>
          <w:rFonts w:ascii="Helvetica" w:hAnsi="Helvetica"/>
        </w:rPr>
        <w:t xml:space="preserve">, and </w:t>
      </w:r>
      <w:r>
        <w:rPr>
          <w:rFonts w:ascii="Helvetica" w:hAnsi="Helvetica"/>
        </w:rPr>
        <w:t xml:space="preserve">the fact that there was </w:t>
      </w:r>
      <w:r w:rsidRPr="00847387">
        <w:rPr>
          <w:rFonts w:ascii="Helvetica" w:hAnsi="Helvetica"/>
          <w:i/>
        </w:rPr>
        <w:t>by design</w:t>
      </w:r>
      <w:r>
        <w:rPr>
          <w:rFonts w:ascii="Helvetica" w:hAnsi="Helvetica"/>
        </w:rPr>
        <w:t xml:space="preserve"> no solution to the mystery, </w:t>
      </w:r>
      <w:r w:rsidR="00941D5E" w:rsidRPr="003017DC">
        <w:rPr>
          <w:rFonts w:ascii="Helvetica" w:hAnsi="Helvetica"/>
        </w:rPr>
        <w:t xml:space="preserve">participants </w:t>
      </w:r>
      <w:r w:rsidR="00941D5E">
        <w:rPr>
          <w:rFonts w:ascii="Helvetica" w:hAnsi="Helvetica"/>
        </w:rPr>
        <w:t>came</w:t>
      </w:r>
      <w:r w:rsidR="00941D5E" w:rsidRPr="003017DC">
        <w:rPr>
          <w:rFonts w:ascii="Helvetica" w:hAnsi="Helvetica"/>
        </w:rPr>
        <w:t xml:space="preserve"> to strongly-held beliefs about which </w:t>
      </w:r>
      <w:r w:rsidR="00941D5E">
        <w:rPr>
          <w:rFonts w:ascii="Helvetica" w:hAnsi="Helvetica"/>
        </w:rPr>
        <w:t>suspect</w:t>
      </w:r>
      <w:r w:rsidR="00941D5E" w:rsidRPr="003017DC">
        <w:rPr>
          <w:rFonts w:ascii="Helvetica" w:hAnsi="Helvetica"/>
        </w:rPr>
        <w:t xml:space="preserve"> </w:t>
      </w:r>
      <w:r w:rsidR="00941D5E">
        <w:rPr>
          <w:rFonts w:ascii="Helvetica" w:hAnsi="Helvetica"/>
        </w:rPr>
        <w:t>was</w:t>
      </w:r>
      <w:r w:rsidR="00941D5E" w:rsidRPr="003017DC">
        <w:rPr>
          <w:rFonts w:ascii="Helvetica" w:hAnsi="Helvetica"/>
        </w:rPr>
        <w:t xml:space="preserve"> guilty and how they performed the</w:t>
      </w:r>
      <w:commentRangeStart w:id="6"/>
      <w:r w:rsidR="00941D5E" w:rsidRPr="003017DC">
        <w:rPr>
          <w:rFonts w:ascii="Helvetica" w:hAnsi="Helvetica"/>
        </w:rPr>
        <w:t xml:space="preserve"> crime</w:t>
      </w:r>
      <w:commentRangeEnd w:id="6"/>
      <w:r w:rsidR="00941D5E">
        <w:rPr>
          <w:rStyle w:val="CommentReference"/>
        </w:rPr>
        <w:commentReference w:id="6"/>
      </w:r>
      <w:r w:rsidR="00941D5E" w:rsidRPr="003017DC">
        <w:rPr>
          <w:rFonts w:ascii="Helvetica" w:hAnsi="Helvetica"/>
        </w:rPr>
        <w:t xml:space="preserve">. </w:t>
      </w:r>
      <w:r w:rsidR="00B62854">
        <w:rPr>
          <w:rFonts w:ascii="Helvetica" w:hAnsi="Helvetica"/>
        </w:rPr>
        <w:t>On average,</w:t>
      </w:r>
      <w:r w:rsidR="00941D5E" w:rsidRPr="003017DC">
        <w:rPr>
          <w:rFonts w:ascii="Helvetica" w:hAnsi="Helvetica"/>
        </w:rPr>
        <w:t xml:space="preserve"> </w:t>
      </w:r>
      <w:r w:rsidR="004A0F08">
        <w:rPr>
          <w:rFonts w:ascii="Helvetica" w:hAnsi="Helvetica"/>
        </w:rPr>
        <w:t xml:space="preserve">participants </w:t>
      </w:r>
      <w:r w:rsidR="00CA6AD7">
        <w:rPr>
          <w:rFonts w:ascii="Helvetica" w:hAnsi="Helvetica"/>
        </w:rPr>
        <w:t>felt that</w:t>
      </w:r>
      <w:r w:rsidR="004A0F08">
        <w:rPr>
          <w:rFonts w:ascii="Helvetica" w:hAnsi="Helvetica"/>
        </w:rPr>
        <w:t xml:space="preserve"> the most likely </w:t>
      </w:r>
      <w:r w:rsidR="004A0F08">
        <w:rPr>
          <w:rFonts w:ascii="Helvetica" w:hAnsi="Helvetica"/>
        </w:rPr>
        <w:t>suspect</w:t>
      </w:r>
      <w:r w:rsidR="004A0F08">
        <w:rPr>
          <w:rFonts w:ascii="Helvetica" w:hAnsi="Helvetica"/>
        </w:rPr>
        <w:t xml:space="preserve"> </w:t>
      </w:r>
      <w:r w:rsidR="00CA6AD7">
        <w:rPr>
          <w:rFonts w:ascii="Helvetica" w:hAnsi="Helvetica"/>
        </w:rPr>
        <w:t>was</w:t>
      </w:r>
      <w:r w:rsidR="004A0F08">
        <w:rPr>
          <w:rFonts w:ascii="Helvetica" w:hAnsi="Helvetica"/>
        </w:rPr>
        <w:t xml:space="preserve"> almost 50% more likely to be involved in the crime </w:t>
      </w:r>
      <w:r w:rsidR="00B62854">
        <w:rPr>
          <w:rFonts w:ascii="Helvetica" w:hAnsi="Helvetica"/>
        </w:rPr>
        <w:t xml:space="preserve">than </w:t>
      </w:r>
      <w:r w:rsidR="004A0F08">
        <w:rPr>
          <w:rFonts w:ascii="Helvetica" w:hAnsi="Helvetica"/>
        </w:rPr>
        <w:t>the least likely suspect</w:t>
      </w:r>
      <w:r w:rsidR="00B62854">
        <w:rPr>
          <w:rFonts w:ascii="Helvetica" w:hAnsi="Helvetica"/>
        </w:rPr>
        <w:t>, and o</w:t>
      </w:r>
      <w:r w:rsidR="00941D5E" w:rsidRPr="003017DC">
        <w:rPr>
          <w:rFonts w:ascii="Helvetica" w:hAnsi="Helvetica"/>
        </w:rPr>
        <w:t xml:space="preserve">ver half of participants reported confidence in at least one </w:t>
      </w:r>
      <w:r w:rsidR="00B62854">
        <w:rPr>
          <w:rFonts w:ascii="Helvetica" w:hAnsi="Helvetica"/>
        </w:rPr>
        <w:t>part of their solution</w:t>
      </w:r>
      <w:r w:rsidR="00941D5E">
        <w:rPr>
          <w:rFonts w:ascii="Helvetica" w:hAnsi="Helvetica"/>
        </w:rPr>
        <w:t xml:space="preserve"> </w:t>
      </w:r>
      <w:r w:rsidR="00941D5E" w:rsidRPr="003017DC">
        <w:rPr>
          <w:rFonts w:ascii="Helvetica" w:hAnsi="Helvetica"/>
        </w:rPr>
        <w:t>of 95% or greater</w:t>
      </w:r>
      <w:r w:rsidR="00941D5E">
        <w:rPr>
          <w:rFonts w:ascii="Helvetica" w:hAnsi="Helvetica"/>
        </w:rPr>
        <w:t xml:space="preserve">. </w:t>
      </w:r>
      <w:r w:rsidR="00847387">
        <w:rPr>
          <w:rFonts w:ascii="Helvetica" w:hAnsi="Helvetica"/>
        </w:rPr>
        <w:t>Qualitatively, the “solutions” that participants surmise are clusters of mutually-reinforcing beliefs that arise by chance, and persist though their influence on which new beliefs are adopted – much as we described the emergence of worldviews in the simulations above.</w:t>
      </w:r>
    </w:p>
    <w:p w14:paraId="414CF81C" w14:textId="5B71D631" w:rsidR="00730259" w:rsidRDefault="00941D5E" w:rsidP="00941D5E">
      <w:pPr>
        <w:pStyle w:val="Teaser"/>
        <w:spacing w:line="480" w:lineRule="auto"/>
        <w:ind w:firstLine="720"/>
        <w:rPr>
          <w:rFonts w:ascii="Helvetica" w:hAnsi="Helvetica"/>
        </w:rPr>
      </w:pPr>
      <w:r>
        <w:rPr>
          <w:rStyle w:val="CommentReference"/>
        </w:rPr>
        <w:commentReference w:id="7"/>
      </w:r>
      <w:r>
        <w:rPr>
          <w:rFonts w:ascii="Helvetica" w:hAnsi="Helvetica"/>
        </w:rPr>
        <w:t xml:space="preserve">In a testament to the real-world relevance of belief interaction, the experiment was </w:t>
      </w:r>
      <w:r>
        <w:rPr>
          <w:rFonts w:ascii="Helvetica" w:hAnsi="Helvetica"/>
        </w:rPr>
        <w:t xml:space="preserve">not able to perfectly </w:t>
      </w:r>
      <w:r w:rsidR="00847387">
        <w:rPr>
          <w:rFonts w:ascii="Helvetica" w:hAnsi="Helvetica"/>
        </w:rPr>
        <w:t>operationalize</w:t>
      </w:r>
      <w:r w:rsidR="00847387">
        <w:rPr>
          <w:rFonts w:ascii="Helvetica" w:hAnsi="Helvetica"/>
        </w:rPr>
        <w:t xml:space="preserve"> </w:t>
      </w:r>
      <w:r>
        <w:rPr>
          <w:rFonts w:ascii="Helvetica" w:hAnsi="Helvetica"/>
        </w:rPr>
        <w:t>the assumption of independence between diffusants</w:t>
      </w:r>
      <w:r>
        <w:rPr>
          <w:rFonts w:ascii="Helvetica" w:hAnsi="Helvetica"/>
        </w:rPr>
        <w:t xml:space="preserve">, </w:t>
      </w:r>
      <w:r>
        <w:rPr>
          <w:rFonts w:ascii="Helvetica" w:hAnsi="Helvetica"/>
        </w:rPr>
        <w:t>despite</w:t>
      </w:r>
      <w:r>
        <w:rPr>
          <w:rFonts w:ascii="Helvetica" w:hAnsi="Helvetica"/>
        </w:rPr>
        <w:t xml:space="preserve"> ideal laboratory conditions. For example, even though the independent clue set contain</w:t>
      </w:r>
      <w:r w:rsidR="003C4CE0">
        <w:rPr>
          <w:rFonts w:ascii="Helvetica" w:hAnsi="Helvetica"/>
        </w:rPr>
        <w:t>ed</w:t>
      </w:r>
      <w:r>
        <w:rPr>
          <w:rFonts w:ascii="Helvetica" w:hAnsi="Helvetica"/>
        </w:rPr>
        <w:t xml:space="preserve"> no explicit links between suspects, participants </w:t>
      </w:r>
      <w:r w:rsidR="00847387">
        <w:rPr>
          <w:rFonts w:ascii="Helvetica" w:hAnsi="Helvetica"/>
        </w:rPr>
        <w:t>could draw</w:t>
      </w:r>
      <w:r>
        <w:rPr>
          <w:rFonts w:ascii="Helvetica" w:hAnsi="Helvetica"/>
        </w:rPr>
        <w:t xml:space="preserve"> implicit connection</w:t>
      </w:r>
      <w:r w:rsidR="00B62854">
        <w:rPr>
          <w:rFonts w:ascii="Helvetica" w:hAnsi="Helvetica"/>
        </w:rPr>
        <w:t>s</w:t>
      </w:r>
      <w:r>
        <w:rPr>
          <w:rFonts w:ascii="Helvetica" w:hAnsi="Helvetica"/>
        </w:rPr>
        <w:t xml:space="preserve"> between the guilt of one suspect and the presumed innocence of another. This imperfect control means that measured differences between independent and interdependent conditions </w:t>
      </w:r>
      <w:r w:rsidR="00847387">
        <w:rPr>
          <w:rFonts w:ascii="Helvetica" w:hAnsi="Helvetica"/>
        </w:rPr>
        <w:t xml:space="preserve">are likely to </w:t>
      </w:r>
      <w:r>
        <w:rPr>
          <w:rFonts w:ascii="Helvetica" w:hAnsi="Helvetica"/>
        </w:rPr>
        <w:t>underestimate the true effect of belief interaction.</w:t>
      </w:r>
    </w:p>
    <w:p w14:paraId="0A76DEA1" w14:textId="46CFC0EF" w:rsidR="003C4CE0" w:rsidRPr="00847387" w:rsidRDefault="00847387" w:rsidP="00847387">
      <w:pPr>
        <w:pStyle w:val="Teaser"/>
        <w:spacing w:line="480" w:lineRule="auto"/>
        <w:ind w:firstLine="720"/>
        <w:rPr>
          <w:rFonts w:ascii="Helvetica" w:hAnsi="Helvetica"/>
        </w:rPr>
      </w:pPr>
      <w:r>
        <w:rPr>
          <w:rFonts w:ascii="Helvetica" w:hAnsi="Helvetica"/>
        </w:rPr>
        <w:t xml:space="preserve">Nevertheless, the results of this experiment support </w:t>
      </w:r>
      <w:r w:rsidR="003C4CE0" w:rsidRPr="00847387">
        <w:rPr>
          <w:rFonts w:ascii="Helvetica" w:hAnsi="Helvetica"/>
        </w:rPr>
        <w:t>the above theoretical predictions</w:t>
      </w:r>
      <w:r w:rsidR="00B62854">
        <w:rPr>
          <w:rFonts w:ascii="Helvetica" w:hAnsi="Helvetica"/>
        </w:rPr>
        <w:t xml:space="preserve">. </w:t>
      </w:r>
      <w:r w:rsidR="003C4CE0" w:rsidRPr="00847387">
        <w:rPr>
          <w:rFonts w:ascii="Helvetica" w:hAnsi="Helvetica"/>
        </w:rPr>
        <w:t>Fig</w:t>
      </w:r>
      <w:r w:rsidR="00B62854">
        <w:rPr>
          <w:rFonts w:ascii="Helvetica" w:hAnsi="Helvetica"/>
        </w:rPr>
        <w:t xml:space="preserve">ure </w:t>
      </w:r>
      <w:r w:rsidR="003C4CE0" w:rsidRPr="00847387">
        <w:rPr>
          <w:rFonts w:ascii="Helvetica" w:hAnsi="Helvetica"/>
        </w:rPr>
        <w:t>4</w:t>
      </w:r>
      <w:r>
        <w:rPr>
          <w:rFonts w:ascii="Helvetica" w:hAnsi="Helvetica"/>
        </w:rPr>
        <w:t>A</w:t>
      </w:r>
      <w:r w:rsidR="00B62854">
        <w:rPr>
          <w:rFonts w:ascii="Helvetica" w:hAnsi="Helvetica"/>
        </w:rPr>
        <w:t xml:space="preserve"> shows that i</w:t>
      </w:r>
      <w:r w:rsidR="003C4CE0" w:rsidRPr="00847387">
        <w:rPr>
          <w:rFonts w:ascii="Helvetica" w:hAnsi="Helvetica"/>
        </w:rPr>
        <w:t>nterdependence measurably increased the population’s alignment along a left-right axis among both behavioral (</w:t>
      </w:r>
      <w:r w:rsidR="0062259A">
        <w:rPr>
          <w:rFonts w:ascii="Helvetica" w:hAnsi="Helvetica"/>
        </w:rPr>
        <w:t xml:space="preserve">+2.2% </w:t>
      </w:r>
      <w:r w:rsidR="003C4CE0" w:rsidRPr="00847387">
        <w:rPr>
          <w:rFonts w:ascii="Helvetica" w:hAnsi="Helvetica"/>
        </w:rPr>
        <w:t xml:space="preserve">p=.013) </w:t>
      </w:r>
      <w:r w:rsidR="003C4CE0" w:rsidRPr="00847387">
        <w:rPr>
          <w:rFonts w:ascii="Helvetica" w:hAnsi="Helvetica"/>
        </w:rPr>
        <w:lastRenderedPageBreak/>
        <w:t>and self-reported (</w:t>
      </w:r>
      <w:r w:rsidR="0062259A">
        <w:rPr>
          <w:rFonts w:ascii="Helvetica" w:hAnsi="Helvetica"/>
        </w:rPr>
        <w:t xml:space="preserve">+2.8% </w:t>
      </w:r>
      <w:r w:rsidR="003C4CE0" w:rsidRPr="00847387">
        <w:rPr>
          <w:rFonts w:ascii="Helvetica" w:hAnsi="Helvetica"/>
        </w:rPr>
        <w:t xml:space="preserve">p=.022) measures of belief. </w:t>
      </w:r>
      <w:r w:rsidR="003C4CE0" w:rsidRPr="00847387">
        <w:rPr>
          <w:rFonts w:ascii="Helvetica" w:hAnsi="Helvetica"/>
        </w:rPr>
        <w:t xml:space="preserve">While not all measures were significant, </w:t>
      </w:r>
      <w:r w:rsidR="003C4CE0" w:rsidRPr="00847387">
        <w:rPr>
          <w:rFonts w:ascii="Helvetica" w:hAnsi="Helvetica"/>
        </w:rPr>
        <w:t xml:space="preserve">camps </w:t>
      </w:r>
      <w:r>
        <w:rPr>
          <w:rFonts w:ascii="Helvetica" w:hAnsi="Helvetica"/>
        </w:rPr>
        <w:t>were</w:t>
      </w:r>
      <w:r w:rsidR="003C4CE0" w:rsidRPr="00847387">
        <w:rPr>
          <w:rFonts w:ascii="Helvetica" w:hAnsi="Helvetica"/>
        </w:rPr>
        <w:t xml:space="preserve"> more self-similar (behavioral measures </w:t>
      </w:r>
      <w:r w:rsidR="0062259A">
        <w:rPr>
          <w:rFonts w:ascii="Helvetica" w:hAnsi="Helvetica"/>
        </w:rPr>
        <w:t xml:space="preserve">+.025 </w:t>
      </w:r>
      <w:r w:rsidR="003C4CE0" w:rsidRPr="00847387">
        <w:rPr>
          <w:rFonts w:ascii="Helvetica" w:hAnsi="Helvetica"/>
        </w:rPr>
        <w:t>p=.014</w:t>
      </w:r>
      <w:r>
        <w:rPr>
          <w:rFonts w:ascii="Helvetica" w:hAnsi="Helvetica"/>
        </w:rPr>
        <w:t>, Fig. 4B</w:t>
      </w:r>
      <w:r w:rsidR="003C4CE0" w:rsidRPr="00847387">
        <w:rPr>
          <w:rFonts w:ascii="Helvetica" w:hAnsi="Helvetica"/>
        </w:rPr>
        <w:t xml:space="preserve">) and more distinct from one another (self-report measures </w:t>
      </w:r>
      <w:r w:rsidR="0062259A">
        <w:rPr>
          <w:rFonts w:ascii="Helvetica" w:hAnsi="Helvetica"/>
        </w:rPr>
        <w:t xml:space="preserve">-.035 </w:t>
      </w:r>
      <w:r w:rsidR="003C4CE0" w:rsidRPr="00847387">
        <w:rPr>
          <w:rFonts w:ascii="Helvetica" w:hAnsi="Helvetica"/>
        </w:rPr>
        <w:t>p=.058</w:t>
      </w:r>
      <w:r>
        <w:rPr>
          <w:rFonts w:ascii="Helvetica" w:hAnsi="Helvetica"/>
        </w:rPr>
        <w:t>, Fig. 4C</w:t>
      </w:r>
      <w:r w:rsidR="003C4CE0" w:rsidRPr="00847387">
        <w:rPr>
          <w:rFonts w:ascii="Helvetica" w:hAnsi="Helvetica"/>
        </w:rPr>
        <w:t>)</w:t>
      </w:r>
      <w:r w:rsidR="003C4CE0" w:rsidRPr="00847387">
        <w:rPr>
          <w:rFonts w:ascii="Helvetica" w:hAnsi="Helvetica"/>
        </w:rPr>
        <w:t xml:space="preserve"> in the interdependent condition than in the independent condition</w:t>
      </w:r>
      <w:r w:rsidR="003C4CE0" w:rsidRPr="00847387">
        <w:rPr>
          <w:rFonts w:ascii="Helvetica" w:hAnsi="Helvetica"/>
        </w:rPr>
        <w:t>.</w:t>
      </w:r>
    </w:p>
    <w:p w14:paraId="3935E306" w14:textId="7E7F70C4" w:rsidR="00124588" w:rsidRDefault="00941D5E" w:rsidP="003C4CE0">
      <w:pPr>
        <w:pStyle w:val="Teaser"/>
        <w:spacing w:line="480" w:lineRule="auto"/>
        <w:rPr>
          <w:rFonts w:ascii="Helvetica" w:hAnsi="Helvetica"/>
        </w:rPr>
      </w:pPr>
      <w:r w:rsidRPr="003C4CE0">
        <w:rPr>
          <w:rFonts w:ascii="Helvetica" w:hAnsi="Helvetica"/>
        </w:rPr>
        <w:tab/>
      </w:r>
      <w:r w:rsidR="00124588">
        <w:rPr>
          <w:rFonts w:ascii="Helvetica" w:hAnsi="Helvetica"/>
        </w:rPr>
        <w:t xml:space="preserve">To gauge whether the effect of interdependence is large enough to be worth attention when compared to other drivers of polarization, I ran </w:t>
      </w:r>
      <w:r w:rsidR="00847387">
        <w:rPr>
          <w:rFonts w:ascii="Helvetica" w:hAnsi="Helvetica"/>
        </w:rPr>
        <w:t>a parallel experimental</w:t>
      </w:r>
      <w:r w:rsidR="00124588">
        <w:rPr>
          <w:rFonts w:ascii="Helvetica" w:hAnsi="Helvetica"/>
        </w:rPr>
        <w:t xml:space="preserve"> condition that varied the social network structure between non-polarizing and polarizing extremes.</w:t>
      </w:r>
      <w:r w:rsidR="00847387">
        <w:rPr>
          <w:rFonts w:ascii="Helvetica" w:hAnsi="Helvetica"/>
        </w:rPr>
        <w:t xml:space="preserve"> Real-world social networks lie somewhere between these two extremes, and so this</w:t>
      </w:r>
      <w:r w:rsidR="00124588">
        <w:rPr>
          <w:rFonts w:ascii="Helvetica" w:hAnsi="Helvetica"/>
        </w:rPr>
        <w:t xml:space="preserve"> manipulation creates an </w:t>
      </w:r>
      <w:r w:rsidR="00124588">
        <w:rPr>
          <w:rFonts w:ascii="Helvetica" w:hAnsi="Helvetica"/>
          <w:i/>
        </w:rPr>
        <w:t>a fortiori</w:t>
      </w:r>
      <w:r w:rsidR="00124588">
        <w:rPr>
          <w:rFonts w:ascii="Helvetica" w:hAnsi="Helvetica"/>
        </w:rPr>
        <w:t xml:space="preserve"> comparison effect.</w:t>
      </w:r>
      <w:r w:rsidR="00847387">
        <w:rPr>
          <w:rFonts w:ascii="Helvetica" w:hAnsi="Helvetica"/>
        </w:rPr>
        <w:t xml:space="preserve"> If the effect of interdependence is nontrivial in this comparison, then we have confidence that it is meaningful in the real world.</w:t>
      </w:r>
      <w:r w:rsidR="00124588">
        <w:rPr>
          <w:rFonts w:ascii="Helvetica" w:hAnsi="Helvetica"/>
        </w:rPr>
        <w:t xml:space="preserve"> In the statistically significant measures of this experiment, interdependent diffusion creates an effect between 16% and 39% of the </w:t>
      </w:r>
      <w:r w:rsidR="00124588">
        <w:rPr>
          <w:rFonts w:ascii="Helvetica" w:hAnsi="Helvetica"/>
          <w:i/>
        </w:rPr>
        <w:t>a fortiori</w:t>
      </w:r>
      <w:r w:rsidR="00124588">
        <w:rPr>
          <w:rFonts w:ascii="Helvetica" w:hAnsi="Helvetica"/>
        </w:rPr>
        <w:t xml:space="preserve"> reference, as shown in Fig. 4. </w:t>
      </w:r>
      <w:r w:rsidR="00847387">
        <w:rPr>
          <w:rFonts w:ascii="Helvetica" w:hAnsi="Helvetica"/>
        </w:rPr>
        <w:t>We</w:t>
      </w:r>
      <w:r w:rsidR="00124588">
        <w:rPr>
          <w:rFonts w:ascii="Helvetica" w:hAnsi="Helvetica"/>
        </w:rPr>
        <w:t xml:space="preserve"> should always use caution when generalizing effect sizes from laboratory groups to large-scale social networks</w:t>
      </w:r>
      <w:r w:rsidR="00847387">
        <w:rPr>
          <w:rFonts w:ascii="Helvetica" w:hAnsi="Helvetica"/>
        </w:rPr>
        <w:t xml:space="preserve">. However, </w:t>
      </w:r>
      <w:r w:rsidR="00124588">
        <w:rPr>
          <w:rFonts w:ascii="Helvetica" w:hAnsi="Helvetica"/>
        </w:rPr>
        <w:t xml:space="preserve">this comparison suggests that interdependence plays an unignorable role in </w:t>
      </w:r>
      <w:r w:rsidR="00847387">
        <w:rPr>
          <w:rFonts w:ascii="Helvetica" w:hAnsi="Helvetica"/>
        </w:rPr>
        <w:t>social contagion</w:t>
      </w:r>
      <w:r w:rsidR="00124588">
        <w:rPr>
          <w:rFonts w:ascii="Helvetica" w:hAnsi="Helvetica"/>
        </w:rPr>
        <w:t>, and that scholars’ almost exclusive focus on network structure over belief interaction is out of proportion to the relative importance of the two effects.</w:t>
      </w:r>
    </w:p>
    <w:p w14:paraId="066A24F3" w14:textId="77777777" w:rsidR="00124588" w:rsidRPr="003C4CE0" w:rsidRDefault="00124588" w:rsidP="00847387">
      <w:pPr>
        <w:pStyle w:val="Teaser"/>
        <w:spacing w:line="480" w:lineRule="auto"/>
        <w:rPr>
          <w:rFonts w:ascii="Helvetica" w:hAnsi="Helvetica"/>
        </w:rPr>
      </w:pPr>
    </w:p>
    <w:p w14:paraId="169EE432" w14:textId="24546308" w:rsidR="00DC7E00" w:rsidRDefault="00DC7E00" w:rsidP="00847387">
      <w:pPr>
        <w:pStyle w:val="Teaser"/>
        <w:spacing w:line="480" w:lineRule="auto"/>
        <w:rPr>
          <w:rFonts w:ascii="Helvetica" w:hAnsi="Helvetica"/>
        </w:rPr>
      </w:pPr>
    </w:p>
    <w:p w14:paraId="0DA4092E" w14:textId="0489DE6D" w:rsidR="00BF4B70" w:rsidRDefault="005A76C0" w:rsidP="005A76C0">
      <w:pPr>
        <w:pStyle w:val="Teaser"/>
        <w:spacing w:line="480" w:lineRule="auto"/>
        <w:jc w:val="center"/>
        <w:rPr>
          <w:rFonts w:ascii="Helvetica" w:hAnsi="Helvetica"/>
        </w:rPr>
      </w:pPr>
      <w:r>
        <w:rPr>
          <w:rFonts w:ascii="Helvetica" w:hAnsi="Helvetica"/>
          <w:noProof/>
        </w:rPr>
        <w:lastRenderedPageBreak/>
        <w:drawing>
          <wp:inline distT="0" distB="0" distL="0" distR="0" wp14:anchorId="526BB999" wp14:editId="6C76CF37">
            <wp:extent cx="5395089" cy="5395089"/>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ults_small.png"/>
                    <pic:cNvPicPr/>
                  </pic:nvPicPr>
                  <pic:blipFill>
                    <a:blip r:embed="rId16"/>
                    <a:stretch>
                      <a:fillRect/>
                    </a:stretch>
                  </pic:blipFill>
                  <pic:spPr>
                    <a:xfrm>
                      <a:off x="0" y="0"/>
                      <a:ext cx="5395089" cy="5395089"/>
                    </a:xfrm>
                    <a:prstGeom prst="rect">
                      <a:avLst/>
                    </a:prstGeom>
                  </pic:spPr>
                </pic:pic>
              </a:graphicData>
            </a:graphic>
          </wp:inline>
        </w:drawing>
      </w:r>
    </w:p>
    <w:p w14:paraId="38269C91" w14:textId="3D5DE8EF" w:rsidR="004A34B0" w:rsidRPr="00DB3C9C" w:rsidRDefault="004A34B0" w:rsidP="00847387">
      <w:pPr>
        <w:pStyle w:val="Teaser"/>
        <w:spacing w:line="360" w:lineRule="auto"/>
        <w:jc w:val="center"/>
        <w:rPr>
          <w:rFonts w:ascii="Helvetica" w:hAnsi="Helvetica"/>
          <w:i/>
        </w:rPr>
      </w:pPr>
      <w:r w:rsidRPr="00DB3C9C">
        <w:rPr>
          <w:rFonts w:ascii="Helvetica" w:hAnsi="Helvetica"/>
          <w:i/>
        </w:rPr>
        <w:t>Figure</w:t>
      </w:r>
      <w:r w:rsidRPr="00DB3C9C">
        <w:rPr>
          <w:rFonts w:ascii="Helvetica" w:hAnsi="Helvetica"/>
          <w:i/>
        </w:rPr>
        <w:t xml:space="preserve"> </w:t>
      </w:r>
      <w:r w:rsidRPr="00DB3C9C">
        <w:rPr>
          <w:rFonts w:ascii="Helvetica" w:hAnsi="Helvetica"/>
          <w:i/>
        </w:rPr>
        <w:t>4</w:t>
      </w:r>
      <w:r w:rsidRPr="00DB3C9C">
        <w:rPr>
          <w:rFonts w:ascii="Helvetica" w:hAnsi="Helvetica"/>
          <w:i/>
        </w:rPr>
        <w:t xml:space="preserve">. </w:t>
      </w:r>
      <w:r w:rsidR="0062259A">
        <w:rPr>
          <w:rFonts w:ascii="Helvetica" w:hAnsi="Helvetica"/>
          <w:i/>
        </w:rPr>
        <w:t xml:space="preserve">The effects of interdependent diffusion observed in experiment. </w:t>
      </w:r>
      <w:r w:rsidRPr="00DB3C9C">
        <w:rPr>
          <w:rFonts w:ascii="Helvetica" w:hAnsi="Helvetica"/>
          <w:i/>
        </w:rPr>
        <w:t>*p&lt;.1 **p&lt;.05</w:t>
      </w:r>
      <w:r w:rsidR="001631DF">
        <w:rPr>
          <w:rFonts w:ascii="Helvetica" w:hAnsi="Helvetica"/>
          <w:i/>
        </w:rPr>
        <w:t xml:space="preserve">. Error bars </w:t>
      </w:r>
      <w:r w:rsidR="00730259">
        <w:rPr>
          <w:rFonts w:ascii="Helvetica" w:hAnsi="Helvetica"/>
          <w:i/>
        </w:rPr>
        <w:t>show</w:t>
      </w:r>
      <w:r w:rsidR="00730259">
        <w:rPr>
          <w:rFonts w:ascii="Helvetica" w:hAnsi="Helvetica"/>
          <w:i/>
        </w:rPr>
        <w:t xml:space="preserve"> </w:t>
      </w:r>
      <w:r w:rsidR="001631DF">
        <w:rPr>
          <w:rFonts w:ascii="Helvetica" w:hAnsi="Helvetica"/>
          <w:i/>
        </w:rPr>
        <w:t>90% CI.</w:t>
      </w:r>
      <w:r w:rsidR="003C4CE0">
        <w:rPr>
          <w:rFonts w:ascii="Helvetica" w:hAnsi="Helvetica"/>
          <w:i/>
        </w:rPr>
        <w:t xml:space="preserve"> </w:t>
      </w:r>
      <w:r w:rsidR="003C4CE0" w:rsidRPr="003C4CE0">
        <w:rPr>
          <w:rFonts w:ascii="Helvetica" w:hAnsi="Helvetica"/>
          <w:i/>
        </w:rPr>
        <w:t>n=30 pairwise comparisons between social networks</w:t>
      </w:r>
      <w:r w:rsidR="00847387">
        <w:rPr>
          <w:rFonts w:ascii="Helvetica" w:hAnsi="Helvetica"/>
          <w:i/>
        </w:rPr>
        <w:t>.</w:t>
      </w:r>
    </w:p>
    <w:p w14:paraId="57E5CD54" w14:textId="77777777" w:rsidR="00941D5E" w:rsidRDefault="00941D5E" w:rsidP="00540DC2">
      <w:pPr>
        <w:pStyle w:val="Teaser"/>
        <w:spacing w:line="480" w:lineRule="auto"/>
        <w:rPr>
          <w:rFonts w:ascii="Helvetica" w:hAnsi="Helvetica"/>
        </w:rPr>
      </w:pPr>
    </w:p>
    <w:p w14:paraId="5420A2A8" w14:textId="009C8160" w:rsidR="00374E0A" w:rsidRPr="00487DFC" w:rsidRDefault="00374E0A" w:rsidP="003D71ED">
      <w:pPr>
        <w:pStyle w:val="Teaser"/>
        <w:spacing w:line="480" w:lineRule="auto"/>
        <w:ind w:firstLine="720"/>
        <w:rPr>
          <w:rFonts w:ascii="Helvetica" w:hAnsi="Helvetica"/>
        </w:rPr>
      </w:pPr>
      <w:r w:rsidRPr="00847387">
        <w:rPr>
          <w:rFonts w:ascii="Helvetica" w:hAnsi="Helvetica"/>
        </w:rPr>
        <w:t xml:space="preserve">While it </w:t>
      </w:r>
      <w:r w:rsidR="00032586" w:rsidRPr="00847387">
        <w:rPr>
          <w:rFonts w:ascii="Helvetica" w:hAnsi="Helvetica"/>
        </w:rPr>
        <w:t>can</w:t>
      </w:r>
      <w:r w:rsidRPr="00847387">
        <w:rPr>
          <w:rFonts w:ascii="Helvetica" w:hAnsi="Helvetica"/>
        </w:rPr>
        <w:t xml:space="preserve">not explore all of the implications of interdependent diffusion, this paper demonstrates that belief interaction </w:t>
      </w:r>
      <w:r w:rsidR="00847387">
        <w:rPr>
          <w:rFonts w:ascii="Helvetica" w:hAnsi="Helvetica"/>
        </w:rPr>
        <w:t>enables at least two new sociological processes that influence polarization and the emergence of worldviews</w:t>
      </w:r>
      <w:r w:rsidRPr="00847387">
        <w:rPr>
          <w:rFonts w:ascii="Helvetica" w:hAnsi="Helvetica"/>
        </w:rPr>
        <w:t xml:space="preserve">. The social contagion literature is replete with studies that explain polarization as a consequence of </w:t>
      </w:r>
      <w:r w:rsidRPr="00847387">
        <w:rPr>
          <w:rFonts w:ascii="Helvetica" w:hAnsi="Helvetica"/>
        </w:rPr>
        <w:lastRenderedPageBreak/>
        <w:t>social network structure</w:t>
      </w:r>
      <w:r w:rsidR="00891DAE">
        <w:rPr>
          <w:rFonts w:ascii="Helvetica" w:hAnsi="Helvetica"/>
        </w:rPr>
        <w:t xml:space="preserve"> </w:t>
      </w:r>
      <w:r w:rsidR="00891DAE" w:rsidRPr="00891DAE">
        <w:rPr>
          <w:rFonts w:ascii="Helvetica" w:hAnsi="Helvetica"/>
          <w:i/>
        </w:rPr>
        <w:t>[38-39]</w:t>
      </w:r>
      <w:r w:rsidRPr="00847387">
        <w:rPr>
          <w:rFonts w:ascii="Helvetica" w:hAnsi="Helvetica"/>
        </w:rPr>
        <w:t>, homophily</w:t>
      </w:r>
      <w:r w:rsidR="00891DAE">
        <w:rPr>
          <w:rFonts w:ascii="Helvetica" w:hAnsi="Helvetica"/>
        </w:rPr>
        <w:t xml:space="preserve"> </w:t>
      </w:r>
      <w:r w:rsidR="00891DAE" w:rsidRPr="00891DAE">
        <w:rPr>
          <w:rFonts w:ascii="Helvetica" w:hAnsi="Helvetica"/>
          <w:i/>
        </w:rPr>
        <w:t>[40-41]</w:t>
      </w:r>
      <w:r w:rsidRPr="00847387">
        <w:rPr>
          <w:rFonts w:ascii="Helvetica" w:hAnsi="Helvetica"/>
        </w:rPr>
        <w:t>, complex contagion</w:t>
      </w:r>
      <w:r w:rsidR="00891DAE">
        <w:rPr>
          <w:rFonts w:ascii="Helvetica" w:hAnsi="Helvetica"/>
        </w:rPr>
        <w:t xml:space="preserve"> </w:t>
      </w:r>
      <w:r w:rsidR="00891DAE" w:rsidRPr="00891DAE">
        <w:rPr>
          <w:rFonts w:ascii="Helvetica" w:hAnsi="Helvetica"/>
          <w:i/>
        </w:rPr>
        <w:t>[42</w:t>
      </w:r>
      <w:r w:rsidR="00891DAE">
        <w:rPr>
          <w:rFonts w:ascii="Helvetica" w:hAnsi="Helvetica"/>
          <w:i/>
        </w:rPr>
        <w:t>-43</w:t>
      </w:r>
      <w:r w:rsidR="00891DAE" w:rsidRPr="00891DAE">
        <w:rPr>
          <w:rFonts w:ascii="Helvetica" w:hAnsi="Helvetica"/>
          <w:i/>
        </w:rPr>
        <w:t>]</w:t>
      </w:r>
      <w:r w:rsidRPr="00847387">
        <w:rPr>
          <w:rFonts w:ascii="Helvetica" w:hAnsi="Helvetica"/>
        </w:rPr>
        <w:t>, etc. This paper shows that when beliefs interdepend, none of these explanations are necessary; polarization is a natural consequence of diffusion itself. Rather, what requires explanation is consensus. Likewise, we have ample research asking how fringe beliefs and conspiracy theories emerge and persist</w:t>
      </w:r>
      <w:r w:rsidR="00891DAE">
        <w:rPr>
          <w:rFonts w:ascii="Helvetica" w:hAnsi="Helvetica"/>
        </w:rPr>
        <w:t xml:space="preserve"> </w:t>
      </w:r>
      <w:r w:rsidR="00891DAE" w:rsidRPr="00891DAE">
        <w:rPr>
          <w:rFonts w:ascii="Helvetica" w:hAnsi="Helvetica"/>
          <w:i/>
        </w:rPr>
        <w:t>[42-4</w:t>
      </w:r>
      <w:r w:rsidR="00891DAE">
        <w:rPr>
          <w:rFonts w:ascii="Helvetica" w:hAnsi="Helvetica"/>
          <w:i/>
        </w:rPr>
        <w:t>4</w:t>
      </w:r>
      <w:r w:rsidR="00891DAE" w:rsidRPr="00891DAE">
        <w:rPr>
          <w:rFonts w:ascii="Helvetica" w:hAnsi="Helvetica"/>
          <w:i/>
        </w:rPr>
        <w:t>]</w:t>
      </w:r>
      <w:r w:rsidRPr="00847387">
        <w:rPr>
          <w:rFonts w:ascii="Helvetica" w:hAnsi="Helvetica"/>
        </w:rPr>
        <w:t xml:space="preserve">. Interdependent diffusion suggests that they are a natural consequence of social contagion. What should surprise us is that populations are </w:t>
      </w:r>
      <w:r w:rsidR="00847387">
        <w:rPr>
          <w:rFonts w:ascii="Helvetica" w:hAnsi="Helvetica"/>
        </w:rPr>
        <w:t xml:space="preserve">occasionally </w:t>
      </w:r>
      <w:r w:rsidRPr="00847387">
        <w:rPr>
          <w:rFonts w:ascii="Helvetica" w:hAnsi="Helvetica"/>
        </w:rPr>
        <w:t>able to find the truth.</w:t>
      </w:r>
    </w:p>
    <w:p w14:paraId="225BF9E3" w14:textId="418DC292" w:rsidR="00D030A7" w:rsidRDefault="00487DFC" w:rsidP="00D030A7">
      <w:pPr>
        <w:pStyle w:val="Teaser"/>
        <w:spacing w:line="480" w:lineRule="auto"/>
        <w:ind w:firstLine="720"/>
        <w:rPr>
          <w:rFonts w:ascii="Helvetica" w:hAnsi="Helvetica"/>
        </w:rPr>
      </w:pPr>
      <w:r w:rsidRPr="00487DFC">
        <w:rPr>
          <w:rFonts w:ascii="Helvetica" w:hAnsi="Helvetica"/>
        </w:rPr>
        <w:t>Th</w:t>
      </w:r>
      <w:r w:rsidR="00847387">
        <w:rPr>
          <w:rFonts w:ascii="Helvetica" w:hAnsi="Helvetica"/>
        </w:rPr>
        <w:t>is</w:t>
      </w:r>
      <w:r w:rsidRPr="00487DFC">
        <w:rPr>
          <w:rFonts w:ascii="Helvetica" w:hAnsi="Helvetica"/>
        </w:rPr>
        <w:t xml:space="preserve"> </w:t>
      </w:r>
      <w:r w:rsidR="00032586">
        <w:rPr>
          <w:rFonts w:ascii="Helvetica" w:hAnsi="Helvetica"/>
        </w:rPr>
        <w:t>simulation and experiment</w:t>
      </w:r>
      <w:r w:rsidR="00032586" w:rsidRPr="00487DFC">
        <w:rPr>
          <w:rFonts w:ascii="Helvetica" w:hAnsi="Helvetica"/>
        </w:rPr>
        <w:t xml:space="preserve"> </w:t>
      </w:r>
      <w:r w:rsidRPr="00487DFC">
        <w:rPr>
          <w:rFonts w:ascii="Helvetica" w:hAnsi="Helvetica"/>
        </w:rPr>
        <w:t xml:space="preserve">remind us that the </w:t>
      </w:r>
      <w:r w:rsidR="00847387">
        <w:rPr>
          <w:rFonts w:ascii="Helvetica" w:hAnsi="Helvetica"/>
        </w:rPr>
        <w:t xml:space="preserve">simplifying </w:t>
      </w:r>
      <w:r w:rsidRPr="00487DFC">
        <w:rPr>
          <w:rFonts w:ascii="Helvetica" w:hAnsi="Helvetica"/>
        </w:rPr>
        <w:t xml:space="preserve">assumption of independence between diffusants is just that – an assumption. Despite its ubiquity, the assumption should be </w:t>
      </w:r>
      <w:r w:rsidR="00032586">
        <w:rPr>
          <w:rFonts w:ascii="Helvetica" w:hAnsi="Helvetica"/>
        </w:rPr>
        <w:t>carefully made and frequently challenged</w:t>
      </w:r>
      <w:r w:rsidRPr="00487DFC">
        <w:rPr>
          <w:rFonts w:ascii="Helvetica" w:hAnsi="Helvetica"/>
        </w:rPr>
        <w:t>.</w:t>
      </w:r>
      <w:r w:rsidR="00032586">
        <w:rPr>
          <w:rFonts w:ascii="Helvetica" w:hAnsi="Helvetica"/>
        </w:rPr>
        <w:t xml:space="preserve"> With luck we will find that most of what we know about diffusion is robust to interaction between diffusants. </w:t>
      </w:r>
      <w:r w:rsidR="00847387">
        <w:rPr>
          <w:rFonts w:ascii="Helvetica" w:hAnsi="Helvetica"/>
        </w:rPr>
        <w:t>We</w:t>
      </w:r>
      <w:r w:rsidR="00032586">
        <w:rPr>
          <w:rFonts w:ascii="Helvetica" w:hAnsi="Helvetica"/>
        </w:rPr>
        <w:t xml:space="preserve"> may </w:t>
      </w:r>
      <w:r w:rsidR="00847387">
        <w:rPr>
          <w:rFonts w:ascii="Helvetica" w:hAnsi="Helvetica"/>
        </w:rPr>
        <w:t xml:space="preserve">also </w:t>
      </w:r>
      <w:r w:rsidR="00032586">
        <w:rPr>
          <w:rFonts w:ascii="Helvetica" w:hAnsi="Helvetica"/>
        </w:rPr>
        <w:t>find that relaxing the assumption of independence</w:t>
      </w:r>
      <w:r w:rsidR="00847387">
        <w:rPr>
          <w:rFonts w:ascii="Helvetica" w:hAnsi="Helvetica"/>
        </w:rPr>
        <w:t xml:space="preserve"> helps us explain new sociological phenomenon and better understand</w:t>
      </w:r>
      <w:r w:rsidR="00032586">
        <w:rPr>
          <w:rFonts w:ascii="Helvetica" w:hAnsi="Helvetica"/>
        </w:rPr>
        <w:t xml:space="preserve"> social contagion.</w:t>
      </w:r>
    </w:p>
    <w:p w14:paraId="15390A60" w14:textId="484FD353" w:rsidR="00D030A7" w:rsidRDefault="00D030A7" w:rsidP="00847387">
      <w:pPr>
        <w:pStyle w:val="Teaser"/>
        <w:spacing w:line="480" w:lineRule="auto"/>
        <w:rPr>
          <w:rFonts w:ascii="Helvetica" w:hAnsi="Helvetica"/>
        </w:rPr>
      </w:pPr>
    </w:p>
    <w:p w14:paraId="62A69D96" w14:textId="77777777" w:rsidR="00D030A7" w:rsidRPr="003D71ED" w:rsidRDefault="00D030A7" w:rsidP="00D030A7">
      <w:pPr>
        <w:pStyle w:val="ListParagraph"/>
        <w:numPr>
          <w:ilvl w:val="0"/>
          <w:numId w:val="1"/>
        </w:numPr>
        <w:spacing w:line="360" w:lineRule="auto"/>
        <w:rPr>
          <w:rFonts w:ascii="Helvetica" w:eastAsia="Times New Roman" w:hAnsi="Helvetica"/>
          <w:sz w:val="21"/>
          <w:szCs w:val="24"/>
        </w:rPr>
      </w:pPr>
      <w:commentRangeStart w:id="8"/>
      <w:r w:rsidRPr="001B4CE2">
        <w:rPr>
          <w:rFonts w:ascii="Helvetica" w:eastAsia="Times New Roman" w:hAnsi="Helvetica"/>
          <w:color w:val="222222"/>
          <w:sz w:val="21"/>
          <w:szCs w:val="24"/>
          <w:shd w:val="clear" w:color="auto" w:fill="FFFFFF"/>
        </w:rPr>
        <w:t>M</w:t>
      </w:r>
      <w:commentRangeEnd w:id="8"/>
      <w:r w:rsidR="00847387">
        <w:rPr>
          <w:rStyle w:val="CommentReference"/>
          <w:rFonts w:eastAsia="Times New Roman"/>
        </w:rPr>
        <w:commentReference w:id="8"/>
      </w:r>
      <w:r w:rsidRPr="001B4CE2">
        <w:rPr>
          <w:rFonts w:ascii="Helvetica" w:eastAsia="Times New Roman" w:hAnsi="Helvetica"/>
          <w:color w:val="222222"/>
          <w:sz w:val="21"/>
          <w:szCs w:val="24"/>
          <w:shd w:val="clear" w:color="auto" w:fill="FFFFFF"/>
        </w:rPr>
        <w:t>. Granovetter</w:t>
      </w:r>
      <w:r>
        <w:rPr>
          <w:rFonts w:ascii="Helvetica" w:eastAsia="Times New Roman" w:hAnsi="Helvetica"/>
          <w:color w:val="222222"/>
          <w:sz w:val="21"/>
          <w:szCs w:val="24"/>
          <w:shd w:val="clear" w:color="auto" w:fill="FFFFFF"/>
        </w:rPr>
        <w:t>.</w:t>
      </w:r>
      <w:r w:rsidRPr="001B4CE2">
        <w:rPr>
          <w:rFonts w:ascii="Helvetica" w:eastAsia="Times New Roman" w:hAnsi="Helvetica"/>
          <w:color w:val="222222"/>
          <w:sz w:val="21"/>
          <w:szCs w:val="24"/>
          <w:shd w:val="clear" w:color="auto" w:fill="FFFFFF"/>
        </w:rPr>
        <w:t xml:space="preserve"> The Strength of Weak Ties. </w:t>
      </w:r>
      <w:r w:rsidRPr="001B4CE2">
        <w:rPr>
          <w:rFonts w:ascii="Helvetica" w:eastAsia="Times New Roman" w:hAnsi="Helvetica"/>
          <w:i/>
          <w:iCs/>
          <w:color w:val="222222"/>
          <w:sz w:val="21"/>
          <w:szCs w:val="24"/>
          <w:shd w:val="clear" w:color="auto" w:fill="FFFFFF"/>
        </w:rPr>
        <w:t>Am. J Sociol.</w:t>
      </w:r>
      <w:r w:rsidRPr="001B4CE2">
        <w:rPr>
          <w:rFonts w:ascii="Helvetica" w:eastAsia="Times New Roman" w:hAnsi="Helvetica"/>
          <w:color w:val="222222"/>
          <w:sz w:val="21"/>
          <w:szCs w:val="24"/>
          <w:shd w:val="clear" w:color="auto" w:fill="FFFFFF"/>
        </w:rPr>
        <w:t> </w:t>
      </w:r>
      <w:r w:rsidRPr="001B4CE2">
        <w:rPr>
          <w:rFonts w:ascii="Helvetica" w:eastAsia="Times New Roman" w:hAnsi="Helvetica"/>
          <w:b/>
          <w:iCs/>
          <w:color w:val="222222"/>
          <w:sz w:val="21"/>
          <w:szCs w:val="24"/>
          <w:shd w:val="clear" w:color="auto" w:fill="FFFFFF"/>
        </w:rPr>
        <w:t>78</w:t>
      </w:r>
      <w:r w:rsidRPr="001B4CE2">
        <w:rPr>
          <w:rFonts w:ascii="Helvetica" w:eastAsia="Times New Roman" w:hAnsi="Helvetica"/>
          <w:color w:val="222222"/>
          <w:sz w:val="21"/>
          <w:szCs w:val="24"/>
          <w:shd w:val="clear" w:color="auto" w:fill="FFFFFF"/>
        </w:rPr>
        <w:t>, 1360-1380 (1973).</w:t>
      </w:r>
    </w:p>
    <w:p w14:paraId="2CF87BFA" w14:textId="77777777" w:rsidR="00D030A7" w:rsidRPr="001B4CE2" w:rsidRDefault="00D030A7" w:rsidP="00D030A7">
      <w:pPr>
        <w:pStyle w:val="NormalWeb"/>
        <w:numPr>
          <w:ilvl w:val="0"/>
          <w:numId w:val="1"/>
        </w:numPr>
        <w:spacing w:after="0" w:afterAutospacing="0" w:line="360" w:lineRule="auto"/>
        <w:rPr>
          <w:rFonts w:ascii="Helvetica" w:hAnsi="Helvetica"/>
          <w:sz w:val="21"/>
        </w:rPr>
      </w:pPr>
      <w:r w:rsidRPr="001B4CE2">
        <w:rPr>
          <w:rFonts w:ascii="Helvetica" w:hAnsi="Helvetica"/>
          <w:sz w:val="21"/>
        </w:rPr>
        <w:t xml:space="preserve">R. Burt. Structural Holes: the social structure of competition. </w:t>
      </w:r>
      <w:r w:rsidRPr="001B4CE2">
        <w:rPr>
          <w:rFonts w:ascii="Helvetica" w:hAnsi="Helvetica"/>
          <w:i/>
          <w:sz w:val="21"/>
        </w:rPr>
        <w:t>Harvard University Press</w:t>
      </w:r>
      <w:r w:rsidRPr="001B4CE2">
        <w:rPr>
          <w:rFonts w:ascii="Helvetica" w:hAnsi="Helvetica"/>
          <w:sz w:val="21"/>
        </w:rPr>
        <w:t xml:space="preserve"> (1992).</w:t>
      </w:r>
    </w:p>
    <w:p w14:paraId="53B902A8" w14:textId="48C3295A" w:rsidR="00D030A7" w:rsidRDefault="00D030A7" w:rsidP="00D030A7">
      <w:pPr>
        <w:pStyle w:val="ListParagraph"/>
        <w:numPr>
          <w:ilvl w:val="0"/>
          <w:numId w:val="1"/>
        </w:numPr>
        <w:spacing w:line="360" w:lineRule="auto"/>
        <w:rPr>
          <w:rFonts w:ascii="Helvetica" w:eastAsia="Times New Roman" w:hAnsi="Helvetica"/>
          <w:sz w:val="21"/>
          <w:szCs w:val="24"/>
        </w:rPr>
      </w:pPr>
      <w:r>
        <w:rPr>
          <w:rFonts w:ascii="Helvetica" w:eastAsia="Times New Roman" w:hAnsi="Helvetica"/>
          <w:sz w:val="21"/>
          <w:szCs w:val="24"/>
        </w:rPr>
        <w:t xml:space="preserve">D. Watts and S. Strogatz. Collective Dynamics and Small World Networks. </w:t>
      </w:r>
      <w:r w:rsidRPr="003D71ED">
        <w:rPr>
          <w:rFonts w:ascii="Helvetica" w:eastAsia="Times New Roman" w:hAnsi="Helvetica"/>
          <w:i/>
          <w:sz w:val="21"/>
          <w:szCs w:val="24"/>
        </w:rPr>
        <w:t>Nature</w:t>
      </w:r>
      <w:r>
        <w:rPr>
          <w:rFonts w:ascii="Helvetica" w:eastAsia="Times New Roman" w:hAnsi="Helvetica"/>
          <w:i/>
          <w:sz w:val="21"/>
          <w:szCs w:val="24"/>
        </w:rPr>
        <w:t xml:space="preserve">. </w:t>
      </w:r>
      <w:r>
        <w:rPr>
          <w:rFonts w:ascii="Helvetica" w:eastAsia="Times New Roman" w:hAnsi="Helvetica"/>
          <w:b/>
          <w:sz w:val="21"/>
          <w:szCs w:val="24"/>
        </w:rPr>
        <w:t>393,</w:t>
      </w:r>
      <w:r>
        <w:rPr>
          <w:rFonts w:ascii="Helvetica" w:eastAsia="Times New Roman" w:hAnsi="Helvetica"/>
          <w:sz w:val="21"/>
          <w:szCs w:val="24"/>
        </w:rPr>
        <w:t xml:space="preserve"> 440-442 (1998).</w:t>
      </w:r>
    </w:p>
    <w:p w14:paraId="563C8249" w14:textId="77777777" w:rsidR="00847387" w:rsidRPr="003D71ED" w:rsidRDefault="00847387" w:rsidP="00847387">
      <w:pPr>
        <w:pStyle w:val="ListParagraph"/>
        <w:numPr>
          <w:ilvl w:val="0"/>
          <w:numId w:val="1"/>
        </w:numPr>
        <w:spacing w:line="360" w:lineRule="auto"/>
        <w:rPr>
          <w:rFonts w:ascii="Helvetica" w:eastAsia="Times New Roman" w:hAnsi="Helvetica"/>
          <w:i/>
          <w:color w:val="222222"/>
          <w:sz w:val="21"/>
          <w:szCs w:val="24"/>
          <w:shd w:val="clear" w:color="auto" w:fill="FFFFFF"/>
        </w:rPr>
      </w:pPr>
      <w:r w:rsidRPr="001B4CE2">
        <w:rPr>
          <w:rFonts w:ascii="Helvetica" w:eastAsia="Times New Roman" w:hAnsi="Helvetica"/>
          <w:color w:val="222222"/>
          <w:sz w:val="21"/>
          <w:szCs w:val="24"/>
          <w:shd w:val="clear" w:color="auto" w:fill="FFFFFF"/>
        </w:rPr>
        <w:t xml:space="preserve">D. J. Watts, A simple model of global cascades on random networks. </w:t>
      </w:r>
      <w:r w:rsidRPr="001B4CE2">
        <w:rPr>
          <w:rFonts w:ascii="Helvetica" w:eastAsia="Times New Roman" w:hAnsi="Helvetica"/>
          <w:i/>
          <w:iCs/>
          <w:color w:val="222222"/>
          <w:sz w:val="21"/>
          <w:szCs w:val="24"/>
          <w:shd w:val="clear" w:color="auto" w:fill="FFFFFF"/>
        </w:rPr>
        <w:t>Proc. Natl. Acad. Sci. U.S.A.</w:t>
      </w:r>
      <w:r w:rsidRPr="001B4CE2">
        <w:rPr>
          <w:rFonts w:ascii="Helvetica" w:eastAsia="Times New Roman" w:hAnsi="Helvetica"/>
          <w:iCs/>
          <w:color w:val="222222"/>
          <w:sz w:val="21"/>
          <w:szCs w:val="24"/>
          <w:shd w:val="clear" w:color="auto" w:fill="FFFFFF"/>
        </w:rPr>
        <w:t xml:space="preserve"> </w:t>
      </w:r>
      <w:r w:rsidRPr="001B4CE2">
        <w:rPr>
          <w:rFonts w:ascii="Helvetica" w:eastAsia="Times New Roman" w:hAnsi="Helvetica"/>
          <w:b/>
          <w:iCs/>
          <w:color w:val="222222"/>
          <w:sz w:val="21"/>
          <w:szCs w:val="24"/>
          <w:shd w:val="clear" w:color="auto" w:fill="FFFFFF"/>
        </w:rPr>
        <w:t>99</w:t>
      </w:r>
      <w:r w:rsidRPr="001B4CE2">
        <w:rPr>
          <w:rFonts w:ascii="Helvetica" w:eastAsia="Times New Roman" w:hAnsi="Helvetica"/>
          <w:iCs/>
          <w:color w:val="222222"/>
          <w:sz w:val="21"/>
          <w:szCs w:val="24"/>
          <w:shd w:val="clear" w:color="auto" w:fill="FFFFFF"/>
        </w:rPr>
        <w:t xml:space="preserve"> 5766-5771 (2002).</w:t>
      </w:r>
    </w:p>
    <w:p w14:paraId="6DEC9930" w14:textId="46A55E88" w:rsidR="00D030A7" w:rsidRDefault="00D030A7" w:rsidP="00D030A7">
      <w:pPr>
        <w:pStyle w:val="NormalWeb"/>
        <w:numPr>
          <w:ilvl w:val="0"/>
          <w:numId w:val="1"/>
        </w:numPr>
        <w:spacing w:after="0" w:afterAutospacing="0" w:line="360" w:lineRule="auto"/>
        <w:rPr>
          <w:rFonts w:ascii="Helvetica" w:hAnsi="Helvetica"/>
          <w:sz w:val="21"/>
        </w:rPr>
      </w:pPr>
      <w:proofErr w:type="gramStart"/>
      <w:r>
        <w:rPr>
          <w:rFonts w:ascii="Helvetica" w:hAnsi="Helvetica"/>
          <w:sz w:val="21"/>
        </w:rPr>
        <w:t>R.Reagans</w:t>
      </w:r>
      <w:proofErr w:type="gramEnd"/>
      <w:r>
        <w:rPr>
          <w:rFonts w:ascii="Helvetica" w:hAnsi="Helvetica"/>
          <w:sz w:val="21"/>
        </w:rPr>
        <w:t xml:space="preserve"> and B McEvily. Network structure and knowledge transfer: The effects of cohesion and range. </w:t>
      </w:r>
      <w:r w:rsidRPr="003D71ED">
        <w:rPr>
          <w:rFonts w:ascii="Helvetica" w:hAnsi="Helvetica"/>
          <w:i/>
          <w:sz w:val="21"/>
        </w:rPr>
        <w:t>Admin Sci Quarterly</w:t>
      </w:r>
      <w:r>
        <w:rPr>
          <w:rFonts w:ascii="Helvetica" w:hAnsi="Helvetica"/>
          <w:i/>
          <w:sz w:val="21"/>
        </w:rPr>
        <w:t xml:space="preserve">. </w:t>
      </w:r>
      <w:r>
        <w:rPr>
          <w:rFonts w:ascii="Helvetica" w:hAnsi="Helvetica"/>
          <w:b/>
          <w:sz w:val="21"/>
        </w:rPr>
        <w:t>48,</w:t>
      </w:r>
      <w:r>
        <w:rPr>
          <w:rFonts w:ascii="Helvetica" w:hAnsi="Helvetica"/>
          <w:sz w:val="21"/>
        </w:rPr>
        <w:t xml:space="preserve"> 240-267. (2003).</w:t>
      </w:r>
    </w:p>
    <w:p w14:paraId="15C87852" w14:textId="77777777" w:rsidR="00847387" w:rsidRDefault="00847387" w:rsidP="00847387">
      <w:pPr>
        <w:pStyle w:val="NormalWeb"/>
        <w:numPr>
          <w:ilvl w:val="0"/>
          <w:numId w:val="1"/>
        </w:numPr>
        <w:spacing w:after="0" w:afterAutospacing="0" w:line="360" w:lineRule="auto"/>
        <w:rPr>
          <w:rFonts w:ascii="Helvetica" w:hAnsi="Helvetica"/>
          <w:sz w:val="21"/>
        </w:rPr>
      </w:pPr>
      <w:r w:rsidRPr="001B4CE2">
        <w:rPr>
          <w:rFonts w:ascii="Helvetica" w:hAnsi="Helvetica"/>
          <w:sz w:val="21"/>
        </w:rPr>
        <w:t xml:space="preserve">D. Kempe, J. Kleinberg, and E. Tardos. Maximizing the Spread of Influence through a Social Network. </w:t>
      </w:r>
      <w:r w:rsidRPr="001B4CE2">
        <w:rPr>
          <w:rFonts w:ascii="Helvetica" w:hAnsi="Helvetica"/>
          <w:i/>
          <w:iCs/>
          <w:sz w:val="21"/>
        </w:rPr>
        <w:t>Proceedings of the ninth ACM SIGKDD international conference on Knowledge discovery and data mining</w:t>
      </w:r>
      <w:r w:rsidRPr="001B4CE2">
        <w:rPr>
          <w:rFonts w:ascii="Helvetica" w:hAnsi="Helvetica"/>
          <w:sz w:val="21"/>
        </w:rPr>
        <w:t>. ACM, 2003.</w:t>
      </w:r>
    </w:p>
    <w:p w14:paraId="28BDCA17" w14:textId="77777777" w:rsidR="00D030A7" w:rsidRDefault="00D030A7" w:rsidP="00D030A7">
      <w:pPr>
        <w:pStyle w:val="NormalWeb"/>
        <w:numPr>
          <w:ilvl w:val="0"/>
          <w:numId w:val="1"/>
        </w:numPr>
        <w:spacing w:after="240" w:line="360" w:lineRule="auto"/>
        <w:rPr>
          <w:rFonts w:ascii="Helvetica" w:hAnsi="Helvetica"/>
          <w:sz w:val="21"/>
        </w:rPr>
      </w:pPr>
      <w:r>
        <w:rPr>
          <w:rFonts w:ascii="Helvetica" w:hAnsi="Helvetica"/>
          <w:sz w:val="21"/>
        </w:rPr>
        <w:lastRenderedPageBreak/>
        <w:t xml:space="preserve">D. Lazer and A. Friedman. The network structure of exploration and exploitation. </w:t>
      </w:r>
      <w:r w:rsidRPr="00302609">
        <w:rPr>
          <w:rFonts w:ascii="Helvetica" w:hAnsi="Helvetica"/>
          <w:i/>
          <w:sz w:val="21"/>
        </w:rPr>
        <w:t>Admin Sci Quarterly</w:t>
      </w:r>
      <w:r>
        <w:rPr>
          <w:rFonts w:ascii="Helvetica" w:hAnsi="Helvetica"/>
          <w:i/>
          <w:sz w:val="21"/>
        </w:rPr>
        <w:t>.</w:t>
      </w:r>
      <w:r>
        <w:rPr>
          <w:rFonts w:ascii="Helvetica" w:hAnsi="Helvetica"/>
          <w:sz w:val="21"/>
        </w:rPr>
        <w:t xml:space="preserve"> </w:t>
      </w:r>
      <w:r>
        <w:rPr>
          <w:rFonts w:ascii="Helvetica" w:hAnsi="Helvetica"/>
          <w:b/>
          <w:sz w:val="21"/>
        </w:rPr>
        <w:t>52</w:t>
      </w:r>
      <w:r>
        <w:rPr>
          <w:rFonts w:ascii="Helvetica" w:hAnsi="Helvetica"/>
          <w:sz w:val="21"/>
        </w:rPr>
        <w:t xml:space="preserve"> 667-694 (2007).</w:t>
      </w:r>
    </w:p>
    <w:p w14:paraId="36B584D0" w14:textId="246E6F3F" w:rsidR="00847387" w:rsidRPr="00847387" w:rsidRDefault="00847387" w:rsidP="00847387">
      <w:pPr>
        <w:pStyle w:val="NormalWeb"/>
        <w:numPr>
          <w:ilvl w:val="0"/>
          <w:numId w:val="1"/>
        </w:numPr>
        <w:spacing w:after="0" w:afterAutospacing="0" w:line="360" w:lineRule="auto"/>
        <w:rPr>
          <w:rFonts w:ascii="Helvetica" w:hAnsi="Helvetica"/>
          <w:sz w:val="21"/>
        </w:rPr>
      </w:pPr>
      <w:commentRangeStart w:id="9"/>
      <w:r w:rsidRPr="001B4CE2">
        <w:rPr>
          <w:rFonts w:ascii="Helvetica" w:hAnsi="Helvetica"/>
          <w:sz w:val="21"/>
        </w:rPr>
        <w:t>J</w:t>
      </w:r>
      <w:commentRangeEnd w:id="9"/>
      <w:r>
        <w:rPr>
          <w:rStyle w:val="CommentReference"/>
        </w:rPr>
        <w:commentReference w:id="9"/>
      </w:r>
      <w:r w:rsidRPr="001B4CE2">
        <w:rPr>
          <w:rFonts w:ascii="Helvetica" w:hAnsi="Helvetica"/>
          <w:sz w:val="21"/>
        </w:rPr>
        <w:t xml:space="preserve">. Travers and S. Milgram. An Experimental Study of the Small World Problem. </w:t>
      </w:r>
      <w:r w:rsidRPr="001B4CE2">
        <w:rPr>
          <w:rFonts w:ascii="Helvetica" w:hAnsi="Helvetica"/>
          <w:i/>
          <w:sz w:val="21"/>
        </w:rPr>
        <w:t>Sociometry.</w:t>
      </w:r>
      <w:r w:rsidRPr="001B4CE2">
        <w:rPr>
          <w:rFonts w:ascii="Helvetica" w:hAnsi="Helvetica"/>
          <w:sz w:val="21"/>
        </w:rPr>
        <w:t xml:space="preserve"> </w:t>
      </w:r>
      <w:r w:rsidRPr="001B4CE2">
        <w:rPr>
          <w:rFonts w:ascii="Helvetica" w:hAnsi="Helvetica"/>
          <w:b/>
          <w:sz w:val="21"/>
        </w:rPr>
        <w:t>32</w:t>
      </w:r>
      <w:r w:rsidRPr="001B4CE2">
        <w:rPr>
          <w:rFonts w:ascii="Helvetica" w:hAnsi="Helvetica"/>
          <w:sz w:val="21"/>
        </w:rPr>
        <w:t xml:space="preserve"> 425-443 (1969).</w:t>
      </w:r>
    </w:p>
    <w:p w14:paraId="27827E7C" w14:textId="77777777" w:rsidR="00D030A7" w:rsidRDefault="00D030A7" w:rsidP="00D030A7">
      <w:pPr>
        <w:pStyle w:val="NormalWeb"/>
        <w:numPr>
          <w:ilvl w:val="0"/>
          <w:numId w:val="1"/>
        </w:numPr>
        <w:spacing w:after="240" w:line="360" w:lineRule="auto"/>
        <w:rPr>
          <w:rFonts w:ascii="Helvetica" w:hAnsi="Helvetica"/>
          <w:sz w:val="21"/>
        </w:rPr>
      </w:pPr>
      <w:r>
        <w:rPr>
          <w:rFonts w:ascii="Helvetica" w:hAnsi="Helvetica"/>
          <w:sz w:val="21"/>
        </w:rPr>
        <w:t xml:space="preserve">M. Kearns, S. Suri, N. Montfort. An experimental study of the coloring problem on human subject networks. </w:t>
      </w:r>
      <w:r>
        <w:rPr>
          <w:rFonts w:ascii="Helvetica" w:hAnsi="Helvetica"/>
          <w:i/>
          <w:sz w:val="21"/>
        </w:rPr>
        <w:t>Science</w:t>
      </w:r>
      <w:r>
        <w:rPr>
          <w:rFonts w:ascii="Helvetica" w:hAnsi="Helvetica"/>
          <w:sz w:val="21"/>
        </w:rPr>
        <w:t xml:space="preserve">. </w:t>
      </w:r>
      <w:r>
        <w:rPr>
          <w:rFonts w:ascii="Helvetica" w:hAnsi="Helvetica"/>
          <w:b/>
          <w:sz w:val="21"/>
        </w:rPr>
        <w:t>313</w:t>
      </w:r>
      <w:r>
        <w:rPr>
          <w:rFonts w:ascii="Helvetica" w:hAnsi="Helvetica"/>
          <w:sz w:val="21"/>
        </w:rPr>
        <w:t>. 824-827 (2006).</w:t>
      </w:r>
    </w:p>
    <w:p w14:paraId="78E279C3" w14:textId="77777777" w:rsidR="00D030A7" w:rsidRPr="00DD78AC" w:rsidRDefault="00D030A7" w:rsidP="00D030A7">
      <w:pPr>
        <w:pStyle w:val="NormalWeb"/>
        <w:numPr>
          <w:ilvl w:val="0"/>
          <w:numId w:val="1"/>
        </w:numPr>
        <w:spacing w:after="240" w:line="360" w:lineRule="auto"/>
        <w:rPr>
          <w:rFonts w:ascii="Helvetica" w:hAnsi="Helvetica"/>
          <w:sz w:val="21"/>
        </w:rPr>
      </w:pPr>
      <w:r w:rsidRPr="001B4CE2">
        <w:rPr>
          <w:rFonts w:ascii="Helvetica" w:hAnsi="Helvetica"/>
          <w:bCs/>
          <w:sz w:val="21"/>
        </w:rPr>
        <w:t>S. Suri</w:t>
      </w:r>
      <w:r w:rsidRPr="001B4CE2">
        <w:rPr>
          <w:rFonts w:ascii="Helvetica" w:hAnsi="Helvetica"/>
          <w:sz w:val="21"/>
        </w:rPr>
        <w:t xml:space="preserve"> and D. </w:t>
      </w:r>
      <w:r w:rsidRPr="001B4CE2">
        <w:rPr>
          <w:rFonts w:ascii="Helvetica" w:hAnsi="Helvetica"/>
          <w:bCs/>
          <w:sz w:val="21"/>
        </w:rPr>
        <w:t>Watts.</w:t>
      </w:r>
      <w:r w:rsidRPr="001B4CE2">
        <w:rPr>
          <w:rFonts w:ascii="Helvetica" w:hAnsi="Helvetica"/>
          <w:sz w:val="21"/>
        </w:rPr>
        <w:t xml:space="preserve"> Cooperation and Contagion in Web-Based, Networked Public Goods Experiments. </w:t>
      </w:r>
      <w:r w:rsidRPr="001B4CE2">
        <w:rPr>
          <w:rFonts w:ascii="Helvetica" w:hAnsi="Helvetica"/>
          <w:i/>
          <w:iCs/>
          <w:sz w:val="21"/>
        </w:rPr>
        <w:t xml:space="preserve">PLoS ONE </w:t>
      </w:r>
      <w:r w:rsidRPr="001B4CE2">
        <w:rPr>
          <w:rFonts w:ascii="Helvetica" w:hAnsi="Helvetica"/>
          <w:b/>
          <w:iCs/>
          <w:sz w:val="21"/>
        </w:rPr>
        <w:t>6</w:t>
      </w:r>
      <w:r w:rsidRPr="001B4CE2">
        <w:rPr>
          <w:rFonts w:ascii="Helvetica" w:hAnsi="Helvetica"/>
          <w:iCs/>
          <w:sz w:val="21"/>
        </w:rPr>
        <w:t xml:space="preserve"> </w:t>
      </w:r>
      <w:r w:rsidRPr="001B4CE2">
        <w:rPr>
          <w:rFonts w:ascii="Courier New" w:hAnsi="Courier New" w:cs="Courier New"/>
          <w:iCs/>
          <w:sz w:val="21"/>
        </w:rPr>
        <w:t>﻿</w:t>
      </w:r>
      <w:r w:rsidRPr="001B4CE2">
        <w:rPr>
          <w:rFonts w:ascii="Helvetica" w:hAnsi="Helvetica"/>
          <w:iCs/>
          <w:sz w:val="21"/>
        </w:rPr>
        <w:t>e16836 (2011)</w:t>
      </w:r>
    </w:p>
    <w:p w14:paraId="236627E6" w14:textId="665DEFED" w:rsidR="00D030A7" w:rsidRDefault="00D030A7" w:rsidP="00D030A7">
      <w:pPr>
        <w:pStyle w:val="NormalWeb"/>
        <w:numPr>
          <w:ilvl w:val="0"/>
          <w:numId w:val="1"/>
        </w:numPr>
        <w:spacing w:after="240" w:line="360" w:lineRule="auto"/>
        <w:rPr>
          <w:rFonts w:ascii="Helvetica" w:hAnsi="Helvetica"/>
          <w:sz w:val="21"/>
        </w:rPr>
      </w:pPr>
      <w:commentRangeStart w:id="10"/>
      <w:r>
        <w:rPr>
          <w:rFonts w:ascii="Helvetica" w:hAnsi="Helvetica"/>
          <w:sz w:val="21"/>
        </w:rPr>
        <w:t>G</w:t>
      </w:r>
      <w:commentRangeEnd w:id="10"/>
      <w:r w:rsidR="00847387">
        <w:rPr>
          <w:rStyle w:val="CommentReference"/>
        </w:rPr>
        <w:commentReference w:id="10"/>
      </w:r>
      <w:r>
        <w:rPr>
          <w:rFonts w:ascii="Helvetica" w:hAnsi="Helvetica"/>
          <w:sz w:val="21"/>
        </w:rPr>
        <w:t>. Le Bon. The Crowd: A study of the popular mind. T Fisher Unwin. (1897).</w:t>
      </w:r>
    </w:p>
    <w:p w14:paraId="3CCA3DD3" w14:textId="4075EE93" w:rsidR="00847387" w:rsidRDefault="00847387" w:rsidP="00D030A7">
      <w:pPr>
        <w:pStyle w:val="NormalWeb"/>
        <w:numPr>
          <w:ilvl w:val="0"/>
          <w:numId w:val="1"/>
        </w:numPr>
        <w:spacing w:after="240" w:line="360" w:lineRule="auto"/>
        <w:rPr>
          <w:rFonts w:ascii="Helvetica" w:hAnsi="Helvetica"/>
          <w:sz w:val="21"/>
        </w:rPr>
      </w:pPr>
      <w:r>
        <w:rPr>
          <w:rFonts w:ascii="Helvetica" w:hAnsi="Helvetica"/>
          <w:sz w:val="21"/>
        </w:rPr>
        <w:t xml:space="preserve">M. DeGroot. Reaching a consensus. </w:t>
      </w:r>
      <w:r w:rsidRPr="003D71ED">
        <w:rPr>
          <w:rFonts w:ascii="Helvetica" w:hAnsi="Helvetica"/>
          <w:i/>
          <w:sz w:val="21"/>
        </w:rPr>
        <w:t>J Am Stat Assoc</w:t>
      </w:r>
      <w:r>
        <w:rPr>
          <w:rFonts w:ascii="Helvetica" w:hAnsi="Helvetica"/>
          <w:i/>
          <w:sz w:val="21"/>
        </w:rPr>
        <w:t xml:space="preserve">. </w:t>
      </w:r>
      <w:r>
        <w:rPr>
          <w:rFonts w:ascii="Helvetica" w:hAnsi="Helvetica"/>
          <w:b/>
          <w:i/>
          <w:sz w:val="21"/>
        </w:rPr>
        <w:t>69</w:t>
      </w:r>
      <w:r>
        <w:rPr>
          <w:rFonts w:ascii="Helvetica" w:hAnsi="Helvetica"/>
          <w:i/>
          <w:sz w:val="21"/>
        </w:rPr>
        <w:t>. 118-121. (1974)</w:t>
      </w:r>
    </w:p>
    <w:p w14:paraId="2115785A" w14:textId="692CD3A5" w:rsidR="00D030A7" w:rsidRPr="00847387" w:rsidRDefault="00D030A7" w:rsidP="00D030A7">
      <w:pPr>
        <w:pStyle w:val="ListParagraph"/>
        <w:numPr>
          <w:ilvl w:val="0"/>
          <w:numId w:val="1"/>
        </w:numPr>
        <w:spacing w:line="360" w:lineRule="auto"/>
        <w:rPr>
          <w:rFonts w:ascii="Helvetica" w:hAnsi="Helvetica"/>
          <w:sz w:val="21"/>
        </w:rPr>
      </w:pPr>
      <w:r w:rsidRPr="001B4CE2">
        <w:rPr>
          <w:rFonts w:ascii="Helvetica" w:eastAsia="Times New Roman" w:hAnsi="Helvetica"/>
          <w:color w:val="222222"/>
          <w:sz w:val="21"/>
          <w:szCs w:val="24"/>
          <w:shd w:val="clear" w:color="auto" w:fill="FFFFFF"/>
        </w:rPr>
        <w:t xml:space="preserve">T. Schelling, “Sorting and Mixing” in </w:t>
      </w:r>
      <w:r w:rsidRPr="001B4CE2">
        <w:rPr>
          <w:rFonts w:ascii="Helvetica" w:eastAsia="Times New Roman" w:hAnsi="Helvetica"/>
          <w:i/>
          <w:color w:val="222222"/>
          <w:sz w:val="21"/>
          <w:szCs w:val="24"/>
          <w:shd w:val="clear" w:color="auto" w:fill="FFFFFF"/>
        </w:rPr>
        <w:t>Micromotives and Macrobehavior</w:t>
      </w:r>
      <w:r w:rsidRPr="001B4CE2">
        <w:rPr>
          <w:rFonts w:ascii="Helvetica" w:eastAsia="Times New Roman" w:hAnsi="Helvetica"/>
          <w:color w:val="222222"/>
          <w:sz w:val="21"/>
          <w:szCs w:val="24"/>
          <w:shd w:val="clear" w:color="auto" w:fill="FFFFFF"/>
        </w:rPr>
        <w:t>. (Norton, Toronto, 1978) chap. 4.</w:t>
      </w:r>
    </w:p>
    <w:p w14:paraId="66A86983" w14:textId="77777777" w:rsidR="00847387" w:rsidRPr="001B4CE2" w:rsidRDefault="00847387" w:rsidP="00847387">
      <w:pPr>
        <w:pStyle w:val="ListParagraph"/>
        <w:numPr>
          <w:ilvl w:val="0"/>
          <w:numId w:val="1"/>
        </w:numPr>
        <w:spacing w:line="360" w:lineRule="auto"/>
        <w:rPr>
          <w:rFonts w:ascii="Helvetica" w:eastAsia="Times New Roman" w:hAnsi="Helvetica"/>
          <w:sz w:val="21"/>
          <w:szCs w:val="24"/>
        </w:rPr>
      </w:pPr>
      <w:r w:rsidRPr="001B4CE2">
        <w:rPr>
          <w:rFonts w:ascii="Helvetica" w:eastAsia="Times New Roman" w:hAnsi="Helvetica"/>
          <w:sz w:val="21"/>
          <w:szCs w:val="24"/>
        </w:rPr>
        <w:t xml:space="preserve">M. Granovetter, Threshold Models of Collective Behavior. </w:t>
      </w:r>
      <w:r w:rsidRPr="001B4CE2">
        <w:rPr>
          <w:rFonts w:ascii="Helvetica" w:eastAsia="Times New Roman" w:hAnsi="Helvetica"/>
          <w:i/>
          <w:sz w:val="21"/>
          <w:szCs w:val="24"/>
        </w:rPr>
        <w:t>Am. J Sociol</w:t>
      </w:r>
      <w:r w:rsidRPr="001B4CE2">
        <w:rPr>
          <w:rFonts w:ascii="Helvetica" w:eastAsia="Times New Roman" w:hAnsi="Helvetica"/>
          <w:sz w:val="21"/>
          <w:szCs w:val="24"/>
        </w:rPr>
        <w:t xml:space="preserve">. </w:t>
      </w:r>
      <w:r w:rsidRPr="001B4CE2">
        <w:rPr>
          <w:rFonts w:ascii="Helvetica" w:eastAsia="Times New Roman" w:hAnsi="Helvetica"/>
          <w:b/>
          <w:sz w:val="21"/>
          <w:szCs w:val="24"/>
        </w:rPr>
        <w:t>83</w:t>
      </w:r>
      <w:r w:rsidRPr="001B4CE2">
        <w:rPr>
          <w:rFonts w:ascii="Helvetica" w:eastAsia="Times New Roman" w:hAnsi="Helvetica"/>
          <w:sz w:val="21"/>
          <w:szCs w:val="24"/>
        </w:rPr>
        <w:t>, 1420-1443 (1978).</w:t>
      </w:r>
    </w:p>
    <w:p w14:paraId="4FB6C759" w14:textId="77777777" w:rsidR="00D030A7" w:rsidRPr="001B4CE2" w:rsidRDefault="00D030A7" w:rsidP="00D030A7">
      <w:pPr>
        <w:pStyle w:val="NormalWeb"/>
        <w:numPr>
          <w:ilvl w:val="0"/>
          <w:numId w:val="1"/>
        </w:numPr>
        <w:spacing w:after="0" w:afterAutospacing="0" w:line="360" w:lineRule="auto"/>
        <w:rPr>
          <w:rFonts w:ascii="Helvetica" w:hAnsi="Helvetica"/>
          <w:sz w:val="21"/>
        </w:rPr>
      </w:pPr>
      <w:r w:rsidRPr="001B4CE2">
        <w:rPr>
          <w:rFonts w:ascii="Helvetica" w:hAnsi="Helvetica"/>
          <w:color w:val="222222"/>
          <w:sz w:val="21"/>
          <w:shd w:val="clear" w:color="auto" w:fill="FFFFFF"/>
        </w:rPr>
        <w:t xml:space="preserve">D. Centola, M. Macy, Complex Contagions and the Weakness of Long Ties. </w:t>
      </w:r>
      <w:r w:rsidRPr="001B4CE2">
        <w:rPr>
          <w:rFonts w:ascii="Helvetica" w:hAnsi="Helvetica"/>
          <w:i/>
          <w:iCs/>
          <w:color w:val="222222"/>
          <w:sz w:val="21"/>
          <w:shd w:val="clear" w:color="auto" w:fill="FFFFFF"/>
        </w:rPr>
        <w:t>Am. J Sociol.</w:t>
      </w:r>
      <w:r w:rsidRPr="001B4CE2">
        <w:rPr>
          <w:rFonts w:ascii="Helvetica" w:hAnsi="Helvetica"/>
          <w:iCs/>
          <w:color w:val="222222"/>
          <w:sz w:val="21"/>
          <w:shd w:val="clear" w:color="auto" w:fill="FFFFFF"/>
        </w:rPr>
        <w:t xml:space="preserve"> </w:t>
      </w:r>
      <w:r w:rsidRPr="001B4CE2">
        <w:rPr>
          <w:rFonts w:ascii="Helvetica" w:hAnsi="Helvetica"/>
          <w:b/>
          <w:iCs/>
          <w:color w:val="222222"/>
          <w:sz w:val="21"/>
          <w:shd w:val="clear" w:color="auto" w:fill="FFFFFF"/>
        </w:rPr>
        <w:t xml:space="preserve">113 </w:t>
      </w:r>
      <w:r w:rsidRPr="001B4CE2">
        <w:rPr>
          <w:rFonts w:ascii="Helvetica" w:hAnsi="Helvetica"/>
          <w:iCs/>
          <w:color w:val="222222"/>
          <w:sz w:val="21"/>
          <w:shd w:val="clear" w:color="auto" w:fill="FFFFFF"/>
        </w:rPr>
        <w:t>702-734 (2007).</w:t>
      </w:r>
    </w:p>
    <w:p w14:paraId="31AE2D90" w14:textId="40626759" w:rsidR="00D030A7" w:rsidRDefault="00D030A7" w:rsidP="00D030A7">
      <w:pPr>
        <w:pStyle w:val="NormalWeb"/>
        <w:numPr>
          <w:ilvl w:val="0"/>
          <w:numId w:val="1"/>
        </w:numPr>
        <w:spacing w:after="240" w:line="360" w:lineRule="auto"/>
        <w:rPr>
          <w:rFonts w:ascii="Helvetica" w:hAnsi="Helvetica"/>
          <w:sz w:val="21"/>
        </w:rPr>
      </w:pPr>
      <w:r>
        <w:rPr>
          <w:rFonts w:ascii="Helvetica" w:hAnsi="Helvetica"/>
          <w:sz w:val="21"/>
        </w:rPr>
        <w:t>M</w:t>
      </w:r>
      <w:commentRangeStart w:id="11"/>
      <w:r>
        <w:rPr>
          <w:rFonts w:ascii="Helvetica" w:hAnsi="Helvetica"/>
          <w:sz w:val="21"/>
        </w:rPr>
        <w:t xml:space="preserve">. </w:t>
      </w:r>
      <w:commentRangeEnd w:id="11"/>
      <w:r w:rsidR="00847387">
        <w:rPr>
          <w:rStyle w:val="CommentReference"/>
        </w:rPr>
        <w:commentReference w:id="11"/>
      </w:r>
      <w:r>
        <w:rPr>
          <w:rFonts w:ascii="Helvetica" w:hAnsi="Helvetica"/>
          <w:sz w:val="21"/>
        </w:rPr>
        <w:t xml:space="preserve">Salganik, M. Dodds, </w:t>
      </w:r>
      <w:proofErr w:type="gramStart"/>
      <w:r>
        <w:rPr>
          <w:rFonts w:ascii="Helvetica" w:hAnsi="Helvetica"/>
          <w:sz w:val="21"/>
        </w:rPr>
        <w:t>and  D.</w:t>
      </w:r>
      <w:proofErr w:type="gramEnd"/>
      <w:r>
        <w:rPr>
          <w:rFonts w:ascii="Helvetica" w:hAnsi="Helvetica"/>
          <w:sz w:val="21"/>
        </w:rPr>
        <w:t xml:space="preserve"> Watts. Experimental study of inequality and unpredictability in an artificial cultural market. Science. </w:t>
      </w:r>
      <w:r w:rsidRPr="003D71ED">
        <w:rPr>
          <w:rFonts w:ascii="Helvetica" w:hAnsi="Helvetica"/>
          <w:b/>
          <w:sz w:val="21"/>
        </w:rPr>
        <w:t>311</w:t>
      </w:r>
      <w:r>
        <w:rPr>
          <w:rFonts w:ascii="Helvetica" w:hAnsi="Helvetica"/>
          <w:sz w:val="21"/>
        </w:rPr>
        <w:t xml:space="preserve"> 854-856 (2006).</w:t>
      </w:r>
    </w:p>
    <w:p w14:paraId="1A2387B1" w14:textId="3870B11D" w:rsidR="00847387" w:rsidRPr="00847387" w:rsidRDefault="00847387" w:rsidP="00847387">
      <w:pPr>
        <w:pStyle w:val="NormalWeb"/>
        <w:numPr>
          <w:ilvl w:val="0"/>
          <w:numId w:val="1"/>
        </w:numPr>
        <w:spacing w:after="240" w:line="360" w:lineRule="auto"/>
        <w:rPr>
          <w:rFonts w:ascii="Helvetica" w:hAnsi="Helvetica"/>
          <w:sz w:val="21"/>
        </w:rPr>
      </w:pPr>
      <w:r w:rsidRPr="001B4CE2">
        <w:rPr>
          <w:rFonts w:ascii="Helvetica" w:hAnsi="Helvetica"/>
          <w:sz w:val="21"/>
        </w:rPr>
        <w:t xml:space="preserve">J. Lorenz et al. How social influence can undermine the wisdom of crowd effect. </w:t>
      </w:r>
      <w:r w:rsidRPr="001B4CE2">
        <w:rPr>
          <w:rFonts w:ascii="Helvetica" w:hAnsi="Helvetica"/>
          <w:i/>
          <w:sz w:val="21"/>
        </w:rPr>
        <w:t xml:space="preserve">PNAS </w:t>
      </w:r>
      <w:r w:rsidRPr="001B4CE2">
        <w:rPr>
          <w:rFonts w:ascii="Helvetica" w:hAnsi="Helvetica"/>
          <w:b/>
          <w:sz w:val="21"/>
        </w:rPr>
        <w:t>108</w:t>
      </w:r>
      <w:r w:rsidRPr="001B4CE2">
        <w:rPr>
          <w:rFonts w:ascii="Helvetica" w:hAnsi="Helvetica"/>
          <w:sz w:val="21"/>
        </w:rPr>
        <w:t xml:space="preserve"> </w:t>
      </w:r>
      <w:r w:rsidRPr="001B4CE2">
        <w:rPr>
          <w:rFonts w:ascii="Courier New" w:hAnsi="Courier New" w:cs="Courier New"/>
          <w:sz w:val="21"/>
        </w:rPr>
        <w:t>﻿</w:t>
      </w:r>
      <w:r w:rsidRPr="001B4CE2">
        <w:rPr>
          <w:rFonts w:ascii="Helvetica" w:hAnsi="Helvetica"/>
          <w:sz w:val="21"/>
        </w:rPr>
        <w:t>9020-9025 (2011).</w:t>
      </w:r>
    </w:p>
    <w:p w14:paraId="0216B5C6" w14:textId="77777777" w:rsidR="00D030A7" w:rsidRPr="003D71ED" w:rsidRDefault="00D030A7" w:rsidP="00D030A7">
      <w:pPr>
        <w:pStyle w:val="NormalWeb"/>
        <w:numPr>
          <w:ilvl w:val="0"/>
          <w:numId w:val="1"/>
        </w:numPr>
        <w:spacing w:after="240" w:line="360" w:lineRule="auto"/>
        <w:rPr>
          <w:rFonts w:ascii="Helvetica" w:hAnsi="Helvetica"/>
          <w:sz w:val="21"/>
        </w:rPr>
      </w:pPr>
      <w:r w:rsidRPr="001B4CE2">
        <w:rPr>
          <w:rFonts w:ascii="Helvetica" w:hAnsi="Helvetica"/>
          <w:sz w:val="21"/>
        </w:rPr>
        <w:t xml:space="preserve">L. Muchnik, S. Aral, and S. Taylor. Social Influence Bias: A Randomized Experiment. </w:t>
      </w:r>
      <w:r w:rsidRPr="001B4CE2">
        <w:rPr>
          <w:rFonts w:ascii="Helvetica" w:hAnsi="Helvetica"/>
          <w:i/>
          <w:sz w:val="21"/>
        </w:rPr>
        <w:t>Science</w:t>
      </w:r>
      <w:r w:rsidRPr="001B4CE2">
        <w:rPr>
          <w:rFonts w:ascii="Helvetica" w:hAnsi="Helvetica"/>
          <w:sz w:val="21"/>
        </w:rPr>
        <w:t xml:space="preserve"> </w:t>
      </w:r>
      <w:r w:rsidRPr="001B4CE2">
        <w:rPr>
          <w:rFonts w:ascii="Helvetica" w:hAnsi="Helvetica"/>
          <w:b/>
          <w:sz w:val="21"/>
        </w:rPr>
        <w:t>341</w:t>
      </w:r>
      <w:r w:rsidRPr="001B4CE2">
        <w:rPr>
          <w:rFonts w:ascii="Helvetica" w:hAnsi="Helvetica"/>
          <w:sz w:val="21"/>
        </w:rPr>
        <w:t xml:space="preserve"> 647-651 (2013).</w:t>
      </w:r>
    </w:p>
    <w:p w14:paraId="06728723" w14:textId="6A221C3E" w:rsidR="00847387" w:rsidRPr="00847387" w:rsidRDefault="00847387" w:rsidP="00847387">
      <w:pPr>
        <w:pStyle w:val="ListParagraph"/>
        <w:numPr>
          <w:ilvl w:val="0"/>
          <w:numId w:val="1"/>
        </w:numPr>
        <w:spacing w:line="360" w:lineRule="auto"/>
        <w:rPr>
          <w:rFonts w:ascii="Helvetica" w:eastAsia="Times New Roman" w:hAnsi="Helvetica"/>
          <w:i/>
          <w:color w:val="222222"/>
          <w:sz w:val="21"/>
          <w:szCs w:val="24"/>
          <w:shd w:val="clear" w:color="auto" w:fill="FFFFFF"/>
        </w:rPr>
      </w:pPr>
      <w:commentRangeStart w:id="12"/>
      <w:r>
        <w:rPr>
          <w:rFonts w:ascii="Helvetica" w:eastAsia="Times New Roman" w:hAnsi="Helvetica"/>
          <w:color w:val="222222"/>
          <w:sz w:val="21"/>
          <w:szCs w:val="24"/>
          <w:shd w:val="clear" w:color="auto" w:fill="FFFFFF"/>
        </w:rPr>
        <w:t xml:space="preserve">C. Shalizi </w:t>
      </w:r>
      <w:commentRangeEnd w:id="12"/>
      <w:r>
        <w:rPr>
          <w:rStyle w:val="CommentReference"/>
          <w:rFonts w:eastAsia="Times New Roman"/>
        </w:rPr>
        <w:commentReference w:id="12"/>
      </w:r>
      <w:r>
        <w:rPr>
          <w:rFonts w:ascii="Helvetica" w:eastAsia="Times New Roman" w:hAnsi="Helvetica"/>
          <w:color w:val="222222"/>
          <w:sz w:val="21"/>
          <w:szCs w:val="24"/>
          <w:shd w:val="clear" w:color="auto" w:fill="FFFFFF"/>
        </w:rPr>
        <w:t xml:space="preserve">and A. Thomas. Homophily and contagion are generically confounded in observational social network studies. </w:t>
      </w:r>
      <w:r>
        <w:rPr>
          <w:rFonts w:ascii="Helvetica" w:eastAsia="Times New Roman" w:hAnsi="Helvetica"/>
          <w:i/>
          <w:color w:val="222222"/>
          <w:sz w:val="21"/>
          <w:szCs w:val="24"/>
          <w:shd w:val="clear" w:color="auto" w:fill="FFFFFF"/>
        </w:rPr>
        <w:t>Sociol. Methods Res.</w:t>
      </w:r>
      <w:r>
        <w:rPr>
          <w:rFonts w:ascii="Helvetica" w:eastAsia="Times New Roman" w:hAnsi="Helvetica"/>
          <w:color w:val="222222"/>
          <w:sz w:val="21"/>
          <w:szCs w:val="24"/>
          <w:shd w:val="clear" w:color="auto" w:fill="FFFFFF"/>
        </w:rPr>
        <w:t xml:space="preserve"> </w:t>
      </w:r>
      <w:r>
        <w:rPr>
          <w:rFonts w:ascii="Helvetica" w:eastAsia="Times New Roman" w:hAnsi="Helvetica"/>
          <w:b/>
          <w:color w:val="222222"/>
          <w:sz w:val="21"/>
          <w:szCs w:val="24"/>
          <w:shd w:val="clear" w:color="auto" w:fill="FFFFFF"/>
        </w:rPr>
        <w:t>40</w:t>
      </w:r>
      <w:r>
        <w:rPr>
          <w:rFonts w:ascii="Helvetica" w:eastAsia="Times New Roman" w:hAnsi="Helvetica"/>
          <w:color w:val="222222"/>
          <w:sz w:val="21"/>
          <w:szCs w:val="24"/>
          <w:shd w:val="clear" w:color="auto" w:fill="FFFFFF"/>
        </w:rPr>
        <w:t xml:space="preserve"> 211-239. (2011).</w:t>
      </w:r>
    </w:p>
    <w:p w14:paraId="3C4812D8" w14:textId="63F9EFD4" w:rsidR="00D030A7" w:rsidRPr="003D71ED" w:rsidRDefault="00D030A7" w:rsidP="00D030A7">
      <w:pPr>
        <w:pStyle w:val="ListParagraph"/>
        <w:numPr>
          <w:ilvl w:val="0"/>
          <w:numId w:val="1"/>
        </w:numPr>
        <w:spacing w:line="360" w:lineRule="auto"/>
        <w:rPr>
          <w:rFonts w:ascii="Helvetica" w:eastAsia="Times New Roman" w:hAnsi="Helvetica"/>
          <w:i/>
          <w:color w:val="222222"/>
          <w:sz w:val="21"/>
          <w:szCs w:val="24"/>
          <w:shd w:val="clear" w:color="auto" w:fill="FFFFFF"/>
        </w:rPr>
      </w:pPr>
      <w:r>
        <w:rPr>
          <w:rFonts w:ascii="Helvetica" w:eastAsia="Times New Roman" w:hAnsi="Helvetica"/>
          <w:color w:val="222222"/>
          <w:sz w:val="21"/>
          <w:szCs w:val="24"/>
          <w:shd w:val="clear" w:color="auto" w:fill="FFFFFF"/>
        </w:rPr>
        <w:t xml:space="preserve">B. Golub and M. Jackson. How homophily affects the speed of learning and best-response dynamics. </w:t>
      </w:r>
      <w:r w:rsidRPr="003D71ED">
        <w:rPr>
          <w:rFonts w:ascii="Helvetica" w:eastAsia="Times New Roman" w:hAnsi="Helvetica"/>
          <w:i/>
          <w:color w:val="222222"/>
          <w:sz w:val="21"/>
          <w:szCs w:val="24"/>
          <w:shd w:val="clear" w:color="auto" w:fill="FFFFFF"/>
        </w:rPr>
        <w:t xml:space="preserve">Q </w:t>
      </w:r>
      <w:proofErr w:type="gramStart"/>
      <w:r w:rsidRPr="003D71ED">
        <w:rPr>
          <w:rFonts w:ascii="Helvetica" w:eastAsia="Times New Roman" w:hAnsi="Helvetica"/>
          <w:i/>
          <w:color w:val="222222"/>
          <w:sz w:val="21"/>
          <w:szCs w:val="24"/>
          <w:shd w:val="clear" w:color="auto" w:fill="FFFFFF"/>
        </w:rPr>
        <w:t>J  Econ</w:t>
      </w:r>
      <w:proofErr w:type="gramEnd"/>
      <w:r w:rsidRPr="003D71ED">
        <w:rPr>
          <w:rFonts w:ascii="Helvetica" w:eastAsia="Times New Roman" w:hAnsi="Helvetica"/>
          <w:i/>
          <w:color w:val="222222"/>
          <w:sz w:val="21"/>
          <w:szCs w:val="24"/>
          <w:shd w:val="clear" w:color="auto" w:fill="FFFFFF"/>
        </w:rPr>
        <w:t>.</w:t>
      </w:r>
      <w:r>
        <w:rPr>
          <w:rFonts w:ascii="Helvetica" w:eastAsia="Times New Roman" w:hAnsi="Helvetica"/>
          <w:color w:val="222222"/>
          <w:sz w:val="21"/>
          <w:szCs w:val="24"/>
          <w:shd w:val="clear" w:color="auto" w:fill="FFFFFF"/>
        </w:rPr>
        <w:t xml:space="preserve"> </w:t>
      </w:r>
      <w:r>
        <w:rPr>
          <w:rFonts w:ascii="Helvetica" w:eastAsia="Times New Roman" w:hAnsi="Helvetica"/>
          <w:b/>
          <w:iCs/>
          <w:color w:val="222222"/>
          <w:sz w:val="21"/>
          <w:szCs w:val="24"/>
          <w:shd w:val="clear" w:color="auto" w:fill="FFFFFF"/>
        </w:rPr>
        <w:t>127</w:t>
      </w:r>
      <w:r>
        <w:rPr>
          <w:rFonts w:ascii="Helvetica" w:eastAsia="Times New Roman" w:hAnsi="Helvetica"/>
          <w:iCs/>
          <w:color w:val="222222"/>
          <w:sz w:val="21"/>
          <w:szCs w:val="24"/>
          <w:shd w:val="clear" w:color="auto" w:fill="FFFFFF"/>
        </w:rPr>
        <w:t xml:space="preserve"> 1287-1338 (2012).</w:t>
      </w:r>
    </w:p>
    <w:p w14:paraId="2831FF53" w14:textId="77777777" w:rsidR="00D030A7" w:rsidRPr="003D71ED" w:rsidRDefault="00D030A7" w:rsidP="00D030A7">
      <w:pPr>
        <w:pStyle w:val="ListParagraph"/>
        <w:numPr>
          <w:ilvl w:val="0"/>
          <w:numId w:val="1"/>
        </w:numPr>
        <w:spacing w:line="360" w:lineRule="auto"/>
        <w:rPr>
          <w:rFonts w:ascii="Helvetica" w:eastAsia="Times New Roman" w:hAnsi="Helvetica"/>
          <w:i/>
          <w:color w:val="222222"/>
          <w:sz w:val="21"/>
          <w:szCs w:val="24"/>
          <w:shd w:val="clear" w:color="auto" w:fill="FFFFFF"/>
        </w:rPr>
      </w:pPr>
      <w:commentRangeStart w:id="13"/>
      <w:r>
        <w:rPr>
          <w:rFonts w:ascii="Helvetica" w:eastAsia="Times New Roman" w:hAnsi="Helvetica"/>
          <w:color w:val="222222"/>
          <w:sz w:val="21"/>
          <w:szCs w:val="24"/>
          <w:shd w:val="clear" w:color="auto" w:fill="FFFFFF"/>
        </w:rPr>
        <w:t xml:space="preserve">N. Christakis </w:t>
      </w:r>
      <w:commentRangeEnd w:id="13"/>
      <w:r w:rsidR="00847387">
        <w:rPr>
          <w:rStyle w:val="CommentReference"/>
          <w:rFonts w:eastAsia="Times New Roman"/>
        </w:rPr>
        <w:commentReference w:id="13"/>
      </w:r>
      <w:r>
        <w:rPr>
          <w:rFonts w:ascii="Helvetica" w:eastAsia="Times New Roman" w:hAnsi="Helvetica"/>
          <w:color w:val="222222"/>
          <w:sz w:val="21"/>
          <w:szCs w:val="24"/>
          <w:shd w:val="clear" w:color="auto" w:fill="FFFFFF"/>
        </w:rPr>
        <w:t xml:space="preserve">and J. Fowler. Social contagion theory: examining dynamic social networks and human behavior. </w:t>
      </w:r>
      <w:r w:rsidRPr="003D71ED">
        <w:rPr>
          <w:rFonts w:ascii="Helvetica" w:eastAsia="Times New Roman" w:hAnsi="Helvetica"/>
          <w:i/>
          <w:color w:val="222222"/>
          <w:sz w:val="21"/>
          <w:szCs w:val="24"/>
          <w:shd w:val="clear" w:color="auto" w:fill="FFFFFF"/>
        </w:rPr>
        <w:t>Stat. in Medicine</w:t>
      </w:r>
      <w:r>
        <w:rPr>
          <w:rFonts w:ascii="Helvetica" w:eastAsia="Times New Roman" w:hAnsi="Helvetica"/>
          <w:i/>
          <w:color w:val="222222"/>
          <w:sz w:val="21"/>
          <w:szCs w:val="24"/>
          <w:shd w:val="clear" w:color="auto" w:fill="FFFFFF"/>
        </w:rPr>
        <w:t>.</w:t>
      </w:r>
      <w:r>
        <w:rPr>
          <w:rFonts w:ascii="Helvetica" w:eastAsia="Times New Roman" w:hAnsi="Helvetica"/>
          <w:color w:val="222222"/>
          <w:sz w:val="21"/>
          <w:szCs w:val="24"/>
          <w:shd w:val="clear" w:color="auto" w:fill="FFFFFF"/>
        </w:rPr>
        <w:t xml:space="preserve"> </w:t>
      </w:r>
      <w:r>
        <w:rPr>
          <w:rFonts w:ascii="Helvetica" w:eastAsia="Times New Roman" w:hAnsi="Helvetica"/>
          <w:b/>
          <w:color w:val="222222"/>
          <w:sz w:val="21"/>
          <w:szCs w:val="24"/>
          <w:shd w:val="clear" w:color="auto" w:fill="FFFFFF"/>
        </w:rPr>
        <w:t>32</w:t>
      </w:r>
      <w:r>
        <w:rPr>
          <w:rFonts w:ascii="Helvetica" w:eastAsia="Times New Roman" w:hAnsi="Helvetica"/>
          <w:color w:val="222222"/>
          <w:sz w:val="21"/>
          <w:szCs w:val="24"/>
          <w:shd w:val="clear" w:color="auto" w:fill="FFFFFF"/>
        </w:rPr>
        <w:t xml:space="preserve"> 556-577. (2013).</w:t>
      </w:r>
    </w:p>
    <w:p w14:paraId="211CE13B" w14:textId="77777777" w:rsidR="00D030A7" w:rsidRDefault="00D030A7" w:rsidP="00D030A7">
      <w:pPr>
        <w:pStyle w:val="NormalWeb"/>
        <w:numPr>
          <w:ilvl w:val="0"/>
          <w:numId w:val="1"/>
        </w:numPr>
        <w:spacing w:after="240" w:line="360" w:lineRule="auto"/>
        <w:rPr>
          <w:rFonts w:ascii="Helvetica" w:hAnsi="Helvetica"/>
          <w:sz w:val="21"/>
        </w:rPr>
      </w:pPr>
      <w:commentRangeStart w:id="14"/>
      <w:r w:rsidRPr="001B4CE2">
        <w:rPr>
          <w:rFonts w:ascii="Helvetica" w:hAnsi="Helvetica"/>
          <w:bCs/>
          <w:sz w:val="21"/>
        </w:rPr>
        <w:t>D. Rand</w:t>
      </w:r>
      <w:commentRangeEnd w:id="14"/>
      <w:r w:rsidR="00847387">
        <w:rPr>
          <w:rStyle w:val="CommentReference"/>
        </w:rPr>
        <w:commentReference w:id="14"/>
      </w:r>
      <w:r w:rsidRPr="001B4CE2">
        <w:rPr>
          <w:rFonts w:ascii="Helvetica" w:hAnsi="Helvetica"/>
          <w:sz w:val="21"/>
        </w:rPr>
        <w:t xml:space="preserve">, S. </w:t>
      </w:r>
      <w:r w:rsidRPr="001B4CE2">
        <w:rPr>
          <w:rFonts w:ascii="Helvetica" w:hAnsi="Helvetica"/>
          <w:bCs/>
          <w:sz w:val="21"/>
        </w:rPr>
        <w:t>Arbesman</w:t>
      </w:r>
      <w:r w:rsidRPr="001B4CE2">
        <w:rPr>
          <w:rFonts w:ascii="Helvetica" w:hAnsi="Helvetica"/>
          <w:sz w:val="21"/>
        </w:rPr>
        <w:t xml:space="preserve">, and N. </w:t>
      </w:r>
      <w:r w:rsidRPr="001B4CE2">
        <w:rPr>
          <w:rFonts w:ascii="Helvetica" w:hAnsi="Helvetica"/>
          <w:bCs/>
          <w:sz w:val="21"/>
        </w:rPr>
        <w:t>Christakis</w:t>
      </w:r>
      <w:r w:rsidRPr="001B4CE2">
        <w:rPr>
          <w:rFonts w:ascii="Helvetica" w:hAnsi="Helvetica"/>
          <w:sz w:val="21"/>
        </w:rPr>
        <w:t xml:space="preserve">. Dynamic Social Networks Promote Cooperation in Experiments with Humans. </w:t>
      </w:r>
      <w:r w:rsidRPr="001B4CE2">
        <w:rPr>
          <w:rFonts w:ascii="Helvetica" w:hAnsi="Helvetica"/>
          <w:i/>
          <w:iCs/>
          <w:sz w:val="21"/>
        </w:rPr>
        <w:t xml:space="preserve">PNAS </w:t>
      </w:r>
      <w:r w:rsidRPr="001B4CE2">
        <w:rPr>
          <w:rFonts w:ascii="Helvetica" w:hAnsi="Helvetica"/>
          <w:b/>
          <w:iCs/>
          <w:sz w:val="21"/>
        </w:rPr>
        <w:t xml:space="preserve">108 </w:t>
      </w:r>
      <w:r w:rsidRPr="001B4CE2">
        <w:rPr>
          <w:rFonts w:ascii="Courier New" w:hAnsi="Courier New" w:cs="Courier New"/>
          <w:b/>
          <w:iCs/>
          <w:sz w:val="21"/>
        </w:rPr>
        <w:t>﻿</w:t>
      </w:r>
      <w:r w:rsidRPr="001B4CE2">
        <w:rPr>
          <w:rFonts w:ascii="Helvetica" w:hAnsi="Helvetica"/>
          <w:iCs/>
          <w:sz w:val="21"/>
        </w:rPr>
        <w:t>19193-19198</w:t>
      </w:r>
      <w:r w:rsidRPr="001B4CE2">
        <w:rPr>
          <w:rFonts w:ascii="Helvetica" w:hAnsi="Helvetica"/>
          <w:i/>
          <w:iCs/>
          <w:sz w:val="21"/>
        </w:rPr>
        <w:t xml:space="preserve"> </w:t>
      </w:r>
      <w:r w:rsidRPr="001B4CE2">
        <w:rPr>
          <w:rFonts w:ascii="Helvetica" w:hAnsi="Helvetica"/>
          <w:sz w:val="21"/>
        </w:rPr>
        <w:t>(2011)</w:t>
      </w:r>
      <w:r>
        <w:rPr>
          <w:rFonts w:ascii="Helvetica" w:hAnsi="Helvetica"/>
          <w:sz w:val="21"/>
        </w:rPr>
        <w:t>.</w:t>
      </w:r>
    </w:p>
    <w:p w14:paraId="6BF9523F" w14:textId="77777777" w:rsidR="00D030A7" w:rsidRPr="007D3103" w:rsidRDefault="00D030A7" w:rsidP="00D030A7">
      <w:pPr>
        <w:pStyle w:val="NormalWeb"/>
        <w:numPr>
          <w:ilvl w:val="0"/>
          <w:numId w:val="1"/>
        </w:numPr>
        <w:spacing w:after="240" w:line="360" w:lineRule="auto"/>
        <w:rPr>
          <w:rFonts w:ascii="Helvetica" w:hAnsi="Helvetica"/>
          <w:sz w:val="21"/>
        </w:rPr>
      </w:pPr>
      <w:r>
        <w:rPr>
          <w:rFonts w:ascii="Helvetica" w:hAnsi="Helvetica"/>
          <w:sz w:val="21"/>
        </w:rPr>
        <w:t xml:space="preserve">A. Almaatouq et al. Adaptive social networks promote the wisdom of crowds. </w:t>
      </w:r>
      <w:r w:rsidRPr="003D71ED">
        <w:rPr>
          <w:rFonts w:ascii="Helvetica" w:hAnsi="Helvetica"/>
          <w:i/>
          <w:sz w:val="21"/>
        </w:rPr>
        <w:t>PNAS</w:t>
      </w:r>
      <w:r>
        <w:rPr>
          <w:rFonts w:ascii="Helvetica" w:hAnsi="Helvetica"/>
          <w:i/>
          <w:sz w:val="21"/>
        </w:rPr>
        <w:t>.</w:t>
      </w:r>
      <w:r>
        <w:rPr>
          <w:rFonts w:ascii="Helvetica" w:hAnsi="Helvetica"/>
          <w:sz w:val="21"/>
        </w:rPr>
        <w:t xml:space="preserve"> </w:t>
      </w:r>
      <w:r w:rsidRPr="003D71ED">
        <w:rPr>
          <w:rFonts w:ascii="Helvetica" w:hAnsi="Helvetica"/>
          <w:b/>
          <w:sz w:val="21"/>
        </w:rPr>
        <w:t>117</w:t>
      </w:r>
      <w:r>
        <w:rPr>
          <w:rFonts w:ascii="Helvetica" w:hAnsi="Helvetica"/>
          <w:sz w:val="21"/>
        </w:rPr>
        <w:t xml:space="preserve"> 11379-11386. (2020)</w:t>
      </w:r>
    </w:p>
    <w:p w14:paraId="4CA2F8C7" w14:textId="64786019" w:rsidR="00847387" w:rsidRDefault="00847387" w:rsidP="00D030A7">
      <w:pPr>
        <w:pStyle w:val="NormalWeb"/>
        <w:numPr>
          <w:ilvl w:val="0"/>
          <w:numId w:val="1"/>
        </w:numPr>
        <w:spacing w:after="0" w:afterAutospacing="0" w:line="360" w:lineRule="auto"/>
        <w:rPr>
          <w:rFonts w:ascii="Helvetica" w:hAnsi="Helvetica"/>
          <w:sz w:val="21"/>
        </w:rPr>
      </w:pPr>
      <w:r>
        <w:rPr>
          <w:rFonts w:ascii="Helvetica" w:hAnsi="Helvetica"/>
          <w:sz w:val="21"/>
        </w:rPr>
        <w:t xml:space="preserve">J. Calmes. “Treasury Says a Woman’s Portrait Will Join Hamilton’s on the $10 Bill. </w:t>
      </w:r>
      <w:r>
        <w:rPr>
          <w:rFonts w:ascii="Helvetica" w:hAnsi="Helvetica"/>
          <w:i/>
          <w:sz w:val="21"/>
        </w:rPr>
        <w:t>New York Times,</w:t>
      </w:r>
      <w:r>
        <w:rPr>
          <w:rFonts w:ascii="Helvetica" w:hAnsi="Helvetica"/>
          <w:sz w:val="21"/>
        </w:rPr>
        <w:t xml:space="preserve"> 18 June 2015, p. A20.</w:t>
      </w:r>
      <w:r>
        <w:rPr>
          <w:rFonts w:ascii="Helvetica" w:hAnsi="Helvetica"/>
          <w:i/>
          <w:sz w:val="21"/>
        </w:rPr>
        <w:t xml:space="preserve"> </w:t>
      </w:r>
    </w:p>
    <w:p w14:paraId="56D53578" w14:textId="4BDF328C" w:rsidR="00D030A7" w:rsidRPr="001B4CE2" w:rsidRDefault="00D030A7" w:rsidP="00D030A7">
      <w:pPr>
        <w:pStyle w:val="NormalWeb"/>
        <w:numPr>
          <w:ilvl w:val="0"/>
          <w:numId w:val="1"/>
        </w:numPr>
        <w:spacing w:after="0" w:afterAutospacing="0" w:line="360" w:lineRule="auto"/>
        <w:rPr>
          <w:rFonts w:ascii="Helvetica" w:hAnsi="Helvetica"/>
          <w:sz w:val="21"/>
        </w:rPr>
      </w:pPr>
      <w:r w:rsidRPr="001B4CE2">
        <w:rPr>
          <w:rFonts w:ascii="Helvetica" w:hAnsi="Helvetica"/>
          <w:sz w:val="21"/>
        </w:rPr>
        <w:lastRenderedPageBreak/>
        <w:t xml:space="preserve">J. P. Houghton </w:t>
      </w:r>
      <w:r w:rsidRPr="001B4CE2">
        <w:rPr>
          <w:rFonts w:ascii="Helvetica" w:hAnsi="Helvetica"/>
          <w:i/>
          <w:sz w:val="21"/>
        </w:rPr>
        <w:t>et al.</w:t>
      </w:r>
      <w:r w:rsidRPr="001B4CE2">
        <w:rPr>
          <w:rFonts w:ascii="Helvetica" w:hAnsi="Helvetica"/>
          <w:sz w:val="21"/>
        </w:rPr>
        <w:t xml:space="preserve"> Beyond Keywords: Tracking the Evolution of Conversational Clusters in Social Media. </w:t>
      </w:r>
      <w:r w:rsidRPr="001B4CE2">
        <w:rPr>
          <w:rFonts w:ascii="Helvetica" w:hAnsi="Helvetica"/>
          <w:i/>
          <w:sz w:val="21"/>
        </w:rPr>
        <w:t>Sociol. Methods Res.</w:t>
      </w:r>
      <w:r w:rsidRPr="001B4CE2">
        <w:rPr>
          <w:rFonts w:ascii="Helvetica" w:hAnsi="Helvetica"/>
          <w:sz w:val="21"/>
        </w:rPr>
        <w:t xml:space="preserve"> </w:t>
      </w:r>
      <w:r w:rsidRPr="001B4CE2">
        <w:rPr>
          <w:rFonts w:ascii="Helvetica" w:hAnsi="Helvetica"/>
          <w:b/>
          <w:sz w:val="21"/>
        </w:rPr>
        <w:t>48</w:t>
      </w:r>
      <w:r w:rsidRPr="001B4CE2">
        <w:rPr>
          <w:rFonts w:ascii="Helvetica" w:hAnsi="Helvetica"/>
          <w:sz w:val="21"/>
        </w:rPr>
        <w:t xml:space="preserve">, 588-607 (2019). </w:t>
      </w:r>
    </w:p>
    <w:p w14:paraId="4C711CBA" w14:textId="77777777" w:rsidR="00D030A7" w:rsidRPr="003D71ED" w:rsidRDefault="00D030A7" w:rsidP="00D030A7">
      <w:pPr>
        <w:pStyle w:val="ListParagraph"/>
        <w:numPr>
          <w:ilvl w:val="0"/>
          <w:numId w:val="1"/>
        </w:numPr>
        <w:spacing w:line="360" w:lineRule="auto"/>
        <w:rPr>
          <w:rFonts w:ascii="Helvetica" w:hAnsi="Helvetica"/>
          <w:sz w:val="21"/>
        </w:rPr>
      </w:pPr>
      <w:r w:rsidRPr="001B4CE2">
        <w:rPr>
          <w:rFonts w:ascii="Helvetica" w:hAnsi="Helvetica" w:cstheme="minorHAnsi"/>
          <w:sz w:val="21"/>
          <w:szCs w:val="24"/>
        </w:rPr>
        <w:t xml:space="preserve">J. Hawes. Grace will lead us home: The Charleston Church Massacre and the Hard, Inspiring Journey to Forgiveness. </w:t>
      </w:r>
      <w:r w:rsidRPr="001B4CE2">
        <w:rPr>
          <w:rFonts w:ascii="Helvetica" w:hAnsi="Helvetica" w:cstheme="minorHAnsi"/>
          <w:i/>
          <w:sz w:val="21"/>
          <w:szCs w:val="24"/>
        </w:rPr>
        <w:t>St. Martin’s Press</w:t>
      </w:r>
      <w:r w:rsidRPr="001B4CE2">
        <w:rPr>
          <w:rFonts w:ascii="Helvetica" w:hAnsi="Helvetica" w:cstheme="minorHAnsi"/>
          <w:sz w:val="21"/>
          <w:szCs w:val="24"/>
        </w:rPr>
        <w:t xml:space="preserve">, </w:t>
      </w:r>
      <w:r w:rsidRPr="001B4CE2">
        <w:rPr>
          <w:rFonts w:ascii="Helvetica" w:hAnsi="Helvetica" w:cstheme="minorHAnsi"/>
          <w:i/>
          <w:sz w:val="21"/>
          <w:szCs w:val="24"/>
        </w:rPr>
        <w:t>New York</w:t>
      </w:r>
      <w:r w:rsidRPr="001B4CE2">
        <w:rPr>
          <w:rFonts w:ascii="Helvetica" w:hAnsi="Helvetica" w:cstheme="minorHAnsi"/>
          <w:sz w:val="21"/>
          <w:szCs w:val="24"/>
        </w:rPr>
        <w:t>. (2019).</w:t>
      </w:r>
    </w:p>
    <w:p w14:paraId="2A67E722" w14:textId="77777777" w:rsidR="00D030A7" w:rsidRPr="001B4CE2" w:rsidRDefault="00D030A7" w:rsidP="00D030A7">
      <w:pPr>
        <w:pStyle w:val="NormalWeb"/>
        <w:numPr>
          <w:ilvl w:val="0"/>
          <w:numId w:val="1"/>
        </w:numPr>
        <w:spacing w:after="240" w:line="360" w:lineRule="auto"/>
        <w:rPr>
          <w:rFonts w:ascii="Helvetica" w:hAnsi="Helvetica"/>
          <w:sz w:val="21"/>
        </w:rPr>
      </w:pPr>
      <w:r w:rsidRPr="001B4CE2">
        <w:rPr>
          <w:rFonts w:ascii="Helvetica" w:hAnsi="Helvetica"/>
          <w:sz w:val="21"/>
        </w:rPr>
        <w:t xml:space="preserve">D. Baldassarri, P. Bearman, Dynamics of political polarization. </w:t>
      </w:r>
      <w:r w:rsidRPr="001B4CE2">
        <w:rPr>
          <w:rFonts w:ascii="Helvetica" w:hAnsi="Helvetica"/>
          <w:i/>
          <w:sz w:val="21"/>
        </w:rPr>
        <w:t>Am. Sociol. Rev.</w:t>
      </w:r>
      <w:r w:rsidRPr="001B4CE2">
        <w:rPr>
          <w:rFonts w:ascii="Helvetica" w:hAnsi="Helvetica"/>
          <w:sz w:val="21"/>
        </w:rPr>
        <w:t xml:space="preserve"> </w:t>
      </w:r>
      <w:r w:rsidRPr="001B4CE2">
        <w:rPr>
          <w:rFonts w:ascii="Helvetica" w:hAnsi="Helvetica"/>
          <w:b/>
          <w:sz w:val="21"/>
        </w:rPr>
        <w:t>72</w:t>
      </w:r>
      <w:r w:rsidRPr="001B4CE2">
        <w:rPr>
          <w:rFonts w:ascii="Helvetica" w:hAnsi="Helvetica"/>
          <w:sz w:val="21"/>
        </w:rPr>
        <w:t xml:space="preserve"> 784-811 (2007).</w:t>
      </w:r>
    </w:p>
    <w:p w14:paraId="6F1ADBD7" w14:textId="77777777" w:rsidR="00D030A7" w:rsidRPr="001B4CE2" w:rsidRDefault="00D030A7" w:rsidP="00D030A7">
      <w:pPr>
        <w:pStyle w:val="ListParagraph"/>
        <w:numPr>
          <w:ilvl w:val="0"/>
          <w:numId w:val="1"/>
        </w:numPr>
        <w:spacing w:line="360" w:lineRule="auto"/>
        <w:rPr>
          <w:rFonts w:ascii="Helvetica" w:eastAsia="Times New Roman" w:hAnsi="Helvetica"/>
          <w:sz w:val="21"/>
          <w:szCs w:val="24"/>
        </w:rPr>
      </w:pPr>
      <w:r w:rsidRPr="001B4CE2">
        <w:rPr>
          <w:rFonts w:ascii="Helvetica" w:eastAsia="Times New Roman" w:hAnsi="Helvetica"/>
          <w:iCs/>
          <w:color w:val="222222"/>
          <w:sz w:val="21"/>
          <w:szCs w:val="24"/>
          <w:shd w:val="clear" w:color="auto" w:fill="FFFFFF"/>
        </w:rPr>
        <w:t xml:space="preserve">D. DellaPosta </w:t>
      </w:r>
      <w:r w:rsidRPr="001B4CE2">
        <w:rPr>
          <w:rFonts w:ascii="Helvetica" w:eastAsia="Times New Roman" w:hAnsi="Helvetica"/>
          <w:i/>
          <w:iCs/>
          <w:color w:val="222222"/>
          <w:sz w:val="21"/>
          <w:szCs w:val="24"/>
          <w:shd w:val="clear" w:color="auto" w:fill="FFFFFF"/>
        </w:rPr>
        <w:t>et al.</w:t>
      </w:r>
      <w:r w:rsidRPr="001B4CE2">
        <w:rPr>
          <w:rFonts w:ascii="Helvetica" w:eastAsia="Times New Roman" w:hAnsi="Helvetica"/>
          <w:iCs/>
          <w:color w:val="222222"/>
          <w:sz w:val="21"/>
          <w:szCs w:val="24"/>
          <w:shd w:val="clear" w:color="auto" w:fill="FFFFFF"/>
        </w:rPr>
        <w:t xml:space="preserve">, Why do liberals drink lattes? </w:t>
      </w:r>
      <w:r w:rsidRPr="001B4CE2">
        <w:rPr>
          <w:rFonts w:ascii="Helvetica" w:eastAsia="Times New Roman" w:hAnsi="Helvetica"/>
          <w:i/>
          <w:iCs/>
          <w:color w:val="222222"/>
          <w:sz w:val="21"/>
          <w:szCs w:val="24"/>
          <w:shd w:val="clear" w:color="auto" w:fill="FFFFFF"/>
        </w:rPr>
        <w:t>AM. J. Sociol.</w:t>
      </w:r>
      <w:r w:rsidRPr="001B4CE2">
        <w:rPr>
          <w:rFonts w:ascii="Helvetica" w:eastAsia="Times New Roman" w:hAnsi="Helvetica"/>
          <w:iCs/>
          <w:color w:val="222222"/>
          <w:sz w:val="21"/>
          <w:szCs w:val="24"/>
          <w:shd w:val="clear" w:color="auto" w:fill="FFFFFF"/>
        </w:rPr>
        <w:t xml:space="preserve"> </w:t>
      </w:r>
      <w:r w:rsidRPr="001B4CE2">
        <w:rPr>
          <w:rFonts w:ascii="Helvetica" w:eastAsia="Times New Roman" w:hAnsi="Helvetica"/>
          <w:b/>
          <w:iCs/>
          <w:color w:val="222222"/>
          <w:sz w:val="21"/>
          <w:szCs w:val="24"/>
          <w:shd w:val="clear" w:color="auto" w:fill="FFFFFF"/>
        </w:rPr>
        <w:t>120</w:t>
      </w:r>
      <w:r w:rsidRPr="001B4CE2">
        <w:rPr>
          <w:rFonts w:ascii="Helvetica" w:eastAsia="Times New Roman" w:hAnsi="Helvetica"/>
          <w:iCs/>
          <w:color w:val="222222"/>
          <w:sz w:val="21"/>
          <w:szCs w:val="24"/>
          <w:shd w:val="clear" w:color="auto" w:fill="FFFFFF"/>
        </w:rPr>
        <w:t xml:space="preserve"> 1473-1511 (2015).</w:t>
      </w:r>
    </w:p>
    <w:p w14:paraId="7470B4CC" w14:textId="77777777" w:rsidR="00D030A7" w:rsidRPr="001B4CE2" w:rsidRDefault="00D030A7" w:rsidP="00D030A7">
      <w:pPr>
        <w:pStyle w:val="ListParagraph"/>
        <w:numPr>
          <w:ilvl w:val="0"/>
          <w:numId w:val="1"/>
        </w:numPr>
        <w:spacing w:line="360" w:lineRule="auto"/>
        <w:rPr>
          <w:rFonts w:ascii="Helvetica" w:eastAsia="Times New Roman" w:hAnsi="Helvetica"/>
          <w:sz w:val="21"/>
          <w:szCs w:val="24"/>
        </w:rPr>
      </w:pPr>
      <w:r w:rsidRPr="001B4CE2">
        <w:rPr>
          <w:rFonts w:ascii="Helvetica" w:eastAsia="Times New Roman" w:hAnsi="Helvetica"/>
          <w:iCs/>
          <w:color w:val="222222"/>
          <w:sz w:val="21"/>
          <w:szCs w:val="24"/>
          <w:shd w:val="clear" w:color="auto" w:fill="FFFFFF"/>
        </w:rPr>
        <w:t xml:space="preserve">N. E. Friedkin </w:t>
      </w:r>
      <w:r w:rsidRPr="001B4CE2">
        <w:rPr>
          <w:rFonts w:ascii="Helvetica" w:eastAsia="Times New Roman" w:hAnsi="Helvetica"/>
          <w:i/>
          <w:iCs/>
          <w:color w:val="222222"/>
          <w:sz w:val="21"/>
          <w:szCs w:val="24"/>
          <w:shd w:val="clear" w:color="auto" w:fill="FFFFFF"/>
        </w:rPr>
        <w:t>et al.</w:t>
      </w:r>
      <w:r w:rsidRPr="001B4CE2">
        <w:rPr>
          <w:rFonts w:ascii="Helvetica" w:eastAsia="Times New Roman" w:hAnsi="Helvetica"/>
          <w:iCs/>
          <w:color w:val="222222"/>
          <w:sz w:val="21"/>
          <w:szCs w:val="24"/>
          <w:shd w:val="clear" w:color="auto" w:fill="FFFFFF"/>
        </w:rPr>
        <w:t xml:space="preserve">, Network science on belief system dynamics under logic constraints. </w:t>
      </w:r>
      <w:r w:rsidRPr="001B4CE2">
        <w:rPr>
          <w:rFonts w:ascii="Helvetica" w:eastAsia="Times New Roman" w:hAnsi="Helvetica"/>
          <w:i/>
          <w:iCs/>
          <w:color w:val="222222"/>
          <w:sz w:val="21"/>
          <w:szCs w:val="24"/>
          <w:shd w:val="clear" w:color="auto" w:fill="FFFFFF"/>
        </w:rPr>
        <w:t>Science.</w:t>
      </w:r>
      <w:r w:rsidRPr="001B4CE2">
        <w:rPr>
          <w:rFonts w:ascii="Helvetica" w:eastAsia="Times New Roman" w:hAnsi="Helvetica"/>
          <w:iCs/>
          <w:color w:val="222222"/>
          <w:sz w:val="21"/>
          <w:szCs w:val="24"/>
          <w:shd w:val="clear" w:color="auto" w:fill="FFFFFF"/>
        </w:rPr>
        <w:t xml:space="preserve"> </w:t>
      </w:r>
      <w:r w:rsidRPr="001B4CE2">
        <w:rPr>
          <w:rFonts w:ascii="Helvetica" w:eastAsia="Times New Roman" w:hAnsi="Helvetica"/>
          <w:b/>
          <w:iCs/>
          <w:color w:val="222222"/>
          <w:sz w:val="21"/>
          <w:szCs w:val="24"/>
          <w:shd w:val="clear" w:color="auto" w:fill="FFFFFF"/>
        </w:rPr>
        <w:t>345</w:t>
      </w:r>
      <w:r w:rsidRPr="001B4CE2">
        <w:rPr>
          <w:rFonts w:ascii="Helvetica" w:eastAsia="Times New Roman" w:hAnsi="Helvetica"/>
          <w:iCs/>
          <w:color w:val="222222"/>
          <w:sz w:val="21"/>
          <w:szCs w:val="24"/>
          <w:shd w:val="clear" w:color="auto" w:fill="FFFFFF"/>
        </w:rPr>
        <w:t>, 321-326 (2016).</w:t>
      </w:r>
    </w:p>
    <w:p w14:paraId="22D4F351" w14:textId="77777777" w:rsidR="00D030A7" w:rsidRPr="001B4CE2" w:rsidRDefault="00D030A7" w:rsidP="00D030A7">
      <w:pPr>
        <w:pStyle w:val="ListParagraph"/>
        <w:numPr>
          <w:ilvl w:val="0"/>
          <w:numId w:val="1"/>
        </w:numPr>
        <w:spacing w:line="360" w:lineRule="auto"/>
        <w:rPr>
          <w:rFonts w:ascii="Helvetica" w:eastAsia="Times New Roman" w:hAnsi="Helvetica"/>
          <w:sz w:val="21"/>
          <w:szCs w:val="24"/>
        </w:rPr>
      </w:pPr>
      <w:r w:rsidRPr="001B4CE2">
        <w:rPr>
          <w:rFonts w:ascii="Helvetica" w:eastAsia="Times New Roman" w:hAnsi="Helvetica"/>
          <w:sz w:val="21"/>
          <w:szCs w:val="24"/>
        </w:rPr>
        <w:t xml:space="preserve">A. Goldberg, S. Stein, Beyond Social Contagion: Associative Diffusion and the Emergence of Cultural Variation. </w:t>
      </w:r>
      <w:r w:rsidRPr="001B4CE2">
        <w:rPr>
          <w:rFonts w:ascii="Helvetica" w:eastAsia="Times New Roman" w:hAnsi="Helvetica"/>
          <w:i/>
          <w:sz w:val="21"/>
          <w:szCs w:val="24"/>
        </w:rPr>
        <w:t>Am. Sociol. Rev.</w:t>
      </w:r>
      <w:r w:rsidRPr="001B4CE2">
        <w:rPr>
          <w:rFonts w:ascii="Helvetica" w:eastAsia="Times New Roman" w:hAnsi="Helvetica"/>
          <w:b/>
          <w:sz w:val="21"/>
          <w:szCs w:val="24"/>
        </w:rPr>
        <w:t xml:space="preserve"> 83</w:t>
      </w:r>
      <w:r w:rsidRPr="001B4CE2">
        <w:rPr>
          <w:rFonts w:ascii="Helvetica" w:eastAsia="Times New Roman" w:hAnsi="Helvetica"/>
          <w:sz w:val="21"/>
          <w:szCs w:val="24"/>
        </w:rPr>
        <w:t xml:space="preserve"> 897-932 (2018).</w:t>
      </w:r>
    </w:p>
    <w:p w14:paraId="5E8731FB" w14:textId="77777777" w:rsidR="00D030A7" w:rsidRPr="001B4CE2" w:rsidRDefault="00D030A7" w:rsidP="00D030A7">
      <w:pPr>
        <w:pStyle w:val="ListParagraph"/>
        <w:numPr>
          <w:ilvl w:val="0"/>
          <w:numId w:val="1"/>
        </w:numPr>
        <w:spacing w:line="360" w:lineRule="auto"/>
        <w:rPr>
          <w:rFonts w:ascii="Helvetica" w:eastAsia="Times New Roman" w:hAnsi="Helvetica"/>
          <w:sz w:val="21"/>
          <w:szCs w:val="24"/>
        </w:rPr>
      </w:pPr>
      <w:r w:rsidRPr="001B4CE2">
        <w:rPr>
          <w:rFonts w:ascii="Helvetica" w:eastAsia="Times New Roman" w:hAnsi="Helvetica"/>
          <w:sz w:val="21"/>
          <w:szCs w:val="24"/>
        </w:rPr>
        <w:t xml:space="preserve">S. E. Parsegov </w:t>
      </w:r>
      <w:r w:rsidRPr="001B4CE2">
        <w:rPr>
          <w:rFonts w:ascii="Helvetica" w:eastAsia="Times New Roman" w:hAnsi="Helvetica"/>
          <w:i/>
          <w:sz w:val="21"/>
          <w:szCs w:val="24"/>
        </w:rPr>
        <w:t>et al.</w:t>
      </w:r>
      <w:r w:rsidRPr="001B4CE2">
        <w:rPr>
          <w:rFonts w:ascii="Helvetica" w:eastAsia="Times New Roman" w:hAnsi="Helvetica"/>
          <w:sz w:val="21"/>
          <w:szCs w:val="24"/>
        </w:rPr>
        <w:t xml:space="preserve">, Novel Multidimensional Models of Opinion Dynamics in Social Networks. IEEE Trans. Automat. Contr. </w:t>
      </w:r>
      <w:r w:rsidRPr="001B4CE2">
        <w:rPr>
          <w:rFonts w:ascii="Helvetica" w:eastAsia="Times New Roman" w:hAnsi="Helvetica"/>
          <w:b/>
          <w:sz w:val="21"/>
          <w:szCs w:val="24"/>
        </w:rPr>
        <w:t>62</w:t>
      </w:r>
      <w:r w:rsidRPr="001B4CE2">
        <w:rPr>
          <w:rFonts w:ascii="Helvetica" w:eastAsia="Times New Roman" w:hAnsi="Helvetica"/>
          <w:sz w:val="21"/>
          <w:szCs w:val="24"/>
        </w:rPr>
        <w:t xml:space="preserve"> 2270-2285 (2017).</w:t>
      </w:r>
    </w:p>
    <w:p w14:paraId="039555EF" w14:textId="77777777" w:rsidR="00D030A7" w:rsidRPr="001B4CE2" w:rsidRDefault="00D030A7" w:rsidP="00D030A7">
      <w:pPr>
        <w:pStyle w:val="ListParagraph"/>
        <w:numPr>
          <w:ilvl w:val="0"/>
          <w:numId w:val="1"/>
        </w:numPr>
        <w:spacing w:line="360" w:lineRule="auto"/>
        <w:rPr>
          <w:rFonts w:ascii="Helvetica" w:eastAsia="Times New Roman" w:hAnsi="Helvetica"/>
          <w:sz w:val="21"/>
          <w:szCs w:val="24"/>
        </w:rPr>
      </w:pPr>
      <w:r w:rsidRPr="001B4CE2">
        <w:rPr>
          <w:rFonts w:ascii="Helvetica" w:eastAsia="Times New Roman" w:hAnsi="Helvetica"/>
          <w:sz w:val="21"/>
          <w:szCs w:val="24"/>
        </w:rPr>
        <w:t xml:space="preserve">F. Xiong </w:t>
      </w:r>
      <w:r w:rsidRPr="001B4CE2">
        <w:rPr>
          <w:rFonts w:ascii="Helvetica" w:eastAsia="Times New Roman" w:hAnsi="Helvetica"/>
          <w:i/>
          <w:sz w:val="21"/>
          <w:szCs w:val="24"/>
        </w:rPr>
        <w:t>et al.</w:t>
      </w:r>
      <w:r w:rsidRPr="001B4CE2">
        <w:rPr>
          <w:rFonts w:ascii="Helvetica" w:eastAsia="Times New Roman" w:hAnsi="Helvetica"/>
          <w:sz w:val="21"/>
          <w:szCs w:val="24"/>
        </w:rPr>
        <w:t xml:space="preserve"> Analysis and application of opinion model with multiple topic interactions. </w:t>
      </w:r>
      <w:r w:rsidRPr="001B4CE2">
        <w:rPr>
          <w:rFonts w:ascii="Helvetica" w:eastAsia="Times New Roman" w:hAnsi="Helvetica"/>
          <w:i/>
          <w:sz w:val="21"/>
          <w:szCs w:val="24"/>
        </w:rPr>
        <w:t>Chaos.</w:t>
      </w:r>
      <w:r w:rsidRPr="001B4CE2">
        <w:rPr>
          <w:rFonts w:ascii="Helvetica" w:eastAsia="Times New Roman" w:hAnsi="Helvetica"/>
          <w:sz w:val="21"/>
          <w:szCs w:val="24"/>
        </w:rPr>
        <w:t xml:space="preserve"> </w:t>
      </w:r>
      <w:r w:rsidRPr="001B4CE2">
        <w:rPr>
          <w:rFonts w:ascii="Helvetica" w:eastAsia="Times New Roman" w:hAnsi="Helvetica"/>
          <w:b/>
          <w:sz w:val="21"/>
          <w:szCs w:val="24"/>
        </w:rPr>
        <w:t>27</w:t>
      </w:r>
      <w:r w:rsidRPr="001B4CE2">
        <w:rPr>
          <w:rFonts w:ascii="Helvetica" w:eastAsia="Times New Roman" w:hAnsi="Helvetica"/>
          <w:sz w:val="21"/>
          <w:szCs w:val="24"/>
        </w:rPr>
        <w:t xml:space="preserve"> 083113 (2017).</w:t>
      </w:r>
    </w:p>
    <w:p w14:paraId="130E6CF2" w14:textId="77777777" w:rsidR="00D030A7" w:rsidRPr="001B4CE2" w:rsidRDefault="00D030A7" w:rsidP="00D030A7">
      <w:pPr>
        <w:pStyle w:val="ListParagraph"/>
        <w:numPr>
          <w:ilvl w:val="0"/>
          <w:numId w:val="1"/>
        </w:numPr>
        <w:spacing w:line="360" w:lineRule="auto"/>
        <w:rPr>
          <w:rFonts w:ascii="Helvetica" w:eastAsia="Times New Roman" w:hAnsi="Helvetica"/>
          <w:sz w:val="21"/>
          <w:szCs w:val="24"/>
        </w:rPr>
      </w:pPr>
      <w:r w:rsidRPr="001B4CE2">
        <w:rPr>
          <w:rFonts w:ascii="Helvetica" w:eastAsia="Times New Roman" w:hAnsi="Helvetica"/>
          <w:sz w:val="21"/>
          <w:szCs w:val="24"/>
        </w:rPr>
        <w:t xml:space="preserve">A. M. Collins, E. F. Loftus, A Spreading-Activation Theory of Semantic Processing. </w:t>
      </w:r>
      <w:r w:rsidRPr="001B4CE2">
        <w:rPr>
          <w:rFonts w:ascii="Helvetica" w:eastAsia="Times New Roman" w:hAnsi="Helvetica"/>
          <w:i/>
          <w:sz w:val="21"/>
          <w:szCs w:val="24"/>
        </w:rPr>
        <w:t>Psychol. Rev.</w:t>
      </w:r>
      <w:r w:rsidRPr="001B4CE2">
        <w:rPr>
          <w:rFonts w:ascii="Helvetica" w:eastAsia="Times New Roman" w:hAnsi="Helvetica"/>
          <w:sz w:val="21"/>
          <w:szCs w:val="24"/>
        </w:rPr>
        <w:t xml:space="preserve"> </w:t>
      </w:r>
      <w:r w:rsidRPr="001B4CE2">
        <w:rPr>
          <w:rFonts w:ascii="Helvetica" w:eastAsia="Times New Roman" w:hAnsi="Helvetica"/>
          <w:b/>
          <w:sz w:val="21"/>
          <w:szCs w:val="24"/>
        </w:rPr>
        <w:t>82</w:t>
      </w:r>
      <w:r w:rsidRPr="001B4CE2">
        <w:rPr>
          <w:rFonts w:ascii="Helvetica" w:eastAsia="Times New Roman" w:hAnsi="Helvetica"/>
          <w:sz w:val="21"/>
          <w:szCs w:val="24"/>
        </w:rPr>
        <w:t xml:space="preserve"> 407-438 (1975).</w:t>
      </w:r>
    </w:p>
    <w:p w14:paraId="2B763F74" w14:textId="77777777" w:rsidR="00D030A7" w:rsidRPr="001B4CE2" w:rsidRDefault="00D030A7" w:rsidP="00D030A7">
      <w:pPr>
        <w:pStyle w:val="ListParagraph"/>
        <w:numPr>
          <w:ilvl w:val="0"/>
          <w:numId w:val="1"/>
        </w:numPr>
        <w:spacing w:line="360" w:lineRule="auto"/>
        <w:rPr>
          <w:rFonts w:ascii="Helvetica" w:eastAsia="Times New Roman" w:hAnsi="Helvetica"/>
          <w:sz w:val="21"/>
          <w:szCs w:val="24"/>
        </w:rPr>
      </w:pPr>
      <w:r w:rsidRPr="001B4CE2">
        <w:rPr>
          <w:rFonts w:ascii="Helvetica" w:eastAsia="Times New Roman" w:hAnsi="Helvetica"/>
          <w:sz w:val="21"/>
          <w:szCs w:val="24"/>
        </w:rPr>
        <w:t xml:space="preserve">M. Steyvers, J. B. Tenenbaum, The large-scale structure of semantic networks: Statistical analyses and a model of semantic growth. </w:t>
      </w:r>
      <w:r w:rsidRPr="001B4CE2">
        <w:rPr>
          <w:rFonts w:ascii="Helvetica" w:eastAsia="Times New Roman" w:hAnsi="Helvetica"/>
          <w:i/>
          <w:sz w:val="21"/>
          <w:szCs w:val="24"/>
        </w:rPr>
        <w:t>Cogn. Sci.</w:t>
      </w:r>
      <w:r w:rsidRPr="001B4CE2">
        <w:rPr>
          <w:rFonts w:ascii="Helvetica" w:eastAsia="Times New Roman" w:hAnsi="Helvetica"/>
          <w:sz w:val="21"/>
          <w:szCs w:val="24"/>
        </w:rPr>
        <w:t xml:space="preserve"> </w:t>
      </w:r>
      <w:r w:rsidRPr="001B4CE2">
        <w:rPr>
          <w:rFonts w:ascii="Helvetica" w:eastAsia="Times New Roman" w:hAnsi="Helvetica"/>
          <w:b/>
          <w:sz w:val="21"/>
          <w:szCs w:val="24"/>
        </w:rPr>
        <w:t>29</w:t>
      </w:r>
      <w:r w:rsidRPr="001B4CE2">
        <w:rPr>
          <w:rFonts w:ascii="Helvetica" w:eastAsia="Times New Roman" w:hAnsi="Helvetica"/>
          <w:sz w:val="21"/>
          <w:szCs w:val="24"/>
        </w:rPr>
        <w:t xml:space="preserve"> 41-78 (2005).</w:t>
      </w:r>
    </w:p>
    <w:p w14:paraId="726D202D" w14:textId="77777777" w:rsidR="00D030A7" w:rsidRPr="001B4CE2" w:rsidRDefault="00D030A7" w:rsidP="00D030A7">
      <w:pPr>
        <w:pStyle w:val="ListParagraph"/>
        <w:numPr>
          <w:ilvl w:val="0"/>
          <w:numId w:val="1"/>
        </w:numPr>
        <w:spacing w:line="360" w:lineRule="auto"/>
        <w:rPr>
          <w:rFonts w:ascii="Helvetica" w:eastAsia="Times New Roman" w:hAnsi="Helvetica"/>
          <w:sz w:val="21"/>
          <w:szCs w:val="24"/>
        </w:rPr>
      </w:pPr>
      <w:r w:rsidRPr="001B4CE2">
        <w:rPr>
          <w:rFonts w:ascii="Helvetica" w:eastAsia="Times New Roman" w:hAnsi="Helvetica"/>
          <w:sz w:val="21"/>
          <w:szCs w:val="24"/>
        </w:rPr>
        <w:t xml:space="preserve">R. J. Brachman, “On the epistemological status of semantic networks” in </w:t>
      </w:r>
      <w:r w:rsidRPr="001B4CE2">
        <w:rPr>
          <w:rFonts w:ascii="Helvetica" w:eastAsia="Times New Roman" w:hAnsi="Helvetica"/>
          <w:i/>
          <w:sz w:val="21"/>
          <w:szCs w:val="24"/>
        </w:rPr>
        <w:t>Associative Networks.</w:t>
      </w:r>
      <w:r w:rsidRPr="001B4CE2">
        <w:rPr>
          <w:rFonts w:ascii="Helvetica" w:eastAsia="Times New Roman" w:hAnsi="Helvetica"/>
          <w:sz w:val="21"/>
          <w:szCs w:val="24"/>
        </w:rPr>
        <w:t xml:space="preserve"> 3-50 (1979).</w:t>
      </w:r>
    </w:p>
    <w:p w14:paraId="5F7852C9" w14:textId="77777777" w:rsidR="00D030A7" w:rsidRPr="001B4CE2" w:rsidRDefault="00D030A7" w:rsidP="00D030A7">
      <w:pPr>
        <w:pStyle w:val="ListParagraph"/>
        <w:numPr>
          <w:ilvl w:val="0"/>
          <w:numId w:val="1"/>
        </w:numPr>
        <w:spacing w:line="360" w:lineRule="auto"/>
        <w:rPr>
          <w:rFonts w:ascii="Helvetica" w:eastAsia="Times New Roman" w:hAnsi="Helvetica"/>
          <w:sz w:val="21"/>
          <w:szCs w:val="24"/>
        </w:rPr>
      </w:pPr>
      <w:r w:rsidRPr="001B4CE2">
        <w:rPr>
          <w:rFonts w:ascii="Helvetica" w:eastAsia="Times New Roman" w:hAnsi="Helvetica"/>
          <w:sz w:val="21"/>
          <w:szCs w:val="24"/>
        </w:rPr>
        <w:t xml:space="preserve">M. Schilling, A ‘small-world’ network model of cognitive insight. </w:t>
      </w:r>
      <w:r w:rsidRPr="001B4CE2">
        <w:rPr>
          <w:rFonts w:ascii="Helvetica" w:eastAsia="Times New Roman" w:hAnsi="Helvetica"/>
          <w:i/>
          <w:sz w:val="21"/>
          <w:szCs w:val="24"/>
        </w:rPr>
        <w:t>Creat. Res. J.</w:t>
      </w:r>
      <w:r w:rsidRPr="001B4CE2">
        <w:rPr>
          <w:rFonts w:ascii="Helvetica" w:eastAsia="Times New Roman" w:hAnsi="Helvetica"/>
          <w:sz w:val="21"/>
          <w:szCs w:val="24"/>
        </w:rPr>
        <w:t xml:space="preserve"> </w:t>
      </w:r>
      <w:r w:rsidRPr="001B4CE2">
        <w:rPr>
          <w:rFonts w:ascii="Helvetica" w:eastAsia="Times New Roman" w:hAnsi="Helvetica"/>
          <w:b/>
          <w:sz w:val="21"/>
          <w:szCs w:val="24"/>
        </w:rPr>
        <w:t>17</w:t>
      </w:r>
      <w:r w:rsidRPr="001B4CE2">
        <w:rPr>
          <w:rFonts w:ascii="Helvetica" w:eastAsia="Times New Roman" w:hAnsi="Helvetica"/>
          <w:sz w:val="21"/>
          <w:szCs w:val="24"/>
        </w:rPr>
        <w:t xml:space="preserve"> 131-154 (2005).</w:t>
      </w:r>
    </w:p>
    <w:p w14:paraId="171BFA5E" w14:textId="77777777" w:rsidR="00891DAE" w:rsidRDefault="00891DAE" w:rsidP="00891DAE">
      <w:pPr>
        <w:pStyle w:val="NormalWeb"/>
        <w:numPr>
          <w:ilvl w:val="0"/>
          <w:numId w:val="1"/>
        </w:numPr>
        <w:spacing w:after="0" w:afterAutospacing="0" w:line="360" w:lineRule="auto"/>
        <w:rPr>
          <w:rFonts w:ascii="Helvetica" w:hAnsi="Helvetica"/>
          <w:sz w:val="21"/>
        </w:rPr>
      </w:pPr>
      <w:r>
        <w:rPr>
          <w:rFonts w:ascii="Helvetica" w:hAnsi="Helvetica"/>
          <w:sz w:val="21"/>
        </w:rPr>
        <w:t xml:space="preserve">R. S. </w:t>
      </w:r>
      <w:r w:rsidR="00D030A7" w:rsidRPr="001B4CE2">
        <w:rPr>
          <w:rFonts w:ascii="Helvetica" w:hAnsi="Helvetica"/>
          <w:sz w:val="21"/>
        </w:rPr>
        <w:t>Nickerson</w:t>
      </w:r>
      <w:r>
        <w:rPr>
          <w:rFonts w:ascii="Helvetica" w:hAnsi="Helvetica"/>
          <w:sz w:val="21"/>
        </w:rPr>
        <w:t>.</w:t>
      </w:r>
      <w:r w:rsidR="00D030A7" w:rsidRPr="001B4CE2">
        <w:rPr>
          <w:rFonts w:ascii="Helvetica" w:hAnsi="Helvetica"/>
          <w:sz w:val="21"/>
        </w:rPr>
        <w:t xml:space="preserve"> Confirmation Bias: A Ubiquitous Phenomenon in Many Guises. </w:t>
      </w:r>
      <w:r w:rsidR="00D030A7" w:rsidRPr="001B4CE2">
        <w:rPr>
          <w:rFonts w:ascii="Helvetica" w:hAnsi="Helvetica"/>
          <w:i/>
          <w:iCs/>
          <w:sz w:val="21"/>
        </w:rPr>
        <w:t>Review of General Psychology</w:t>
      </w:r>
      <w:r w:rsidR="00D030A7" w:rsidRPr="001B4CE2">
        <w:rPr>
          <w:rFonts w:ascii="Helvetica" w:hAnsi="Helvetica"/>
          <w:sz w:val="21"/>
        </w:rPr>
        <w:t xml:space="preserve"> </w:t>
      </w:r>
      <w:r w:rsidR="00D030A7" w:rsidRPr="001B4CE2">
        <w:rPr>
          <w:rFonts w:ascii="Helvetica" w:hAnsi="Helvetica"/>
          <w:b/>
          <w:sz w:val="21"/>
        </w:rPr>
        <w:t>2</w:t>
      </w:r>
      <w:r w:rsidR="00D030A7" w:rsidRPr="001B4CE2">
        <w:rPr>
          <w:rFonts w:ascii="Helvetica" w:hAnsi="Helvetica"/>
          <w:sz w:val="21"/>
        </w:rPr>
        <w:t xml:space="preserve"> 175–220 (1998).</w:t>
      </w:r>
    </w:p>
    <w:p w14:paraId="1C49F1A2" w14:textId="77777777" w:rsidR="00891DAE" w:rsidRPr="00891DAE" w:rsidRDefault="00891DAE" w:rsidP="00891DAE">
      <w:pPr>
        <w:pStyle w:val="NormalWeb"/>
        <w:numPr>
          <w:ilvl w:val="0"/>
          <w:numId w:val="1"/>
        </w:numPr>
        <w:spacing w:after="0" w:afterAutospacing="0" w:line="360" w:lineRule="auto"/>
        <w:rPr>
          <w:rFonts w:ascii="Helvetica" w:hAnsi="Helvetica"/>
          <w:sz w:val="21"/>
          <w:szCs w:val="21"/>
        </w:rPr>
      </w:pPr>
      <w:r w:rsidRPr="00891DAE">
        <w:rPr>
          <w:rFonts w:ascii="Helvetica" w:hAnsi="Helvetica" w:cs="Arial"/>
          <w:color w:val="222222"/>
          <w:sz w:val="21"/>
          <w:szCs w:val="21"/>
          <w:shd w:val="clear" w:color="auto" w:fill="FFFFFF"/>
        </w:rPr>
        <w:t>A. Flache, and M. W. Macy. Small worlds and cultural polarization. </w:t>
      </w:r>
      <w:r w:rsidRPr="00891DAE">
        <w:rPr>
          <w:rFonts w:ascii="Helvetica" w:hAnsi="Helvetica" w:cs="Arial"/>
          <w:i/>
          <w:iCs/>
          <w:color w:val="222222"/>
          <w:sz w:val="21"/>
          <w:szCs w:val="21"/>
          <w:shd w:val="clear" w:color="auto" w:fill="FFFFFF"/>
        </w:rPr>
        <w:t>J of Math Sociol</w:t>
      </w:r>
      <w:r w:rsidRPr="00891DAE">
        <w:rPr>
          <w:rFonts w:ascii="Helvetica" w:hAnsi="Helvetica" w:cs="Arial"/>
          <w:color w:val="222222"/>
          <w:sz w:val="21"/>
          <w:szCs w:val="21"/>
          <w:shd w:val="clear" w:color="auto" w:fill="FFFFFF"/>
        </w:rPr>
        <w:t> </w:t>
      </w:r>
      <w:r w:rsidRPr="00891DAE">
        <w:rPr>
          <w:rFonts w:ascii="Helvetica" w:hAnsi="Helvetica" w:cs="Arial"/>
          <w:b/>
          <w:color w:val="222222"/>
          <w:sz w:val="21"/>
          <w:szCs w:val="21"/>
          <w:shd w:val="clear" w:color="auto" w:fill="FFFFFF"/>
        </w:rPr>
        <w:t>35</w:t>
      </w:r>
      <w:r w:rsidRPr="00891DAE">
        <w:rPr>
          <w:rFonts w:ascii="Helvetica" w:hAnsi="Helvetica" w:cs="Arial"/>
          <w:color w:val="222222"/>
          <w:sz w:val="21"/>
          <w:szCs w:val="21"/>
          <w:shd w:val="clear" w:color="auto" w:fill="FFFFFF"/>
        </w:rPr>
        <w:t xml:space="preserve"> </w:t>
      </w:r>
      <w:r w:rsidRPr="00891DAE">
        <w:rPr>
          <w:rFonts w:ascii="Helvetica" w:hAnsi="Helvetica" w:cs="Arial"/>
          <w:color w:val="222222"/>
          <w:sz w:val="21"/>
          <w:szCs w:val="21"/>
          <w:shd w:val="clear" w:color="auto" w:fill="FFFFFF"/>
        </w:rPr>
        <w:t>146-176</w:t>
      </w:r>
      <w:r w:rsidRPr="00891DAE">
        <w:rPr>
          <w:rFonts w:ascii="Helvetica" w:hAnsi="Helvetica" w:cs="Arial"/>
          <w:color w:val="222222"/>
          <w:sz w:val="21"/>
          <w:szCs w:val="21"/>
          <w:shd w:val="clear" w:color="auto" w:fill="FFFFFF"/>
        </w:rPr>
        <w:t xml:space="preserve"> (</w:t>
      </w:r>
      <w:r w:rsidRPr="00891DAE">
        <w:rPr>
          <w:rFonts w:ascii="Helvetica" w:hAnsi="Helvetica" w:cs="Arial"/>
          <w:color w:val="222222"/>
          <w:sz w:val="21"/>
          <w:szCs w:val="21"/>
          <w:shd w:val="clear" w:color="auto" w:fill="FFFFFF"/>
        </w:rPr>
        <w:t>2011)</w:t>
      </w:r>
      <w:r w:rsidRPr="00891DAE">
        <w:rPr>
          <w:rFonts w:ascii="Helvetica" w:hAnsi="Helvetica" w:cs="Arial"/>
          <w:color w:val="222222"/>
          <w:sz w:val="21"/>
          <w:szCs w:val="21"/>
          <w:shd w:val="clear" w:color="auto" w:fill="FFFFFF"/>
        </w:rPr>
        <w:t>.</w:t>
      </w:r>
    </w:p>
    <w:p w14:paraId="602C9658" w14:textId="77777777" w:rsidR="00891DAE" w:rsidRPr="00891DAE" w:rsidRDefault="00891DAE" w:rsidP="00891DAE">
      <w:pPr>
        <w:pStyle w:val="NormalWeb"/>
        <w:numPr>
          <w:ilvl w:val="0"/>
          <w:numId w:val="1"/>
        </w:numPr>
        <w:spacing w:after="0" w:afterAutospacing="0" w:line="360" w:lineRule="auto"/>
        <w:rPr>
          <w:rFonts w:ascii="Helvetica" w:hAnsi="Helvetica"/>
          <w:sz w:val="21"/>
        </w:rPr>
      </w:pPr>
      <w:r w:rsidRPr="00891DAE">
        <w:rPr>
          <w:rFonts w:ascii="Helvetica" w:hAnsi="Helvetica" w:cs="Segoe UI"/>
          <w:color w:val="222222"/>
          <w:sz w:val="21"/>
          <w:szCs w:val="21"/>
          <w:shd w:val="clear" w:color="auto" w:fill="FFFFFF"/>
        </w:rPr>
        <w:t>M.</w:t>
      </w:r>
      <w:r w:rsidRPr="00891DAE">
        <w:rPr>
          <w:rFonts w:ascii="Helvetica" w:hAnsi="Helvetica" w:cs="Segoe UI"/>
          <w:color w:val="222222"/>
          <w:sz w:val="21"/>
          <w:szCs w:val="21"/>
          <w:shd w:val="clear" w:color="auto" w:fill="FFFFFF"/>
        </w:rPr>
        <w:t xml:space="preserve"> Del Vicario, </w:t>
      </w:r>
      <w:r w:rsidRPr="00891DAE">
        <w:rPr>
          <w:rFonts w:ascii="Helvetica" w:hAnsi="Helvetica" w:cs="Segoe UI"/>
          <w:color w:val="222222"/>
          <w:sz w:val="21"/>
          <w:szCs w:val="21"/>
          <w:shd w:val="clear" w:color="auto" w:fill="FFFFFF"/>
        </w:rPr>
        <w:t>G.</w:t>
      </w:r>
      <w:r w:rsidRPr="00891DAE">
        <w:rPr>
          <w:rFonts w:ascii="Helvetica" w:hAnsi="Helvetica" w:cs="Segoe UI"/>
          <w:color w:val="222222"/>
          <w:sz w:val="21"/>
          <w:szCs w:val="21"/>
          <w:shd w:val="clear" w:color="auto" w:fill="FFFFFF"/>
        </w:rPr>
        <w:t xml:space="preserve"> Vivaldo, </w:t>
      </w:r>
      <w:r w:rsidRPr="00891DAE">
        <w:rPr>
          <w:rFonts w:ascii="Helvetica" w:hAnsi="Helvetica" w:cs="Segoe UI"/>
          <w:color w:val="222222"/>
          <w:sz w:val="21"/>
          <w:szCs w:val="21"/>
          <w:shd w:val="clear" w:color="auto" w:fill="FFFFFF"/>
        </w:rPr>
        <w:t>A.</w:t>
      </w:r>
      <w:r w:rsidRPr="00891DAE">
        <w:rPr>
          <w:rFonts w:ascii="Helvetica" w:hAnsi="Helvetica" w:cs="Segoe UI"/>
          <w:color w:val="222222"/>
          <w:sz w:val="21"/>
          <w:szCs w:val="21"/>
          <w:shd w:val="clear" w:color="auto" w:fill="FFFFFF"/>
        </w:rPr>
        <w:t xml:space="preserve"> Bessi, </w:t>
      </w:r>
      <w:r w:rsidRPr="00891DAE">
        <w:rPr>
          <w:rFonts w:ascii="Helvetica" w:hAnsi="Helvetica" w:cs="Segoe UI"/>
          <w:i/>
          <w:iCs/>
          <w:color w:val="222222"/>
          <w:sz w:val="21"/>
          <w:szCs w:val="21"/>
          <w:shd w:val="clear" w:color="auto" w:fill="FFFFFF"/>
        </w:rPr>
        <w:t>et al.</w:t>
      </w:r>
      <w:r w:rsidRPr="00891DAE">
        <w:rPr>
          <w:rFonts w:ascii="Helvetica" w:hAnsi="Helvetica" w:cs="Segoe UI"/>
          <w:color w:val="222222"/>
          <w:sz w:val="21"/>
          <w:szCs w:val="21"/>
          <w:shd w:val="clear" w:color="auto" w:fill="FFFFFF"/>
        </w:rPr>
        <w:t> Echo Chambers: Emotional Contagion and Group Polarization on Facebook. </w:t>
      </w:r>
      <w:r w:rsidRPr="00891DAE">
        <w:rPr>
          <w:rFonts w:ascii="Helvetica" w:hAnsi="Helvetica" w:cs="Segoe UI"/>
          <w:i/>
          <w:iCs/>
          <w:color w:val="222222"/>
          <w:sz w:val="21"/>
          <w:szCs w:val="21"/>
          <w:shd w:val="clear" w:color="auto" w:fill="FFFFFF"/>
        </w:rPr>
        <w:t>Sci Rep</w:t>
      </w:r>
      <w:r w:rsidRPr="00891DAE">
        <w:rPr>
          <w:rFonts w:ascii="Helvetica" w:hAnsi="Helvetica" w:cs="Segoe UI"/>
          <w:color w:val="222222"/>
          <w:sz w:val="21"/>
          <w:szCs w:val="21"/>
          <w:shd w:val="clear" w:color="auto" w:fill="FFFFFF"/>
        </w:rPr>
        <w:t> </w:t>
      </w:r>
      <w:r w:rsidRPr="00891DAE">
        <w:rPr>
          <w:rFonts w:ascii="Helvetica" w:hAnsi="Helvetica" w:cs="Segoe UI"/>
          <w:b/>
          <w:bCs/>
          <w:color w:val="222222"/>
          <w:sz w:val="21"/>
          <w:szCs w:val="21"/>
          <w:shd w:val="clear" w:color="auto" w:fill="FFFFFF"/>
        </w:rPr>
        <w:t>6, </w:t>
      </w:r>
      <w:r w:rsidRPr="00891DAE">
        <w:rPr>
          <w:rFonts w:ascii="Helvetica" w:hAnsi="Helvetica" w:cs="Segoe UI"/>
          <w:color w:val="222222"/>
          <w:sz w:val="21"/>
          <w:szCs w:val="21"/>
          <w:shd w:val="clear" w:color="auto" w:fill="FFFFFF"/>
        </w:rPr>
        <w:t>37825 (2016).</w:t>
      </w:r>
    </w:p>
    <w:p w14:paraId="566A6D44" w14:textId="411A50DB" w:rsidR="00891DAE" w:rsidRPr="00891DAE" w:rsidRDefault="00891DAE" w:rsidP="00891DAE">
      <w:pPr>
        <w:pStyle w:val="NormalWeb"/>
        <w:numPr>
          <w:ilvl w:val="0"/>
          <w:numId w:val="1"/>
        </w:numPr>
        <w:spacing w:after="0" w:afterAutospacing="0" w:line="360" w:lineRule="auto"/>
        <w:rPr>
          <w:rFonts w:ascii="Helvetica" w:hAnsi="Helvetica"/>
          <w:sz w:val="21"/>
          <w:szCs w:val="21"/>
        </w:rPr>
      </w:pPr>
      <w:r>
        <w:rPr>
          <w:rFonts w:ascii="Helvetica" w:hAnsi="Helvetica" w:cs="Arial"/>
          <w:color w:val="222222"/>
          <w:sz w:val="21"/>
          <w:szCs w:val="21"/>
          <w:shd w:val="clear" w:color="auto" w:fill="FFFFFF"/>
        </w:rPr>
        <w:t xml:space="preserve">P. </w:t>
      </w:r>
      <w:r w:rsidRPr="00891DAE">
        <w:rPr>
          <w:rFonts w:ascii="Helvetica" w:hAnsi="Helvetica" w:cs="Arial"/>
          <w:color w:val="222222"/>
          <w:sz w:val="21"/>
          <w:szCs w:val="21"/>
          <w:shd w:val="clear" w:color="auto" w:fill="FFFFFF"/>
        </w:rPr>
        <w:t>Dandekar,</w:t>
      </w:r>
      <w:r>
        <w:rPr>
          <w:rFonts w:ascii="Helvetica" w:hAnsi="Helvetica" w:cs="Arial"/>
          <w:color w:val="222222"/>
          <w:sz w:val="21"/>
          <w:szCs w:val="21"/>
          <w:shd w:val="clear" w:color="auto" w:fill="FFFFFF"/>
        </w:rPr>
        <w:t xml:space="preserve"> A.</w:t>
      </w:r>
      <w:r w:rsidRPr="00891DAE">
        <w:rPr>
          <w:rFonts w:ascii="Helvetica" w:hAnsi="Helvetica" w:cs="Arial"/>
          <w:color w:val="222222"/>
          <w:sz w:val="21"/>
          <w:szCs w:val="21"/>
          <w:shd w:val="clear" w:color="auto" w:fill="FFFFFF"/>
        </w:rPr>
        <w:t xml:space="preserve"> Goel, </w:t>
      </w:r>
      <w:r>
        <w:rPr>
          <w:rFonts w:ascii="Helvetica" w:hAnsi="Helvetica" w:cs="Arial"/>
          <w:color w:val="222222"/>
          <w:sz w:val="21"/>
          <w:szCs w:val="21"/>
          <w:shd w:val="clear" w:color="auto" w:fill="FFFFFF"/>
        </w:rPr>
        <w:t xml:space="preserve">and D. </w:t>
      </w:r>
      <w:r w:rsidRPr="00891DAE">
        <w:rPr>
          <w:rFonts w:ascii="Helvetica" w:hAnsi="Helvetica" w:cs="Arial"/>
          <w:color w:val="222222"/>
          <w:sz w:val="21"/>
          <w:szCs w:val="21"/>
          <w:shd w:val="clear" w:color="auto" w:fill="FFFFFF"/>
        </w:rPr>
        <w:t>Lee</w:t>
      </w:r>
      <w:r>
        <w:rPr>
          <w:rFonts w:ascii="Helvetica" w:hAnsi="Helvetica" w:cs="Arial"/>
          <w:color w:val="222222"/>
          <w:sz w:val="21"/>
          <w:szCs w:val="21"/>
          <w:shd w:val="clear" w:color="auto" w:fill="FFFFFF"/>
        </w:rPr>
        <w:t>.</w:t>
      </w:r>
      <w:r w:rsidRPr="00891DAE">
        <w:rPr>
          <w:rFonts w:ascii="Helvetica" w:hAnsi="Helvetica" w:cs="Arial"/>
          <w:color w:val="222222"/>
          <w:sz w:val="21"/>
          <w:szCs w:val="21"/>
          <w:shd w:val="clear" w:color="auto" w:fill="FFFFFF"/>
        </w:rPr>
        <w:t xml:space="preserve"> Biased assimilation, homophily, and the dynamics of polarization. </w:t>
      </w:r>
      <w:r w:rsidRPr="00891DAE">
        <w:rPr>
          <w:rFonts w:ascii="Helvetica" w:hAnsi="Helvetica" w:cs="Arial"/>
          <w:i/>
          <w:iCs/>
          <w:color w:val="222222"/>
          <w:sz w:val="21"/>
          <w:szCs w:val="21"/>
          <w:shd w:val="clear" w:color="auto" w:fill="FFFFFF"/>
        </w:rPr>
        <w:t>P</w:t>
      </w:r>
      <w:r>
        <w:rPr>
          <w:rFonts w:ascii="Helvetica" w:hAnsi="Helvetica" w:cs="Arial"/>
          <w:i/>
          <w:iCs/>
          <w:color w:val="222222"/>
          <w:sz w:val="21"/>
          <w:szCs w:val="21"/>
          <w:shd w:val="clear" w:color="auto" w:fill="FFFFFF"/>
        </w:rPr>
        <w:t>NAS</w:t>
      </w:r>
      <w:r w:rsidRPr="00891DAE">
        <w:rPr>
          <w:rFonts w:ascii="Helvetica" w:hAnsi="Helvetica" w:cs="Arial"/>
          <w:color w:val="222222"/>
          <w:sz w:val="21"/>
          <w:szCs w:val="21"/>
          <w:shd w:val="clear" w:color="auto" w:fill="FFFFFF"/>
        </w:rPr>
        <w:t> </w:t>
      </w:r>
      <w:r w:rsidRPr="00891DAE">
        <w:rPr>
          <w:rFonts w:ascii="Helvetica" w:hAnsi="Helvetica" w:cs="Arial"/>
          <w:b/>
          <w:iCs/>
          <w:color w:val="222222"/>
          <w:sz w:val="21"/>
          <w:szCs w:val="21"/>
          <w:shd w:val="clear" w:color="auto" w:fill="FFFFFF"/>
        </w:rPr>
        <w:t>110</w:t>
      </w:r>
      <w:r w:rsidRPr="00891DAE">
        <w:rPr>
          <w:rFonts w:ascii="Helvetica" w:hAnsi="Helvetica" w:cs="Arial"/>
          <w:color w:val="222222"/>
          <w:sz w:val="21"/>
          <w:szCs w:val="21"/>
          <w:shd w:val="clear" w:color="auto" w:fill="FFFFFF"/>
        </w:rPr>
        <w:t>, 5791-5796.</w:t>
      </w:r>
      <w:r w:rsidRPr="00891DAE">
        <w:rPr>
          <w:rFonts w:ascii="Helvetica" w:hAnsi="Helvetica" w:cs="Arial"/>
          <w:color w:val="222222"/>
          <w:sz w:val="21"/>
          <w:szCs w:val="21"/>
          <w:shd w:val="clear" w:color="auto" w:fill="FFFFFF"/>
        </w:rPr>
        <w:t xml:space="preserve"> (2013).</w:t>
      </w:r>
    </w:p>
    <w:p w14:paraId="299CC73D" w14:textId="04F077DE" w:rsidR="00891DAE" w:rsidRPr="00891DAE" w:rsidRDefault="00891DAE" w:rsidP="00891DAE">
      <w:pPr>
        <w:pStyle w:val="NormalWeb"/>
        <w:numPr>
          <w:ilvl w:val="0"/>
          <w:numId w:val="1"/>
        </w:numPr>
        <w:spacing w:after="0" w:afterAutospacing="0" w:line="360" w:lineRule="auto"/>
        <w:rPr>
          <w:rFonts w:ascii="Helvetica" w:hAnsi="Helvetica"/>
          <w:sz w:val="21"/>
          <w:szCs w:val="21"/>
        </w:rPr>
      </w:pPr>
      <w:r w:rsidRPr="00891DAE">
        <w:rPr>
          <w:rFonts w:ascii="Helvetica" w:hAnsi="Helvetica" w:cs="Arial"/>
          <w:color w:val="222222"/>
          <w:sz w:val="21"/>
          <w:szCs w:val="21"/>
          <w:shd w:val="clear" w:color="auto" w:fill="FFFFFF"/>
        </w:rPr>
        <w:t>V. Vasconcelos, S. Levin, and F. Pinheiro. Consensus and polarization in competing complex contagion processes. </w:t>
      </w:r>
      <w:r w:rsidRPr="00891DAE">
        <w:rPr>
          <w:rFonts w:ascii="Helvetica" w:hAnsi="Helvetica" w:cs="Arial"/>
          <w:i/>
          <w:iCs/>
          <w:color w:val="222222"/>
          <w:sz w:val="21"/>
          <w:szCs w:val="21"/>
          <w:shd w:val="clear" w:color="auto" w:fill="FFFFFF"/>
        </w:rPr>
        <w:t>J Royal Society Interface</w:t>
      </w:r>
      <w:r w:rsidRPr="00891DAE">
        <w:rPr>
          <w:rFonts w:ascii="Helvetica" w:hAnsi="Helvetica" w:cs="Arial"/>
          <w:color w:val="222222"/>
          <w:sz w:val="21"/>
          <w:szCs w:val="21"/>
          <w:shd w:val="clear" w:color="auto" w:fill="FFFFFF"/>
        </w:rPr>
        <w:t>, </w:t>
      </w:r>
      <w:r w:rsidRPr="00891DAE">
        <w:rPr>
          <w:rFonts w:ascii="Helvetica" w:hAnsi="Helvetica" w:cs="Arial"/>
          <w:i/>
          <w:iCs/>
          <w:color w:val="222222"/>
          <w:sz w:val="21"/>
          <w:szCs w:val="21"/>
          <w:shd w:val="clear" w:color="auto" w:fill="FFFFFF"/>
        </w:rPr>
        <w:t>16</w:t>
      </w:r>
      <w:r w:rsidRPr="00891DAE">
        <w:rPr>
          <w:rFonts w:ascii="Helvetica" w:hAnsi="Helvetica" w:cs="Arial"/>
          <w:color w:val="222222"/>
          <w:sz w:val="21"/>
          <w:szCs w:val="21"/>
          <w:shd w:val="clear" w:color="auto" w:fill="FFFFFF"/>
        </w:rPr>
        <w:t>(155), p.20190196. (2019)</w:t>
      </w:r>
    </w:p>
    <w:p w14:paraId="77A68BB2" w14:textId="77777777" w:rsidR="00891DAE" w:rsidRPr="00891DAE" w:rsidRDefault="00891DAE" w:rsidP="00891DAE">
      <w:pPr>
        <w:pStyle w:val="NormalWeb"/>
        <w:numPr>
          <w:ilvl w:val="0"/>
          <w:numId w:val="1"/>
        </w:numPr>
        <w:spacing w:after="0" w:afterAutospacing="0" w:line="360" w:lineRule="auto"/>
        <w:rPr>
          <w:rFonts w:ascii="Helvetica" w:hAnsi="Helvetica"/>
          <w:sz w:val="21"/>
          <w:szCs w:val="21"/>
        </w:rPr>
      </w:pPr>
      <w:r w:rsidRPr="00891DAE">
        <w:rPr>
          <w:rFonts w:ascii="Helvetica" w:hAnsi="Helvetica" w:cs="Arial"/>
          <w:color w:val="222222"/>
          <w:sz w:val="21"/>
          <w:szCs w:val="21"/>
          <w:shd w:val="clear" w:color="auto" w:fill="FFFFFF"/>
        </w:rPr>
        <w:lastRenderedPageBreak/>
        <w:t>D. Spohr, Fake news and ideological polarization: Filter bubbles and selective exposure on social media. </w:t>
      </w:r>
      <w:r w:rsidRPr="00891DAE">
        <w:rPr>
          <w:rFonts w:ascii="Helvetica" w:hAnsi="Helvetica" w:cs="Arial"/>
          <w:i/>
          <w:iCs/>
          <w:color w:val="222222"/>
          <w:sz w:val="21"/>
          <w:szCs w:val="21"/>
          <w:shd w:val="clear" w:color="auto" w:fill="FFFFFF"/>
        </w:rPr>
        <w:t>Bus Inform Rev</w:t>
      </w:r>
      <w:r w:rsidRPr="00891DAE">
        <w:rPr>
          <w:rFonts w:ascii="Helvetica" w:hAnsi="Helvetica" w:cs="Arial"/>
          <w:color w:val="222222"/>
          <w:sz w:val="21"/>
          <w:szCs w:val="21"/>
          <w:shd w:val="clear" w:color="auto" w:fill="FFFFFF"/>
        </w:rPr>
        <w:t> </w:t>
      </w:r>
      <w:r w:rsidRPr="00891DAE">
        <w:rPr>
          <w:rFonts w:ascii="Helvetica" w:hAnsi="Helvetica" w:cs="Arial"/>
          <w:b/>
          <w:color w:val="222222"/>
          <w:sz w:val="21"/>
          <w:szCs w:val="21"/>
          <w:shd w:val="clear" w:color="auto" w:fill="FFFFFF"/>
        </w:rPr>
        <w:t>34</w:t>
      </w:r>
      <w:r w:rsidRPr="00891DAE">
        <w:rPr>
          <w:rFonts w:ascii="Helvetica" w:hAnsi="Helvetica" w:cs="Arial"/>
          <w:color w:val="222222"/>
          <w:sz w:val="21"/>
          <w:szCs w:val="21"/>
          <w:shd w:val="clear" w:color="auto" w:fill="FFFFFF"/>
        </w:rPr>
        <w:t>, 150-160 (2017).</w:t>
      </w:r>
    </w:p>
    <w:p w14:paraId="2F9297C8" w14:textId="77777777" w:rsidR="00891DAE" w:rsidRPr="00891DAE" w:rsidRDefault="00891DAE" w:rsidP="00891DAE">
      <w:pPr>
        <w:pStyle w:val="NormalWeb"/>
        <w:numPr>
          <w:ilvl w:val="0"/>
          <w:numId w:val="1"/>
        </w:numPr>
        <w:spacing w:after="0" w:afterAutospacing="0" w:line="360" w:lineRule="auto"/>
        <w:rPr>
          <w:rFonts w:ascii="Helvetica" w:hAnsi="Helvetica"/>
          <w:sz w:val="21"/>
          <w:szCs w:val="21"/>
        </w:rPr>
      </w:pPr>
      <w:r w:rsidRPr="00891DAE">
        <w:rPr>
          <w:rFonts w:ascii="Helvetica" w:hAnsi="Helvetica" w:cs="Arial"/>
          <w:color w:val="222222"/>
          <w:sz w:val="21"/>
          <w:szCs w:val="21"/>
          <w:shd w:val="clear" w:color="auto" w:fill="FFFFFF"/>
        </w:rPr>
        <w:t>P. Törnberg, Echo chambers and viral misinformation: Modeling fake news as complex contagion. </w:t>
      </w:r>
      <w:r w:rsidRPr="00891DAE">
        <w:rPr>
          <w:rFonts w:ascii="Helvetica" w:hAnsi="Helvetica" w:cs="Arial"/>
          <w:i/>
          <w:iCs/>
          <w:color w:val="222222"/>
          <w:sz w:val="21"/>
          <w:szCs w:val="21"/>
          <w:shd w:val="clear" w:color="auto" w:fill="FFFFFF"/>
        </w:rPr>
        <w:t>PLoS one</w:t>
      </w:r>
      <w:r w:rsidRPr="00891DAE">
        <w:rPr>
          <w:rFonts w:ascii="Helvetica" w:hAnsi="Helvetica" w:cs="Arial"/>
          <w:color w:val="222222"/>
          <w:sz w:val="21"/>
          <w:szCs w:val="21"/>
          <w:shd w:val="clear" w:color="auto" w:fill="FFFFFF"/>
        </w:rPr>
        <w:t>, </w:t>
      </w:r>
      <w:r w:rsidRPr="00891DAE">
        <w:rPr>
          <w:rFonts w:ascii="Helvetica" w:hAnsi="Helvetica" w:cs="Arial"/>
          <w:b/>
          <w:iCs/>
          <w:color w:val="222222"/>
          <w:sz w:val="21"/>
          <w:szCs w:val="21"/>
          <w:shd w:val="clear" w:color="auto" w:fill="FFFFFF"/>
        </w:rPr>
        <w:t>13</w:t>
      </w:r>
      <w:r w:rsidRPr="00891DAE">
        <w:rPr>
          <w:rFonts w:ascii="Helvetica" w:hAnsi="Helvetica" w:cs="Arial"/>
          <w:color w:val="222222"/>
          <w:sz w:val="21"/>
          <w:szCs w:val="21"/>
          <w:shd w:val="clear" w:color="auto" w:fill="FFFFFF"/>
        </w:rPr>
        <w:t xml:space="preserve">, e0203958. </w:t>
      </w:r>
      <w:r w:rsidRPr="00891DAE">
        <w:rPr>
          <w:rFonts w:ascii="Helvetica" w:hAnsi="Helvetica" w:cs="Arial"/>
          <w:color w:val="222222"/>
          <w:sz w:val="21"/>
          <w:szCs w:val="21"/>
          <w:shd w:val="clear" w:color="auto" w:fill="FFFFFF"/>
        </w:rPr>
        <w:t>(2018)</w:t>
      </w:r>
      <w:r w:rsidRPr="00891DAE">
        <w:rPr>
          <w:rFonts w:ascii="Helvetica" w:hAnsi="Helvetica" w:cs="Arial"/>
          <w:color w:val="222222"/>
          <w:sz w:val="21"/>
          <w:szCs w:val="21"/>
          <w:shd w:val="clear" w:color="auto" w:fill="FFFFFF"/>
        </w:rPr>
        <w:t>.</w:t>
      </w:r>
    </w:p>
    <w:p w14:paraId="608565A4" w14:textId="25D59FA3" w:rsidR="00891DAE" w:rsidRPr="00891DAE" w:rsidRDefault="00891DAE" w:rsidP="00891DAE">
      <w:pPr>
        <w:pStyle w:val="NormalWeb"/>
        <w:numPr>
          <w:ilvl w:val="0"/>
          <w:numId w:val="1"/>
        </w:numPr>
        <w:spacing w:after="0" w:afterAutospacing="0" w:line="360" w:lineRule="auto"/>
        <w:rPr>
          <w:rFonts w:ascii="Helvetica" w:hAnsi="Helvetica"/>
          <w:sz w:val="21"/>
          <w:szCs w:val="21"/>
        </w:rPr>
      </w:pPr>
      <w:r w:rsidRPr="00891DAE">
        <w:rPr>
          <w:rFonts w:ascii="Helvetica" w:hAnsi="Helvetica" w:cs="Arial"/>
          <w:color w:val="222222"/>
          <w:sz w:val="21"/>
          <w:szCs w:val="21"/>
          <w:shd w:val="clear" w:color="auto" w:fill="FFFFFF"/>
        </w:rPr>
        <w:t>G. Pennycook, and D. Rand. Lazy, not biased: Susceptibility to partisan fake news is better explained by lack of reasoning than by motivated reasoning. </w:t>
      </w:r>
      <w:r w:rsidRPr="00891DAE">
        <w:rPr>
          <w:rFonts w:ascii="Helvetica" w:hAnsi="Helvetica" w:cs="Arial"/>
          <w:i/>
          <w:iCs/>
          <w:color w:val="222222"/>
          <w:sz w:val="21"/>
          <w:szCs w:val="21"/>
          <w:shd w:val="clear" w:color="auto" w:fill="FFFFFF"/>
        </w:rPr>
        <w:t>Cognition</w:t>
      </w:r>
      <w:r w:rsidRPr="00891DAE">
        <w:rPr>
          <w:rFonts w:ascii="Helvetica" w:hAnsi="Helvetica" w:cs="Arial"/>
          <w:color w:val="222222"/>
          <w:sz w:val="21"/>
          <w:szCs w:val="21"/>
          <w:shd w:val="clear" w:color="auto" w:fill="FFFFFF"/>
        </w:rPr>
        <w:t> </w:t>
      </w:r>
      <w:r w:rsidRPr="00891DAE">
        <w:rPr>
          <w:rFonts w:ascii="Helvetica" w:hAnsi="Helvetica" w:cs="Arial"/>
          <w:b/>
          <w:iCs/>
          <w:color w:val="222222"/>
          <w:sz w:val="21"/>
          <w:szCs w:val="21"/>
          <w:shd w:val="clear" w:color="auto" w:fill="FFFFFF"/>
        </w:rPr>
        <w:t>188</w:t>
      </w:r>
      <w:r w:rsidRPr="00891DAE">
        <w:rPr>
          <w:rFonts w:ascii="Helvetica" w:hAnsi="Helvetica" w:cs="Arial"/>
          <w:b/>
          <w:color w:val="222222"/>
          <w:sz w:val="21"/>
          <w:szCs w:val="21"/>
          <w:shd w:val="clear" w:color="auto" w:fill="FFFFFF"/>
        </w:rPr>
        <w:t>,</w:t>
      </w:r>
      <w:r w:rsidRPr="00891DAE">
        <w:rPr>
          <w:rFonts w:ascii="Helvetica" w:hAnsi="Helvetica" w:cs="Arial"/>
          <w:color w:val="222222"/>
          <w:sz w:val="21"/>
          <w:szCs w:val="21"/>
          <w:shd w:val="clear" w:color="auto" w:fill="FFFFFF"/>
        </w:rPr>
        <w:t xml:space="preserve"> 39-50. (2019)</w:t>
      </w:r>
      <w:r>
        <w:rPr>
          <w:rFonts w:ascii="Helvetica" w:hAnsi="Helvetica" w:cs="Arial"/>
          <w:color w:val="222222"/>
          <w:sz w:val="21"/>
          <w:szCs w:val="21"/>
          <w:shd w:val="clear" w:color="auto" w:fill="FFFFFF"/>
        </w:rPr>
        <w:t>.</w:t>
      </w:r>
    </w:p>
    <w:p w14:paraId="5660FD80" w14:textId="77777777" w:rsidR="00891DAE" w:rsidRPr="00891DAE" w:rsidRDefault="00891DAE" w:rsidP="00891DAE">
      <w:pPr>
        <w:pStyle w:val="NormalWeb"/>
        <w:spacing w:after="0" w:afterAutospacing="0" w:line="360" w:lineRule="auto"/>
        <w:ind w:left="450"/>
        <w:rPr>
          <w:rFonts w:ascii="Helvetica" w:hAnsi="Helvetica"/>
          <w:sz w:val="21"/>
          <w:szCs w:val="21"/>
        </w:rPr>
      </w:pPr>
    </w:p>
    <w:p w14:paraId="396FCD53" w14:textId="77777777" w:rsidR="00847387" w:rsidRPr="00481945" w:rsidRDefault="00847387" w:rsidP="00891DAE">
      <w:pPr>
        <w:pStyle w:val="Teaser"/>
        <w:spacing w:line="480" w:lineRule="auto"/>
        <w:rPr>
          <w:rFonts w:ascii="Helvetica" w:hAnsi="Helvetica"/>
        </w:rPr>
      </w:pPr>
    </w:p>
    <w:p w14:paraId="0FDA5173" w14:textId="2211F806" w:rsidR="00764FB0" w:rsidRDefault="00764FB0" w:rsidP="00437052">
      <w:pPr>
        <w:pStyle w:val="Teaser"/>
        <w:spacing w:line="276" w:lineRule="auto"/>
        <w:rPr>
          <w:rFonts w:ascii="Helvetica" w:hAnsi="Helvetica"/>
          <w:b/>
        </w:rPr>
      </w:pPr>
      <w:r>
        <w:rPr>
          <w:rFonts w:ascii="Helvetica" w:hAnsi="Helvetica"/>
          <w:b/>
        </w:rPr>
        <w:t>Methods:</w:t>
      </w:r>
    </w:p>
    <w:p w14:paraId="2664B687" w14:textId="4E283CD9" w:rsidR="00847387" w:rsidRPr="00847387" w:rsidRDefault="00847387" w:rsidP="00437052">
      <w:pPr>
        <w:pStyle w:val="Teaser"/>
        <w:spacing w:line="276" w:lineRule="auto"/>
        <w:rPr>
          <w:rFonts w:ascii="Helvetica" w:hAnsi="Helvetica"/>
          <w:u w:val="single"/>
        </w:rPr>
      </w:pPr>
      <w:r w:rsidRPr="00847387">
        <w:rPr>
          <w:rFonts w:ascii="Helvetica" w:hAnsi="Helvetica"/>
          <w:u w:val="single"/>
        </w:rPr>
        <w:t>Simulation:</w:t>
      </w:r>
    </w:p>
    <w:p w14:paraId="40FEED9B" w14:textId="77C0B852" w:rsidR="00995FC3" w:rsidRDefault="000859DF">
      <w:pPr>
        <w:pStyle w:val="Teaser"/>
        <w:spacing w:line="480" w:lineRule="auto"/>
        <w:ind w:firstLine="720"/>
        <w:rPr>
          <w:rFonts w:ascii="Helvetica" w:hAnsi="Helvetica"/>
        </w:rPr>
      </w:pPr>
      <w:r w:rsidRPr="00481945">
        <w:rPr>
          <w:rFonts w:ascii="Helvetica" w:hAnsi="Helvetica"/>
        </w:rPr>
        <w:t xml:space="preserve">In the simulation presented in </w:t>
      </w:r>
      <w:r w:rsidR="00995FC3">
        <w:rPr>
          <w:rFonts w:ascii="Helvetica" w:hAnsi="Helvetica"/>
        </w:rPr>
        <w:t xml:space="preserve">Figs. </w:t>
      </w:r>
      <w:r w:rsidR="00847387">
        <w:rPr>
          <w:rFonts w:ascii="Helvetica" w:hAnsi="Helvetica"/>
        </w:rPr>
        <w:t>2</w:t>
      </w:r>
      <w:r w:rsidR="00847387">
        <w:rPr>
          <w:rFonts w:ascii="Helvetica" w:hAnsi="Helvetica"/>
        </w:rPr>
        <w:t xml:space="preserve"> </w:t>
      </w:r>
      <w:r w:rsidR="00995FC3">
        <w:rPr>
          <w:rFonts w:ascii="Helvetica" w:hAnsi="Helvetica"/>
        </w:rPr>
        <w:t xml:space="preserve">and </w:t>
      </w:r>
      <w:r w:rsidR="00847387">
        <w:rPr>
          <w:rFonts w:ascii="Helvetica" w:hAnsi="Helvetica"/>
        </w:rPr>
        <w:t>3</w:t>
      </w:r>
      <w:r w:rsidRPr="00481945">
        <w:rPr>
          <w:rFonts w:ascii="Helvetica" w:hAnsi="Helvetica"/>
        </w:rPr>
        <w:t>, the social network is a connected Erdős–Rényi (G</w:t>
      </w:r>
      <w:r w:rsidRPr="00481945">
        <w:rPr>
          <w:rFonts w:ascii="Helvetica" w:hAnsi="Helvetica"/>
          <w:vertAlign w:val="subscript"/>
        </w:rPr>
        <w:t>nm</w:t>
      </w:r>
      <w:r w:rsidRPr="00481945">
        <w:rPr>
          <w:rFonts w:ascii="Helvetica" w:hAnsi="Helvetica"/>
        </w:rPr>
        <w:t>)</w:t>
      </w:r>
      <w:r w:rsidRPr="00481945">
        <w:rPr>
          <w:rFonts w:ascii="Helvetica" w:hAnsi="Helvetica"/>
          <w:vertAlign w:val="subscript"/>
        </w:rPr>
        <w:t xml:space="preserve"> </w:t>
      </w:r>
      <w:r w:rsidRPr="00481945">
        <w:rPr>
          <w:rFonts w:ascii="Helvetica" w:hAnsi="Helvetica"/>
        </w:rPr>
        <w:t xml:space="preserve">random graph with </w:t>
      </w:r>
      <w:r w:rsidR="00995FC3">
        <w:rPr>
          <w:rFonts w:ascii="Helvetica" w:hAnsi="Helvetica"/>
        </w:rPr>
        <w:t>6</w:t>
      </w:r>
      <w:r w:rsidR="00995FC3" w:rsidRPr="00481945">
        <w:rPr>
          <w:rFonts w:ascii="Helvetica" w:hAnsi="Helvetica"/>
        </w:rPr>
        <w:t xml:space="preserve">0 </w:t>
      </w:r>
      <w:r w:rsidRPr="00481945">
        <w:rPr>
          <w:rFonts w:ascii="Helvetica" w:hAnsi="Helvetica"/>
        </w:rPr>
        <w:t xml:space="preserve">agents, </w:t>
      </w:r>
      <w:r w:rsidR="00CF1256">
        <w:rPr>
          <w:rFonts w:ascii="Helvetica" w:hAnsi="Helvetica"/>
        </w:rPr>
        <w:t>each with</w:t>
      </w:r>
      <w:r w:rsidRPr="00481945">
        <w:rPr>
          <w:rFonts w:ascii="Helvetica" w:hAnsi="Helvetica"/>
        </w:rPr>
        <w:t xml:space="preserve"> an average of </w:t>
      </w:r>
      <w:r w:rsidR="00995FC3">
        <w:rPr>
          <w:rFonts w:ascii="Helvetica" w:hAnsi="Helvetica"/>
        </w:rPr>
        <w:t>3</w:t>
      </w:r>
      <w:r w:rsidR="00995FC3" w:rsidRPr="00481945">
        <w:rPr>
          <w:rFonts w:ascii="Helvetica" w:hAnsi="Helvetica"/>
        </w:rPr>
        <w:t xml:space="preserve"> </w:t>
      </w:r>
      <w:r w:rsidRPr="00481945">
        <w:rPr>
          <w:rFonts w:ascii="Helvetica" w:hAnsi="Helvetica"/>
        </w:rPr>
        <w:t xml:space="preserve">neighbors. </w:t>
      </w:r>
      <w:r w:rsidR="002616D1" w:rsidRPr="00472265">
        <w:rPr>
          <w:rFonts w:ascii="Helvetica" w:hAnsi="Helvetica"/>
        </w:rPr>
        <w:t xml:space="preserve">Each agent is initialized with 25 beliefs </w:t>
      </w:r>
      <w:r w:rsidR="002616D1">
        <w:rPr>
          <w:rFonts w:ascii="Helvetica" w:hAnsi="Helvetica"/>
        </w:rPr>
        <w:t xml:space="preserve">(edges) </w:t>
      </w:r>
      <w:r w:rsidR="002616D1" w:rsidRPr="00472265">
        <w:rPr>
          <w:rFonts w:ascii="Helvetica" w:hAnsi="Helvetica"/>
        </w:rPr>
        <w:t xml:space="preserve">selected randomly from the </w:t>
      </w:r>
      <w:r w:rsidR="002616D1">
        <w:rPr>
          <w:rFonts w:ascii="Helvetica" w:hAnsi="Helvetica"/>
        </w:rPr>
        <w:t>300</w:t>
      </w:r>
      <w:r w:rsidR="002616D1" w:rsidRPr="00472265">
        <w:rPr>
          <w:rFonts w:ascii="Helvetica" w:hAnsi="Helvetica"/>
        </w:rPr>
        <w:t xml:space="preserve"> </w:t>
      </w:r>
      <w:r w:rsidR="002616D1">
        <w:rPr>
          <w:rFonts w:ascii="Helvetica" w:hAnsi="Helvetica"/>
        </w:rPr>
        <w:t xml:space="preserve">edges </w:t>
      </w:r>
      <w:r w:rsidR="002616D1" w:rsidRPr="00472265">
        <w:rPr>
          <w:rFonts w:ascii="Helvetica" w:hAnsi="Helvetica"/>
        </w:rPr>
        <w:t>available</w:t>
      </w:r>
      <w:r w:rsidR="002616D1">
        <w:rPr>
          <w:rFonts w:ascii="Helvetica" w:hAnsi="Helvetica"/>
        </w:rPr>
        <w:t xml:space="preserve"> in a complete semantic network with </w:t>
      </w:r>
      <w:r w:rsidR="00995FC3">
        <w:rPr>
          <w:rFonts w:ascii="Helvetica" w:hAnsi="Helvetica"/>
        </w:rPr>
        <w:t>25</w:t>
      </w:r>
      <w:r w:rsidR="00995FC3" w:rsidRPr="00481945">
        <w:rPr>
          <w:rFonts w:ascii="Helvetica" w:hAnsi="Helvetica"/>
        </w:rPr>
        <w:t xml:space="preserve"> </w:t>
      </w:r>
      <w:r w:rsidRPr="00481945">
        <w:rPr>
          <w:rFonts w:ascii="Helvetica" w:hAnsi="Helvetica"/>
        </w:rPr>
        <w:t>concepts (nodes)</w:t>
      </w:r>
      <w:r w:rsidR="002616D1">
        <w:rPr>
          <w:rFonts w:ascii="Helvetica" w:hAnsi="Helvetica"/>
        </w:rPr>
        <w:t>.</w:t>
      </w:r>
      <w:r w:rsidRPr="00481945">
        <w:rPr>
          <w:rFonts w:ascii="Helvetica" w:hAnsi="Helvetica"/>
        </w:rPr>
        <w:t xml:space="preserve"> These values ensure good coverage of beliefs in the population, while individual semantic networks </w:t>
      </w:r>
      <w:r w:rsidR="00CF1256">
        <w:rPr>
          <w:rFonts w:ascii="Helvetica" w:hAnsi="Helvetica"/>
        </w:rPr>
        <w:t>are</w:t>
      </w:r>
      <w:r w:rsidR="00CF1256" w:rsidRPr="00481945">
        <w:rPr>
          <w:rFonts w:ascii="Helvetica" w:hAnsi="Helvetica"/>
        </w:rPr>
        <w:t xml:space="preserve"> </w:t>
      </w:r>
      <w:r w:rsidRPr="00481945">
        <w:rPr>
          <w:rFonts w:ascii="Helvetica" w:hAnsi="Helvetica"/>
        </w:rPr>
        <w:t>initially sparse.</w:t>
      </w:r>
      <w:r w:rsidR="003B0588">
        <w:rPr>
          <w:rFonts w:ascii="Helvetica" w:hAnsi="Helvetica"/>
        </w:rPr>
        <w:t xml:space="preserve"> </w:t>
      </w:r>
      <w:r w:rsidR="002616D1">
        <w:rPr>
          <w:rFonts w:ascii="Helvetica" w:hAnsi="Helvetica"/>
        </w:rPr>
        <w:t xml:space="preserve">Random seeding ensures that the simulation starts without polarization or systematic variation in belief popularity, and </w:t>
      </w:r>
      <w:r w:rsidR="006D6F2F">
        <w:rPr>
          <w:rFonts w:ascii="Helvetica" w:hAnsi="Helvetica"/>
        </w:rPr>
        <w:t xml:space="preserve">also </w:t>
      </w:r>
      <w:r w:rsidR="002616D1">
        <w:rPr>
          <w:rFonts w:ascii="Helvetica" w:hAnsi="Helvetica"/>
        </w:rPr>
        <w:t>that the social network structure itself does not contribute to polarization.</w:t>
      </w:r>
      <w:r w:rsidR="008B230D">
        <w:rPr>
          <w:rFonts w:ascii="Helvetica" w:hAnsi="Helvetica"/>
        </w:rPr>
        <w:t xml:space="preserve"> </w:t>
      </w:r>
      <w:r w:rsidR="00EC062D">
        <w:rPr>
          <w:rFonts w:ascii="Helvetica" w:hAnsi="Helvetica"/>
        </w:rPr>
        <w:t>Because</w:t>
      </w:r>
      <w:r w:rsidR="008B230D">
        <w:rPr>
          <w:rFonts w:ascii="Helvetica" w:hAnsi="Helvetica"/>
        </w:rPr>
        <w:t xml:space="preserve"> beliefs are drawn from a complete semantic network</w:t>
      </w:r>
      <w:r w:rsidR="00EC062D">
        <w:rPr>
          <w:rFonts w:ascii="Helvetica" w:hAnsi="Helvetica"/>
        </w:rPr>
        <w:t xml:space="preserve">, </w:t>
      </w:r>
      <w:r w:rsidR="008B230D">
        <w:rPr>
          <w:rFonts w:ascii="Helvetica" w:hAnsi="Helvetica"/>
        </w:rPr>
        <w:t xml:space="preserve">there is no natural belief structure around which polarization may nucleate. </w:t>
      </w:r>
      <w:r w:rsidR="00847387">
        <w:rPr>
          <w:rFonts w:ascii="Helvetica" w:hAnsi="Helvetica"/>
        </w:rPr>
        <w:t>Results are qualitatively similar with other types and sizes of social networks, and different sizes and seeding densities of initial semantic networks, so long as there are enough beliefs seeded initially for diffusion to occur, and not so many that adoption is complete.</w:t>
      </w:r>
    </w:p>
    <w:p w14:paraId="5F5D9BF4" w14:textId="7E546A85" w:rsidR="00072E95" w:rsidRDefault="000859DF">
      <w:pPr>
        <w:pStyle w:val="Teaser"/>
        <w:spacing w:line="480" w:lineRule="auto"/>
        <w:ind w:firstLine="720"/>
        <w:rPr>
          <w:rFonts w:ascii="Helvetica" w:hAnsi="Helvetica"/>
        </w:rPr>
      </w:pPr>
      <w:r w:rsidRPr="00481945">
        <w:rPr>
          <w:rFonts w:ascii="Helvetica" w:hAnsi="Helvetica"/>
        </w:rPr>
        <w:lastRenderedPageBreak/>
        <w:t xml:space="preserve">In each step, individuals are selected in random order, and update their beliefs by incorporating into their semantic networks </w:t>
      </w:r>
      <w:r w:rsidR="00CF1256">
        <w:rPr>
          <w:rFonts w:ascii="Helvetica" w:hAnsi="Helvetica"/>
        </w:rPr>
        <w:t>all</w:t>
      </w:r>
      <w:r w:rsidR="00CF1256" w:rsidRPr="00481945">
        <w:rPr>
          <w:rFonts w:ascii="Helvetica" w:hAnsi="Helvetica"/>
        </w:rPr>
        <w:t xml:space="preserve"> </w:t>
      </w:r>
      <w:r w:rsidRPr="00481945">
        <w:rPr>
          <w:rFonts w:ascii="Helvetica" w:hAnsi="Helvetica"/>
        </w:rPr>
        <w:t>belief</w:t>
      </w:r>
      <w:r w:rsidR="00CF1256">
        <w:rPr>
          <w:rFonts w:ascii="Helvetica" w:hAnsi="Helvetica"/>
        </w:rPr>
        <w:t>s</w:t>
      </w:r>
      <w:r w:rsidRPr="00481945">
        <w:rPr>
          <w:rFonts w:ascii="Helvetica" w:hAnsi="Helvetica"/>
        </w:rPr>
        <w:t xml:space="preserve"> (edge</w:t>
      </w:r>
      <w:r w:rsidR="00CF1256">
        <w:rPr>
          <w:rFonts w:ascii="Helvetica" w:hAnsi="Helvetica"/>
        </w:rPr>
        <w:t>s</w:t>
      </w:r>
      <w:r w:rsidRPr="00481945">
        <w:rPr>
          <w:rFonts w:ascii="Helvetica" w:hAnsi="Helvetica"/>
        </w:rPr>
        <w:t xml:space="preserve">) </w:t>
      </w:r>
      <w:r w:rsidR="00CF1256">
        <w:rPr>
          <w:rFonts w:ascii="Helvetica" w:hAnsi="Helvetica"/>
        </w:rPr>
        <w:t xml:space="preserve">that </w:t>
      </w:r>
      <w:r w:rsidRPr="00481945">
        <w:rPr>
          <w:rFonts w:ascii="Helvetica" w:hAnsi="Helvetica"/>
        </w:rPr>
        <w:t xml:space="preserve">their neighbors possess </w:t>
      </w:r>
      <w:r w:rsidR="00CF1256">
        <w:rPr>
          <w:rFonts w:ascii="Helvetica" w:hAnsi="Helvetica"/>
        </w:rPr>
        <w:t>and</w:t>
      </w:r>
      <w:r w:rsidR="00995FC3">
        <w:rPr>
          <w:rFonts w:ascii="Helvetica" w:hAnsi="Helvetica"/>
        </w:rPr>
        <w:t xml:space="preserve"> they are susceptible to adopting. In the </w:t>
      </w:r>
      <w:r w:rsidR="00995FC3" w:rsidRPr="00995FC3">
        <w:rPr>
          <w:rFonts w:ascii="Helvetica" w:hAnsi="Helvetica"/>
        </w:rPr>
        <w:t>inter</w:t>
      </w:r>
      <w:r w:rsidR="00995FC3">
        <w:rPr>
          <w:rFonts w:ascii="Helvetica" w:hAnsi="Helvetica"/>
        </w:rPr>
        <w:t xml:space="preserve">dependent case, individuals are susceptible to any belief </w:t>
      </w:r>
      <w:r w:rsidR="00847387">
        <w:rPr>
          <w:rFonts w:ascii="Helvetica" w:hAnsi="Helvetica"/>
        </w:rPr>
        <w:t xml:space="preserve">with an existing path length of 2 (i.e. </w:t>
      </w:r>
      <w:r w:rsidRPr="00481945">
        <w:rPr>
          <w:rFonts w:ascii="Helvetica" w:hAnsi="Helvetica"/>
        </w:rPr>
        <w:t>that closes a triangle</w:t>
      </w:r>
      <w:r w:rsidR="00847387">
        <w:rPr>
          <w:rFonts w:ascii="Helvetica" w:hAnsi="Helvetica"/>
        </w:rPr>
        <w:t>)</w:t>
      </w:r>
      <w:r w:rsidRPr="00481945">
        <w:rPr>
          <w:rFonts w:ascii="Helvetica" w:hAnsi="Helvetica"/>
        </w:rPr>
        <w:t xml:space="preserve"> in their semantic network</w:t>
      </w:r>
      <w:r w:rsidR="00504A2D">
        <w:rPr>
          <w:rFonts w:ascii="Helvetica" w:hAnsi="Helvetica"/>
        </w:rPr>
        <w:t>s</w:t>
      </w:r>
      <w:r w:rsidR="00CF1256">
        <w:rPr>
          <w:rFonts w:ascii="Helvetica" w:hAnsi="Helvetica"/>
        </w:rPr>
        <w:t xml:space="preserve"> at </w:t>
      </w:r>
      <w:r w:rsidR="002616D1">
        <w:rPr>
          <w:rFonts w:ascii="Helvetica" w:hAnsi="Helvetica"/>
        </w:rPr>
        <w:t>the current time</w:t>
      </w:r>
      <w:r w:rsidRPr="00481945">
        <w:rPr>
          <w:rFonts w:ascii="Helvetica" w:hAnsi="Helvetica"/>
        </w:rPr>
        <w:t>.</w:t>
      </w:r>
      <w:r w:rsidR="00995FC3">
        <w:rPr>
          <w:rFonts w:ascii="Helvetica" w:hAnsi="Helvetica"/>
        </w:rPr>
        <w:t xml:space="preserve"> In the comparison </w:t>
      </w:r>
      <w:r w:rsidR="00504A2D">
        <w:rPr>
          <w:rFonts w:ascii="Helvetica" w:hAnsi="Helvetica"/>
        </w:rPr>
        <w:t>(</w:t>
      </w:r>
      <w:r w:rsidR="00995FC3">
        <w:rPr>
          <w:rFonts w:ascii="Helvetica" w:hAnsi="Helvetica"/>
        </w:rPr>
        <w:t>independent</w:t>
      </w:r>
      <w:r w:rsidR="00504A2D">
        <w:rPr>
          <w:rFonts w:ascii="Helvetica" w:hAnsi="Helvetica"/>
        </w:rPr>
        <w:t>)</w:t>
      </w:r>
      <w:r w:rsidR="00995FC3">
        <w:rPr>
          <w:rFonts w:ascii="Helvetica" w:hAnsi="Helvetica"/>
        </w:rPr>
        <w:t xml:space="preserve"> case for Fig </w:t>
      </w:r>
      <w:r w:rsidR="00847387">
        <w:rPr>
          <w:rFonts w:ascii="Helvetica" w:hAnsi="Helvetica"/>
        </w:rPr>
        <w:t>2</w:t>
      </w:r>
      <w:r w:rsidR="00847387">
        <w:rPr>
          <w:rFonts w:ascii="Helvetica" w:hAnsi="Helvetica"/>
        </w:rPr>
        <w:t>A</w:t>
      </w:r>
      <w:r w:rsidR="00995FC3">
        <w:rPr>
          <w:rFonts w:ascii="Helvetica" w:hAnsi="Helvetica"/>
        </w:rPr>
        <w:t xml:space="preserve">, a random selection of the population is defined to be susceptible to each belief in the same proportion as are initially susceptible to the belief in the interdependent diffusion </w:t>
      </w:r>
      <w:r w:rsidR="00847387">
        <w:rPr>
          <w:rFonts w:ascii="Helvetica" w:hAnsi="Helvetica"/>
        </w:rPr>
        <w:t>condition</w:t>
      </w:r>
      <w:r w:rsidR="00995FC3">
        <w:rPr>
          <w:rFonts w:ascii="Helvetica" w:hAnsi="Helvetica"/>
        </w:rPr>
        <w:t xml:space="preserve">. In Figs </w:t>
      </w:r>
      <w:r w:rsidR="00847387">
        <w:rPr>
          <w:rFonts w:ascii="Helvetica" w:hAnsi="Helvetica"/>
        </w:rPr>
        <w:t>2</w:t>
      </w:r>
      <w:r w:rsidR="00847387">
        <w:rPr>
          <w:rFonts w:ascii="Helvetica" w:hAnsi="Helvetica"/>
        </w:rPr>
        <w:t>B</w:t>
      </w:r>
      <w:r w:rsidR="00995FC3">
        <w:rPr>
          <w:rFonts w:ascii="Helvetica" w:hAnsi="Helvetica"/>
        </w:rPr>
        <w:t xml:space="preserve">-D and Fig </w:t>
      </w:r>
      <w:r w:rsidR="00847387">
        <w:rPr>
          <w:rFonts w:ascii="Helvetica" w:hAnsi="Helvetica"/>
        </w:rPr>
        <w:t>3</w:t>
      </w:r>
      <w:r w:rsidR="00995FC3">
        <w:rPr>
          <w:rFonts w:ascii="Helvetica" w:hAnsi="Helvetica"/>
        </w:rPr>
        <w:t xml:space="preserve">, a random selection of susceptible individuals is made in proportion to the </w:t>
      </w:r>
      <w:r w:rsidR="00995FC3">
        <w:rPr>
          <w:rFonts w:ascii="Helvetica" w:hAnsi="Helvetica"/>
          <w:i/>
        </w:rPr>
        <w:t>final</w:t>
      </w:r>
      <w:r w:rsidR="00995FC3">
        <w:rPr>
          <w:rFonts w:ascii="Helvetica" w:hAnsi="Helvetica"/>
        </w:rPr>
        <w:t xml:space="preserve"> number of </w:t>
      </w:r>
      <w:r w:rsidR="006D6F2F">
        <w:rPr>
          <w:rFonts w:ascii="Helvetica" w:hAnsi="Helvetica"/>
        </w:rPr>
        <w:t xml:space="preserve">susceptible </w:t>
      </w:r>
      <w:r w:rsidR="00995FC3">
        <w:rPr>
          <w:rFonts w:ascii="Helvetica" w:hAnsi="Helvetica"/>
        </w:rPr>
        <w:t xml:space="preserve">individuals in the interdependent diffusion case. As a result, </w:t>
      </w:r>
      <w:r w:rsidR="00847387">
        <w:rPr>
          <w:rFonts w:ascii="Helvetica" w:hAnsi="Helvetica"/>
        </w:rPr>
        <w:t xml:space="preserve">for all graphs other than 2A, </w:t>
      </w:r>
      <w:r w:rsidR="00995FC3">
        <w:rPr>
          <w:rFonts w:ascii="Helvetica" w:hAnsi="Helvetica"/>
        </w:rPr>
        <w:t xml:space="preserve">a histogram of the extent of diffusion of each belief is approximately the same under both independent and interdependent treatments. This ensures that </w:t>
      </w:r>
      <w:r w:rsidR="00504A2D">
        <w:rPr>
          <w:rFonts w:ascii="Helvetica" w:hAnsi="Helvetica"/>
        </w:rPr>
        <w:t>the subsequent presentation of results reflects purely the effect of interdependence between diffusants, and not the effect of different levels of adoption in the compared populations.</w:t>
      </w:r>
      <w:r w:rsidR="009107A6">
        <w:rPr>
          <w:rFonts w:ascii="Helvetica" w:hAnsi="Helvetica"/>
        </w:rPr>
        <w:t xml:space="preserve"> </w:t>
      </w:r>
      <w:r w:rsidR="00D03C26">
        <w:rPr>
          <w:rFonts w:ascii="Helvetica" w:hAnsi="Helvetica"/>
        </w:rPr>
        <w:t xml:space="preserve">Results are </w:t>
      </w:r>
      <w:r w:rsidR="00847387">
        <w:rPr>
          <w:rFonts w:ascii="Helvetica" w:hAnsi="Helvetica"/>
        </w:rPr>
        <w:t xml:space="preserve">qualitatively </w:t>
      </w:r>
      <w:r w:rsidR="00D03C26">
        <w:rPr>
          <w:rFonts w:ascii="Helvetica" w:hAnsi="Helvetica"/>
        </w:rPr>
        <w:t xml:space="preserve">similar when calculated based upon the initial susceptibility. </w:t>
      </w:r>
      <w:r w:rsidR="00847387">
        <w:rPr>
          <w:rFonts w:ascii="Helvetica" w:hAnsi="Helvetica"/>
        </w:rPr>
        <w:t xml:space="preserve">All code necessary to run the simulation is available in the supplement and at </w:t>
      </w:r>
      <w:hyperlink r:id="rId17" w:history="1">
        <w:r w:rsidR="00847387" w:rsidRPr="003578FD">
          <w:rPr>
            <w:rStyle w:val="Hyperlink"/>
            <w:rFonts w:ascii="Helvetica" w:hAnsi="Helvetica"/>
          </w:rPr>
          <w:t>https://github.com/JamesPHoughton/interdependent-diffusion</w:t>
        </w:r>
      </w:hyperlink>
      <w:r w:rsidR="00847387">
        <w:rPr>
          <w:rFonts w:ascii="Helvetica" w:hAnsi="Helvetica"/>
        </w:rPr>
        <w:t>.</w:t>
      </w:r>
    </w:p>
    <w:p w14:paraId="12880FD2" w14:textId="5FBA461E" w:rsidR="00847387" w:rsidRPr="00847387" w:rsidRDefault="00847387" w:rsidP="00847387">
      <w:pPr>
        <w:pStyle w:val="Teaser"/>
        <w:spacing w:line="480" w:lineRule="auto"/>
        <w:rPr>
          <w:rFonts w:ascii="Helvetica" w:hAnsi="Helvetica"/>
          <w:u w:val="single"/>
        </w:rPr>
      </w:pPr>
      <w:r w:rsidRPr="00847387">
        <w:rPr>
          <w:rFonts w:ascii="Helvetica" w:hAnsi="Helvetica"/>
          <w:u w:val="single"/>
        </w:rPr>
        <w:t>Measures</w:t>
      </w:r>
    </w:p>
    <w:p w14:paraId="6F4E67D4" w14:textId="77777777" w:rsidR="00847387" w:rsidRDefault="00995FC3" w:rsidP="00501835">
      <w:pPr>
        <w:pStyle w:val="Teaser"/>
        <w:spacing w:line="480" w:lineRule="auto"/>
        <w:ind w:firstLine="720"/>
        <w:rPr>
          <w:rFonts w:ascii="Helvetica" w:hAnsi="Helvetica"/>
        </w:rPr>
      </w:pPr>
      <w:r w:rsidRPr="00472265">
        <w:rPr>
          <w:rFonts w:ascii="Helvetica" w:hAnsi="Helvetica"/>
        </w:rPr>
        <w:t xml:space="preserve">The measures </w:t>
      </w:r>
      <w:r>
        <w:rPr>
          <w:rFonts w:ascii="Helvetica" w:hAnsi="Helvetica"/>
        </w:rPr>
        <w:t>presented</w:t>
      </w:r>
      <w:r w:rsidR="00847387">
        <w:rPr>
          <w:rFonts w:ascii="Helvetica" w:hAnsi="Helvetica"/>
        </w:rPr>
        <w:t xml:space="preserve"> in</w:t>
      </w:r>
      <w:r>
        <w:rPr>
          <w:rFonts w:ascii="Helvetica" w:hAnsi="Helvetica"/>
        </w:rPr>
        <w:t xml:space="preserve"> Figs</w:t>
      </w:r>
      <w:r w:rsidR="006E2349">
        <w:rPr>
          <w:rFonts w:ascii="Helvetica" w:hAnsi="Helvetica"/>
        </w:rPr>
        <w:t>.</w:t>
      </w:r>
      <w:r>
        <w:rPr>
          <w:rFonts w:ascii="Helvetica" w:hAnsi="Helvetica"/>
        </w:rPr>
        <w:t xml:space="preserve"> </w:t>
      </w:r>
      <w:r w:rsidR="00847387">
        <w:rPr>
          <w:rFonts w:ascii="Helvetica" w:hAnsi="Helvetica"/>
        </w:rPr>
        <w:t>2</w:t>
      </w:r>
      <w:r w:rsidR="00847387">
        <w:rPr>
          <w:rFonts w:ascii="Helvetica" w:hAnsi="Helvetica"/>
        </w:rPr>
        <w:t>A</w:t>
      </w:r>
      <w:r>
        <w:rPr>
          <w:rFonts w:ascii="Helvetica" w:hAnsi="Helvetica"/>
        </w:rPr>
        <w:t xml:space="preserve">-C </w:t>
      </w:r>
      <w:r w:rsidRPr="00472265">
        <w:rPr>
          <w:rFonts w:ascii="Helvetica" w:hAnsi="Helvetica"/>
        </w:rPr>
        <w:t>are averaged over all beliefs in the simulation</w:t>
      </w:r>
      <w:r>
        <w:rPr>
          <w:rFonts w:ascii="Helvetica" w:hAnsi="Helvetica"/>
        </w:rPr>
        <w:t>, and over</w:t>
      </w:r>
      <w:r w:rsidRPr="00472265">
        <w:rPr>
          <w:rFonts w:ascii="Helvetica" w:hAnsi="Helvetica"/>
        </w:rPr>
        <w:t xml:space="preserve"> </w:t>
      </w:r>
      <w:r>
        <w:rPr>
          <w:rFonts w:ascii="Helvetica" w:hAnsi="Helvetica"/>
        </w:rPr>
        <w:t>20,000</w:t>
      </w:r>
      <w:r w:rsidRPr="00472265">
        <w:rPr>
          <w:rFonts w:ascii="Helvetica" w:hAnsi="Helvetica"/>
        </w:rPr>
        <w:t xml:space="preserve"> simulations. </w:t>
      </w:r>
      <w:r>
        <w:rPr>
          <w:rFonts w:ascii="Helvetica" w:hAnsi="Helvetica"/>
        </w:rPr>
        <w:t>The measures in Figs</w:t>
      </w:r>
      <w:r w:rsidR="006E2349">
        <w:rPr>
          <w:rFonts w:ascii="Helvetica" w:hAnsi="Helvetica"/>
        </w:rPr>
        <w:t>.</w:t>
      </w:r>
      <w:r>
        <w:rPr>
          <w:rFonts w:ascii="Helvetica" w:hAnsi="Helvetica"/>
        </w:rPr>
        <w:t xml:space="preserve"> </w:t>
      </w:r>
      <w:r w:rsidR="00847387">
        <w:rPr>
          <w:rFonts w:ascii="Helvetica" w:hAnsi="Helvetica"/>
        </w:rPr>
        <w:t>2</w:t>
      </w:r>
      <w:r w:rsidR="00847387">
        <w:rPr>
          <w:rFonts w:ascii="Helvetica" w:hAnsi="Helvetica"/>
        </w:rPr>
        <w:t xml:space="preserve">D </w:t>
      </w:r>
      <w:r>
        <w:rPr>
          <w:rFonts w:ascii="Helvetica" w:hAnsi="Helvetica"/>
        </w:rPr>
        <w:t xml:space="preserve">and </w:t>
      </w:r>
      <w:r w:rsidR="00847387">
        <w:rPr>
          <w:rFonts w:ascii="Helvetica" w:hAnsi="Helvetica"/>
        </w:rPr>
        <w:t>3</w:t>
      </w:r>
      <w:r w:rsidR="00847387">
        <w:rPr>
          <w:rFonts w:ascii="Helvetica" w:hAnsi="Helvetica"/>
        </w:rPr>
        <w:t xml:space="preserve"> </w:t>
      </w:r>
      <w:r>
        <w:rPr>
          <w:rFonts w:ascii="Helvetica" w:hAnsi="Helvetica"/>
        </w:rPr>
        <w:t>are population-level measures averaged over 20,000 simulations.</w:t>
      </w:r>
      <w:r w:rsidR="00CF1256">
        <w:rPr>
          <w:rFonts w:ascii="Helvetica" w:hAnsi="Helvetica"/>
        </w:rPr>
        <w:t xml:space="preserve"> This volume of simulations is an order of magnitude beyond the point at which noise</w:t>
      </w:r>
      <w:r w:rsidR="00764FB0">
        <w:rPr>
          <w:rFonts w:ascii="Helvetica" w:hAnsi="Helvetica"/>
        </w:rPr>
        <w:t xml:space="preserve"> affects</w:t>
      </w:r>
      <w:r w:rsidR="00CF1256">
        <w:rPr>
          <w:rFonts w:ascii="Helvetica" w:hAnsi="Helvetica"/>
        </w:rPr>
        <w:t xml:space="preserve"> the result.</w:t>
      </w:r>
      <w:r w:rsidR="00504A2D">
        <w:rPr>
          <w:rFonts w:ascii="Helvetica" w:hAnsi="Helvetica"/>
        </w:rPr>
        <w:t xml:space="preserve"> </w:t>
      </w:r>
      <w:r w:rsidR="00504A2D">
        <w:rPr>
          <w:rFonts w:ascii="Helvetica" w:hAnsi="Helvetica"/>
        </w:rPr>
        <w:lastRenderedPageBreak/>
        <w:t>The measure of the susceptible population in Fig</w:t>
      </w:r>
      <w:r w:rsidR="006E2349">
        <w:rPr>
          <w:rFonts w:ascii="Helvetica" w:hAnsi="Helvetica"/>
        </w:rPr>
        <w:t>.</w:t>
      </w:r>
      <w:r w:rsidR="00504A2D">
        <w:rPr>
          <w:rFonts w:ascii="Helvetica" w:hAnsi="Helvetica"/>
        </w:rPr>
        <w:t xml:space="preserve"> </w:t>
      </w:r>
      <w:r w:rsidR="00847387">
        <w:rPr>
          <w:rFonts w:ascii="Helvetica" w:hAnsi="Helvetica"/>
        </w:rPr>
        <w:t>2</w:t>
      </w:r>
      <w:r w:rsidR="00847387">
        <w:rPr>
          <w:rFonts w:ascii="Helvetica" w:hAnsi="Helvetica"/>
        </w:rPr>
        <w:t xml:space="preserve">A </w:t>
      </w:r>
      <w:r w:rsidR="00CF1256">
        <w:rPr>
          <w:rFonts w:ascii="Helvetica" w:hAnsi="Helvetica"/>
        </w:rPr>
        <w:t>(</w:t>
      </w:r>
      <w:r w:rsidR="00504A2D">
        <w:rPr>
          <w:rFonts w:ascii="Helvetica" w:hAnsi="Helvetica"/>
        </w:rPr>
        <w:t>and all discussion of the susceptible population</w:t>
      </w:r>
      <w:r w:rsidR="00CF1256">
        <w:rPr>
          <w:rFonts w:ascii="Helvetica" w:hAnsi="Helvetica"/>
        </w:rPr>
        <w:t xml:space="preserve">) </w:t>
      </w:r>
      <w:r w:rsidR="00504A2D">
        <w:rPr>
          <w:rFonts w:ascii="Helvetica" w:hAnsi="Helvetica"/>
        </w:rPr>
        <w:t xml:space="preserve">represents all individuals who would adopt the belief if exposed to it, along with all of the individuals who have already adopted the belief. </w:t>
      </w:r>
      <w:r w:rsidR="006E2349">
        <w:rPr>
          <w:rFonts w:ascii="Helvetica" w:hAnsi="Helvetica"/>
        </w:rPr>
        <w:t xml:space="preserve">Fig. </w:t>
      </w:r>
      <w:r w:rsidR="00847387">
        <w:rPr>
          <w:rFonts w:ascii="Helvetica" w:hAnsi="Helvetica"/>
        </w:rPr>
        <w:t>2</w:t>
      </w:r>
      <w:r w:rsidR="00847387">
        <w:rPr>
          <w:rFonts w:ascii="Helvetica" w:hAnsi="Helvetica"/>
        </w:rPr>
        <w:t xml:space="preserve">B </w:t>
      </w:r>
      <w:r w:rsidR="00244508">
        <w:rPr>
          <w:rFonts w:ascii="Helvetica" w:hAnsi="Helvetica"/>
        </w:rPr>
        <w:t xml:space="preserve">measures the correlation between new adoption and those who are initially susceptible to the belief but do not start with it. As this has no meaningful value at t0, the curve is drawn from t1-t9. </w:t>
      </w:r>
    </w:p>
    <w:p w14:paraId="4FBAC8B8" w14:textId="21F5FF46" w:rsidR="00847387" w:rsidRDefault="00504A2D" w:rsidP="00501835">
      <w:pPr>
        <w:pStyle w:val="Teaser"/>
        <w:spacing w:line="480" w:lineRule="auto"/>
        <w:ind w:firstLine="720"/>
        <w:rPr>
          <w:rFonts w:ascii="Helvetica" w:hAnsi="Helvetica"/>
        </w:rPr>
      </w:pPr>
      <w:r>
        <w:rPr>
          <w:rFonts w:ascii="Helvetica" w:hAnsi="Helvetica"/>
        </w:rPr>
        <w:t xml:space="preserve">Figure </w:t>
      </w:r>
      <w:r w:rsidR="00847387">
        <w:rPr>
          <w:rFonts w:ascii="Helvetica" w:hAnsi="Helvetica"/>
        </w:rPr>
        <w:t>2</w:t>
      </w:r>
      <w:r w:rsidR="00847387">
        <w:rPr>
          <w:rFonts w:ascii="Helvetica" w:hAnsi="Helvetica"/>
        </w:rPr>
        <w:t xml:space="preserve">D </w:t>
      </w:r>
      <w:r>
        <w:rPr>
          <w:rFonts w:ascii="Helvetica" w:hAnsi="Helvetica"/>
        </w:rPr>
        <w:t xml:space="preserve">uses the clustering coefficient of a semantic network constructed from the most popular 10% of beliefs as a demonstration that the most popular beliefs are mutually interrelated, and not merely all related to a single leading belief (e.g. a star or barbell pattern). </w:t>
      </w:r>
      <w:r w:rsidR="00CF1256">
        <w:rPr>
          <w:rFonts w:ascii="Helvetica" w:hAnsi="Helvetica"/>
        </w:rPr>
        <w:t>Clustering</w:t>
      </w:r>
      <w:r>
        <w:rPr>
          <w:rFonts w:ascii="Helvetica" w:hAnsi="Helvetica"/>
        </w:rPr>
        <w:t xml:space="preserve"> </w:t>
      </w:r>
      <w:r w:rsidR="00CF1256">
        <w:rPr>
          <w:rFonts w:ascii="Helvetica" w:hAnsi="Helvetica"/>
        </w:rPr>
        <w:t xml:space="preserve">only </w:t>
      </w:r>
      <w:r>
        <w:rPr>
          <w:rFonts w:ascii="Helvetica" w:hAnsi="Helvetica"/>
        </w:rPr>
        <w:t xml:space="preserve">makes sense when beliefs are conceptualized as a semantic network. </w:t>
      </w:r>
      <w:r w:rsidR="00CF1256">
        <w:rPr>
          <w:rFonts w:ascii="Helvetica" w:hAnsi="Helvetica"/>
        </w:rPr>
        <w:t xml:space="preserve">Other conceptualizations of belief interaction might prefer to plot the number of top decile beliefs that each top decile belief interacts with. This measure gives essentially the same result (i.e. large fractional growth over time in the interdependent case, with no change from randomness in the independent case) but </w:t>
      </w:r>
      <w:r w:rsidR="00847387">
        <w:rPr>
          <w:rFonts w:ascii="Helvetica" w:hAnsi="Helvetica"/>
        </w:rPr>
        <w:t>fails to capture the mutual interrelatedness</w:t>
      </w:r>
      <w:r w:rsidR="00CF1256">
        <w:rPr>
          <w:rFonts w:ascii="Helvetica" w:hAnsi="Helvetica"/>
        </w:rPr>
        <w:t xml:space="preserve"> </w:t>
      </w:r>
      <w:r w:rsidR="00847387">
        <w:rPr>
          <w:rFonts w:ascii="Helvetica" w:hAnsi="Helvetica"/>
        </w:rPr>
        <w:t>indicated by</w:t>
      </w:r>
      <w:r w:rsidR="00CF1256">
        <w:rPr>
          <w:rFonts w:ascii="Helvetica" w:hAnsi="Helvetica"/>
        </w:rPr>
        <w:t xml:space="preserve"> the clustering </w:t>
      </w:r>
      <w:r w:rsidR="00847387">
        <w:rPr>
          <w:rFonts w:ascii="Helvetica" w:hAnsi="Helvetica"/>
        </w:rPr>
        <w:t>coefficient</w:t>
      </w:r>
      <w:r w:rsidR="00CF1256">
        <w:rPr>
          <w:rFonts w:ascii="Helvetica" w:hAnsi="Helvetica"/>
        </w:rPr>
        <w:t>. The measure is generally insensitive to the specific threshold used to define a ‘popular’ belief for any thresholds between about 5% and 40%.</w:t>
      </w:r>
      <w:r w:rsidR="003B0588">
        <w:rPr>
          <w:rFonts w:ascii="Helvetica" w:hAnsi="Helvetica"/>
        </w:rPr>
        <w:t xml:space="preserve"> </w:t>
      </w:r>
      <w:r w:rsidR="00847387">
        <w:rPr>
          <w:rFonts w:ascii="Helvetica" w:hAnsi="Helvetica"/>
        </w:rPr>
        <w:t xml:space="preserve">See the supplement for sensitivity analysis. </w:t>
      </w:r>
    </w:p>
    <w:p w14:paraId="1A82B089" w14:textId="710D6945" w:rsidR="00847387" w:rsidRDefault="00847387" w:rsidP="00501835">
      <w:pPr>
        <w:pStyle w:val="Teaser"/>
        <w:spacing w:line="480" w:lineRule="auto"/>
        <w:ind w:firstLine="720"/>
        <w:rPr>
          <w:rFonts w:ascii="Helvetica" w:hAnsi="Helvetica"/>
        </w:rPr>
      </w:pPr>
      <w:r w:rsidRPr="00847387">
        <w:rPr>
          <w:rFonts w:ascii="Helvetica" w:hAnsi="Helvetica"/>
        </w:rPr>
        <w:t xml:space="preserve">There are many complex measures of polarization in the literature </w:t>
      </w:r>
      <w:r w:rsidRPr="00847387">
        <w:rPr>
          <w:rFonts w:ascii="Helvetica" w:hAnsi="Helvetica"/>
          <w:i/>
        </w:rPr>
        <w:t>[27,28,30, 38-44</w:t>
      </w:r>
      <w:r>
        <w:rPr>
          <w:rFonts w:ascii="Helvetica" w:hAnsi="Helvetica"/>
          <w:i/>
        </w:rPr>
        <w:t xml:space="preserve"> </w:t>
      </w:r>
      <w:r w:rsidRPr="00847387">
        <w:rPr>
          <w:rFonts w:ascii="Helvetica" w:hAnsi="Helvetica"/>
          <w:i/>
        </w:rPr>
        <w:t>for a sample],</w:t>
      </w:r>
      <w:r w:rsidRPr="00847387">
        <w:rPr>
          <w:rFonts w:ascii="Helvetica" w:hAnsi="Helvetica"/>
        </w:rPr>
        <w:t xml:space="preserve"> which generally attempt to represent three basic intuitions. First, that individuals within the same ideological camp come to be more similar to one another. Secondly, that individuals in different ideological camps become more dissimilar to one</w:t>
      </w:r>
      <w:r w:rsidRPr="00847387">
        <w:t xml:space="preserve"> </w:t>
      </w:r>
      <w:r w:rsidRPr="00847387">
        <w:rPr>
          <w:rFonts w:ascii="Helvetica" w:hAnsi="Helvetica"/>
        </w:rPr>
        <w:lastRenderedPageBreak/>
        <w:t>another. Lastly, that an individual’s position on one dimension of belief becomes informative of their position on other dimensions. As my purpose is not to identify camps and their members, but to suggest that one set of conditions is more generative of polarization than another, these measures add more complexity than value. Instead I report heuristic measures characterizing the above three intuitions.</w:t>
      </w:r>
    </w:p>
    <w:p w14:paraId="749EDE7A" w14:textId="06035039" w:rsidR="00847387" w:rsidRPr="00847387" w:rsidRDefault="00847387" w:rsidP="00847387">
      <w:pPr>
        <w:spacing w:line="480" w:lineRule="auto"/>
        <w:ind w:firstLine="720"/>
        <w:rPr>
          <w:rFonts w:ascii="Helvetica" w:hAnsi="Helvetica"/>
          <w:sz w:val="24"/>
          <w:szCs w:val="24"/>
        </w:rPr>
      </w:pPr>
      <w:r w:rsidRPr="00501835">
        <w:rPr>
          <w:rFonts w:ascii="Helvetica" w:hAnsi="Helvetica"/>
          <w:sz w:val="24"/>
          <w:szCs w:val="24"/>
        </w:rPr>
        <w:t xml:space="preserve">A simple and reproducible way to assess the similarity of individuals within an ideological camp – absent exogenous labels such as demographic or party – is to measure the similarity between all pairs of individuals and define a certain percentile as belonging to the same ideological camp. The more exclusive we are (i.e. the higher the percentile), the more conservative the claim that these represent “within-camp” relationships. </w:t>
      </w:r>
      <w:r>
        <w:rPr>
          <w:rFonts w:ascii="Helvetica" w:hAnsi="Helvetica"/>
          <w:sz w:val="24"/>
          <w:szCs w:val="24"/>
        </w:rPr>
        <w:t>To</w:t>
      </w:r>
      <w:r w:rsidRPr="00501835">
        <w:rPr>
          <w:rFonts w:ascii="Helvetica" w:hAnsi="Helvetica"/>
          <w:sz w:val="24"/>
          <w:szCs w:val="24"/>
        </w:rPr>
        <w:t xml:space="preserve"> define across-camp similarity, we can </w:t>
      </w:r>
      <w:r>
        <w:rPr>
          <w:rFonts w:ascii="Helvetica" w:hAnsi="Helvetica"/>
          <w:sz w:val="24"/>
          <w:szCs w:val="24"/>
        </w:rPr>
        <w:t>choose</w:t>
      </w:r>
      <w:r w:rsidRPr="00501835">
        <w:rPr>
          <w:rFonts w:ascii="Helvetica" w:hAnsi="Helvetica"/>
          <w:sz w:val="24"/>
          <w:szCs w:val="24"/>
        </w:rPr>
        <w:t xml:space="preserve"> a percentile that (conservatively) represents relationships between individuals in different ideological camps. In </w:t>
      </w:r>
      <w:r>
        <w:rPr>
          <w:rFonts w:ascii="Helvetica" w:hAnsi="Helvetica"/>
          <w:sz w:val="24"/>
          <w:szCs w:val="24"/>
        </w:rPr>
        <w:t>Figs. 3A, 4B, and 4C</w:t>
      </w:r>
      <w:r w:rsidRPr="00501835">
        <w:rPr>
          <w:rFonts w:ascii="Helvetica" w:hAnsi="Helvetica"/>
          <w:sz w:val="24"/>
          <w:szCs w:val="24"/>
        </w:rPr>
        <w:t>, I use the 95</w:t>
      </w:r>
      <w:r w:rsidRPr="00501835">
        <w:rPr>
          <w:rFonts w:ascii="Helvetica" w:hAnsi="Helvetica"/>
          <w:sz w:val="24"/>
          <w:szCs w:val="24"/>
          <w:vertAlign w:val="superscript"/>
        </w:rPr>
        <w:t>th</w:t>
      </w:r>
      <w:r w:rsidRPr="00501835">
        <w:rPr>
          <w:rFonts w:ascii="Helvetica" w:hAnsi="Helvetica"/>
          <w:sz w:val="24"/>
          <w:szCs w:val="24"/>
        </w:rPr>
        <w:t xml:space="preserve"> and 5</w:t>
      </w:r>
      <w:r w:rsidRPr="00501835">
        <w:rPr>
          <w:rFonts w:ascii="Helvetica" w:hAnsi="Helvetica"/>
          <w:sz w:val="24"/>
          <w:szCs w:val="24"/>
          <w:vertAlign w:val="superscript"/>
        </w:rPr>
        <w:t>th</w:t>
      </w:r>
      <w:r w:rsidRPr="00501835">
        <w:rPr>
          <w:rFonts w:ascii="Helvetica" w:hAnsi="Helvetica"/>
          <w:sz w:val="24"/>
          <w:szCs w:val="24"/>
        </w:rPr>
        <w:t xml:space="preserve"> percentile</w:t>
      </w:r>
      <w:r>
        <w:rPr>
          <w:rFonts w:ascii="Helvetica" w:hAnsi="Helvetica"/>
          <w:sz w:val="24"/>
          <w:szCs w:val="24"/>
        </w:rPr>
        <w:t>s</w:t>
      </w:r>
      <w:r w:rsidRPr="00501835">
        <w:rPr>
          <w:rFonts w:ascii="Helvetica" w:hAnsi="Helvetica"/>
          <w:sz w:val="24"/>
          <w:szCs w:val="24"/>
        </w:rPr>
        <w:t xml:space="preserve">. See the </w:t>
      </w:r>
      <w:r>
        <w:rPr>
          <w:rFonts w:ascii="Helvetica" w:hAnsi="Helvetica"/>
          <w:sz w:val="24"/>
          <w:szCs w:val="24"/>
        </w:rPr>
        <w:t>supplement for sensitivity analysis</w:t>
      </w:r>
      <w:r w:rsidRPr="00501835">
        <w:rPr>
          <w:rFonts w:ascii="Helvetica" w:hAnsi="Helvetica"/>
          <w:sz w:val="24"/>
          <w:szCs w:val="24"/>
        </w:rPr>
        <w:t>.</w:t>
      </w:r>
    </w:p>
    <w:p w14:paraId="5D6E134C" w14:textId="0F495359" w:rsidR="00AF01BC" w:rsidRDefault="00847387" w:rsidP="00847387">
      <w:pPr>
        <w:pStyle w:val="Teaser"/>
        <w:spacing w:line="480" w:lineRule="auto"/>
        <w:ind w:firstLine="720"/>
        <w:rPr>
          <w:rFonts w:ascii="Helvetica" w:hAnsi="Helvetica"/>
        </w:rPr>
      </w:pPr>
      <w:r>
        <w:rPr>
          <w:rFonts w:ascii="Helvetica" w:hAnsi="Helvetica"/>
        </w:rPr>
        <w:t>Fig</w:t>
      </w:r>
      <w:r>
        <w:rPr>
          <w:rFonts w:ascii="Helvetica" w:hAnsi="Helvetica"/>
        </w:rPr>
        <w:t>s</w:t>
      </w:r>
      <w:r>
        <w:rPr>
          <w:rFonts w:ascii="Helvetica" w:hAnsi="Helvetica"/>
        </w:rPr>
        <w:t xml:space="preserve">. </w:t>
      </w:r>
      <w:r>
        <w:rPr>
          <w:rFonts w:ascii="Helvetica" w:hAnsi="Helvetica"/>
        </w:rPr>
        <w:t>3</w:t>
      </w:r>
      <w:r>
        <w:rPr>
          <w:rFonts w:ascii="Helvetica" w:hAnsi="Helvetica"/>
        </w:rPr>
        <w:t>B</w:t>
      </w:r>
      <w:r>
        <w:rPr>
          <w:rFonts w:ascii="Helvetica" w:hAnsi="Helvetica"/>
        </w:rPr>
        <w:t xml:space="preserve"> and 4A</w:t>
      </w:r>
      <w:r>
        <w:rPr>
          <w:rFonts w:ascii="Helvetica" w:hAnsi="Helvetica"/>
        </w:rPr>
        <w:t xml:space="preserve"> measure belief alignment as the </w:t>
      </w:r>
      <w:r>
        <w:rPr>
          <w:rFonts w:ascii="Helvetica" w:hAnsi="Helvetica"/>
        </w:rPr>
        <w:t>percent</w:t>
      </w:r>
      <w:r>
        <w:rPr>
          <w:rFonts w:ascii="Helvetica" w:hAnsi="Helvetica"/>
        </w:rPr>
        <w:t xml:space="preserve"> of variation between individuals that can be explained by the best fitting axis in the space of possible beliefs</w:t>
      </w:r>
      <w:r>
        <w:rPr>
          <w:rFonts w:ascii="Helvetica" w:hAnsi="Helvetica"/>
        </w:rPr>
        <w:t>, using singular-value decomposition</w:t>
      </w:r>
      <w:r w:rsidR="0037740E">
        <w:rPr>
          <w:rFonts w:ascii="Helvetica" w:hAnsi="Helvetica"/>
        </w:rPr>
        <w:t xml:space="preserve">. </w:t>
      </w:r>
      <w:r>
        <w:rPr>
          <w:rFonts w:ascii="Helvetica" w:hAnsi="Helvetica"/>
        </w:rPr>
        <w:t>In Fig 3B, t</w:t>
      </w:r>
      <w:r>
        <w:rPr>
          <w:rFonts w:ascii="Helvetica" w:hAnsi="Helvetica"/>
        </w:rPr>
        <w:t xml:space="preserve">he </w:t>
      </w:r>
      <w:r w:rsidR="0037740E">
        <w:rPr>
          <w:rFonts w:ascii="Helvetica" w:hAnsi="Helvetica"/>
        </w:rPr>
        <w:t xml:space="preserve">original feature space has one dimension for each belief in the simulation (300), and points representing each individual’s position in that feature space (60) according to the beliefs they have adopted. </w:t>
      </w:r>
      <w:r w:rsidR="00D72A9D">
        <w:rPr>
          <w:rFonts w:ascii="Helvetica" w:hAnsi="Helvetica"/>
        </w:rPr>
        <w:t xml:space="preserve">The inset graphs are exaggerated and show a larger population </w:t>
      </w:r>
      <w:r w:rsidR="006D6F2F">
        <w:rPr>
          <w:rFonts w:ascii="Helvetica" w:hAnsi="Helvetica"/>
        </w:rPr>
        <w:t>to</w:t>
      </w:r>
      <w:r w:rsidR="00D72A9D">
        <w:rPr>
          <w:rFonts w:ascii="Helvetica" w:hAnsi="Helvetica"/>
        </w:rPr>
        <w:t xml:space="preserve"> illustrate how a component can explain more or less variation.</w:t>
      </w:r>
      <w:r w:rsidR="00BD523A">
        <w:rPr>
          <w:rFonts w:ascii="Helvetica" w:hAnsi="Helvetica"/>
        </w:rPr>
        <w:t xml:space="preserve"> </w:t>
      </w:r>
      <w:r>
        <w:rPr>
          <w:rFonts w:ascii="Helvetica" w:hAnsi="Helvetica"/>
        </w:rPr>
        <w:t xml:space="preserve">In Fig 4A, the feature space has </w:t>
      </w:r>
      <w:r>
        <w:rPr>
          <w:rFonts w:ascii="Helvetica" w:hAnsi="Helvetica"/>
        </w:rPr>
        <w:lastRenderedPageBreak/>
        <w:t>22 dimensions for the behavioral measures, and 11 dimensions for self-report measures (described below), and points representing 20 individuals.</w:t>
      </w:r>
    </w:p>
    <w:p w14:paraId="5A3FCC7F" w14:textId="2C0D592C" w:rsidR="00AF01BC" w:rsidRPr="00847387" w:rsidRDefault="00847387" w:rsidP="00540DC2">
      <w:pPr>
        <w:pStyle w:val="Teaser"/>
        <w:spacing w:line="480" w:lineRule="auto"/>
        <w:rPr>
          <w:rFonts w:ascii="Helvetica" w:hAnsi="Helvetica"/>
          <w:u w:val="single"/>
        </w:rPr>
      </w:pPr>
      <w:r w:rsidRPr="00847387">
        <w:rPr>
          <w:rFonts w:ascii="Helvetica" w:hAnsi="Helvetica"/>
          <w:u w:val="single"/>
        </w:rPr>
        <w:t>Experiment</w:t>
      </w:r>
    </w:p>
    <w:p w14:paraId="73DF8C3E" w14:textId="004DAA87" w:rsidR="00847387" w:rsidRPr="00847387" w:rsidRDefault="007D3103" w:rsidP="00847387">
      <w:pPr>
        <w:pStyle w:val="Teaser"/>
        <w:spacing w:line="480" w:lineRule="auto"/>
        <w:ind w:firstLine="720"/>
        <w:rPr>
          <w:rFonts w:ascii="Helvetica" w:hAnsi="Helvetica"/>
          <w:i/>
        </w:rPr>
      </w:pPr>
      <w:r>
        <w:rPr>
          <w:rFonts w:ascii="Helvetica" w:hAnsi="Helvetica"/>
        </w:rPr>
        <w:t xml:space="preserve">Over the course of </w:t>
      </w:r>
      <w:r w:rsidR="00847387">
        <w:rPr>
          <w:rFonts w:ascii="Helvetica" w:hAnsi="Helvetica"/>
        </w:rPr>
        <w:t>eight</w:t>
      </w:r>
      <w:r w:rsidR="00847387">
        <w:rPr>
          <w:rFonts w:ascii="Helvetica" w:hAnsi="Helvetica"/>
        </w:rPr>
        <w:t xml:space="preserve"> </w:t>
      </w:r>
      <w:r>
        <w:rPr>
          <w:rFonts w:ascii="Helvetica" w:hAnsi="Helvetica"/>
        </w:rPr>
        <w:t>days</w:t>
      </w:r>
      <w:r w:rsidR="00847387">
        <w:rPr>
          <w:rFonts w:ascii="Helvetica" w:hAnsi="Helvetica"/>
        </w:rPr>
        <w:t xml:space="preserve"> in July 2020</w:t>
      </w:r>
      <w:r>
        <w:rPr>
          <w:rFonts w:ascii="Helvetica" w:hAnsi="Helvetica"/>
        </w:rPr>
        <w:t xml:space="preserve">, I recruited </w:t>
      </w:r>
      <w:r w:rsidRPr="003017DC">
        <w:rPr>
          <w:rFonts w:ascii="Helvetica" w:hAnsi="Helvetica"/>
        </w:rPr>
        <w:t xml:space="preserve">2768 </w:t>
      </w:r>
      <w:r>
        <w:rPr>
          <w:rFonts w:ascii="Helvetica" w:hAnsi="Helvetica"/>
        </w:rPr>
        <w:t xml:space="preserve">U.S. and Canadian Mechanical Turk </w:t>
      </w:r>
      <w:r w:rsidRPr="003017DC">
        <w:rPr>
          <w:rFonts w:ascii="Helvetica" w:hAnsi="Helvetica"/>
        </w:rPr>
        <w:t>workers</w:t>
      </w:r>
      <w:r w:rsidR="00847387">
        <w:rPr>
          <w:rFonts w:ascii="Helvetica" w:hAnsi="Helvetica"/>
        </w:rPr>
        <w:t xml:space="preserve"> under the criteria that they were 18+ years old, and have completed 100+ HITs with a 90%+ approval rating. Of these,</w:t>
      </w:r>
      <w:r>
        <w:rPr>
          <w:rFonts w:ascii="Helvetica" w:hAnsi="Helvetica"/>
        </w:rPr>
        <w:t xml:space="preserve"> </w:t>
      </w:r>
      <w:r w:rsidRPr="003017DC">
        <w:rPr>
          <w:rFonts w:ascii="Helvetica" w:hAnsi="Helvetica"/>
        </w:rPr>
        <w:t>2400 completed training</w:t>
      </w:r>
      <w:r>
        <w:rPr>
          <w:rFonts w:ascii="Helvetica" w:hAnsi="Helvetica"/>
        </w:rPr>
        <w:t xml:space="preserve"> and were randomized into 20-person social network</w:t>
      </w:r>
      <w:r w:rsidR="00847387">
        <w:rPr>
          <w:rFonts w:ascii="Helvetica" w:hAnsi="Helvetica"/>
        </w:rPr>
        <w:t>s</w:t>
      </w:r>
      <w:r>
        <w:rPr>
          <w:rFonts w:ascii="Helvetica" w:hAnsi="Helvetica"/>
        </w:rPr>
        <w:t>. Each network was assigned to one of four (matched) experimental conditions</w:t>
      </w:r>
      <w:r w:rsidR="0062259A">
        <w:rPr>
          <w:rFonts w:ascii="Helvetica" w:hAnsi="Helvetica"/>
        </w:rPr>
        <w:t>.</w:t>
      </w:r>
      <w:r>
        <w:rPr>
          <w:rFonts w:ascii="Helvetica" w:hAnsi="Helvetica"/>
        </w:rPr>
        <w:t xml:space="preserve"> </w:t>
      </w:r>
      <w:r w:rsidR="0062259A">
        <w:rPr>
          <w:rFonts w:ascii="Helvetica" w:hAnsi="Helvetica"/>
        </w:rPr>
        <w:t>E</w:t>
      </w:r>
      <w:r>
        <w:rPr>
          <w:rFonts w:ascii="Helvetica" w:hAnsi="Helvetica"/>
        </w:rPr>
        <w:t xml:space="preserve">ach </w:t>
      </w:r>
      <w:r w:rsidR="0062259A">
        <w:rPr>
          <w:rFonts w:ascii="Helvetica" w:hAnsi="Helvetica"/>
        </w:rPr>
        <w:t>condition had</w:t>
      </w:r>
      <w:r>
        <w:rPr>
          <w:rFonts w:ascii="Helvetica" w:hAnsi="Helvetica"/>
        </w:rPr>
        <w:t xml:space="preserve"> n=30 samples</w:t>
      </w:r>
      <w:r w:rsidR="00847387">
        <w:rPr>
          <w:rFonts w:ascii="Helvetica" w:hAnsi="Helvetica"/>
        </w:rPr>
        <w:t>, described below</w:t>
      </w:r>
      <w:r>
        <w:rPr>
          <w:rFonts w:ascii="Helvetica" w:hAnsi="Helvetica"/>
        </w:rPr>
        <w:t xml:space="preserve">. </w:t>
      </w:r>
      <w:r w:rsidR="00847387" w:rsidRPr="00847387">
        <w:rPr>
          <w:rFonts w:ascii="Helvetica" w:hAnsi="Helvetica"/>
        </w:rPr>
        <w:t>This sampl</w:t>
      </w:r>
      <w:bookmarkStart w:id="15" w:name="_GoBack"/>
      <w:bookmarkEnd w:id="15"/>
      <w:r w:rsidR="00847387" w:rsidRPr="00847387">
        <w:rPr>
          <w:rFonts w:ascii="Helvetica" w:hAnsi="Helvetica"/>
        </w:rPr>
        <w:t>e size was set by budget constraints.</w:t>
      </w:r>
      <w:r w:rsidR="00847387">
        <w:rPr>
          <w:rFonts w:ascii="Helvetica" w:hAnsi="Helvetica"/>
        </w:rPr>
        <w:t xml:space="preserve"> </w:t>
      </w:r>
      <w:r>
        <w:rPr>
          <w:rFonts w:ascii="Helvetica" w:hAnsi="Helvetica"/>
        </w:rPr>
        <w:t xml:space="preserve">The participant population was </w:t>
      </w:r>
      <w:r w:rsidRPr="00DC7E00">
        <w:rPr>
          <w:rFonts w:ascii="Helvetica" w:hAnsi="Helvetica"/>
        </w:rPr>
        <w:t>45% female; mean 37.1 years old; 27% high-school, 49% bachelors, 16% masters+</w:t>
      </w:r>
      <w:r>
        <w:rPr>
          <w:rFonts w:ascii="Helvetica" w:hAnsi="Helvetica"/>
        </w:rPr>
        <w:t xml:space="preserve"> graduates</w:t>
      </w:r>
      <w:r w:rsidRPr="003017DC">
        <w:rPr>
          <w:rFonts w:ascii="Helvetica" w:hAnsi="Helvetica"/>
        </w:rPr>
        <w:t>. 96.8% of players who</w:t>
      </w:r>
      <w:r>
        <w:rPr>
          <w:rFonts w:ascii="Helvetica" w:hAnsi="Helvetica"/>
        </w:rPr>
        <w:t xml:space="preserve"> completed training went on to</w:t>
      </w:r>
      <w:r w:rsidRPr="003017DC">
        <w:rPr>
          <w:rFonts w:ascii="Helvetica" w:hAnsi="Helvetica"/>
        </w:rPr>
        <w:t xml:space="preserve"> complet</w:t>
      </w:r>
      <w:r>
        <w:rPr>
          <w:rFonts w:ascii="Helvetica" w:hAnsi="Helvetica"/>
        </w:rPr>
        <w:t>e</w:t>
      </w:r>
      <w:r w:rsidRPr="003017DC">
        <w:rPr>
          <w:rFonts w:ascii="Helvetica" w:hAnsi="Helvetica"/>
        </w:rPr>
        <w:t xml:space="preserve"> all steps of the experiment</w:t>
      </w:r>
      <w:r>
        <w:rPr>
          <w:rFonts w:ascii="Helvetica" w:hAnsi="Helvetica"/>
        </w:rPr>
        <w:t xml:space="preserve">, with less than </w:t>
      </w:r>
      <w:r w:rsidRPr="003017DC">
        <w:rPr>
          <w:rFonts w:ascii="Helvetica" w:hAnsi="Helvetica"/>
        </w:rPr>
        <w:t>0.4% difference in dropout between conditions.</w:t>
      </w:r>
      <w:r w:rsidR="00847387">
        <w:rPr>
          <w:rFonts w:ascii="Helvetica" w:hAnsi="Helvetica"/>
        </w:rPr>
        <w:t xml:space="preserve"> Participants were paid $0.10 for showing up, $1 for training in how to use the interface, $1 to participate, up to $1 individual performance bonus, and up to $1 for the performance of their team.</w:t>
      </w:r>
      <w:r w:rsidRPr="003017DC">
        <w:rPr>
          <w:rFonts w:ascii="Helvetica" w:hAnsi="Helvetica"/>
        </w:rPr>
        <w:t xml:space="preserve"> </w:t>
      </w:r>
      <w:r w:rsidR="00847387">
        <w:rPr>
          <w:rFonts w:ascii="Helvetica" w:hAnsi="Helvetica"/>
        </w:rPr>
        <w:t xml:space="preserve">The average payout was just over $4, and the experiment took about 20 minutes. </w:t>
      </w:r>
      <w:r>
        <w:rPr>
          <w:rFonts w:ascii="Helvetica" w:hAnsi="Helvetica"/>
        </w:rPr>
        <w:t xml:space="preserve">The preregistration for this experiment included all code necessary to generate test conditions, implement the game using Empirica </w:t>
      </w:r>
      <w:r w:rsidR="00847387">
        <w:rPr>
          <w:rFonts w:ascii="Helvetica" w:hAnsi="Helvetica"/>
          <w:i/>
        </w:rPr>
        <w:t>[45]</w:t>
      </w:r>
      <w:r>
        <w:rPr>
          <w:rFonts w:ascii="Helvetica" w:hAnsi="Helvetica"/>
        </w:rPr>
        <w:t xml:space="preserve">, conduct the experiment, and process the resulting data. </w:t>
      </w:r>
      <w:r w:rsidR="00847387">
        <w:rPr>
          <w:rFonts w:ascii="Helvetica" w:hAnsi="Helvetica"/>
        </w:rPr>
        <w:t>This code, along with a</w:t>
      </w:r>
      <w:r w:rsidR="00847387">
        <w:rPr>
          <w:rFonts w:ascii="Helvetica" w:hAnsi="Helvetica"/>
        </w:rPr>
        <w:t>nonymized timestamped data for every player action</w:t>
      </w:r>
      <w:r w:rsidR="00847387">
        <w:rPr>
          <w:rFonts w:ascii="Helvetica" w:hAnsi="Helvetica"/>
        </w:rPr>
        <w:t xml:space="preserve"> and processed experiment data,</w:t>
      </w:r>
      <w:r w:rsidR="00847387">
        <w:rPr>
          <w:rFonts w:ascii="Helvetica" w:hAnsi="Helvetica"/>
        </w:rPr>
        <w:t xml:space="preserve"> is available for further analysis</w:t>
      </w:r>
      <w:r w:rsidR="00847387">
        <w:rPr>
          <w:rStyle w:val="FootnoteReference"/>
          <w:rFonts w:ascii="Helvetica" w:hAnsi="Helvetica"/>
        </w:rPr>
        <w:t xml:space="preserve"> </w:t>
      </w:r>
      <w:r w:rsidR="00847387" w:rsidRPr="00847387">
        <w:rPr>
          <w:rFonts w:ascii="Helvetica" w:hAnsi="Helvetica"/>
        </w:rPr>
        <w:t xml:space="preserve">at </w:t>
      </w:r>
      <w:hyperlink r:id="rId18" w:history="1">
        <w:r w:rsidR="00847387" w:rsidRPr="00990EFB">
          <w:rPr>
            <w:rStyle w:val="Hyperlink"/>
            <w:rFonts w:ascii="Helvetica" w:hAnsi="Helvetica"/>
          </w:rPr>
          <w:t>https://github.com/JamesPHoughton/detective-game-interdependent-diffusion</w:t>
        </w:r>
      </w:hyperlink>
      <w:r w:rsidR="00847387">
        <w:rPr>
          <w:rFonts w:ascii="Helvetica" w:hAnsi="Helvetica"/>
        </w:rPr>
        <w:t xml:space="preserve">. </w:t>
      </w:r>
    </w:p>
    <w:p w14:paraId="6E5D4AED" w14:textId="0C094963" w:rsidR="00847387" w:rsidRDefault="00847387" w:rsidP="00847387">
      <w:pPr>
        <w:pStyle w:val="Teaser"/>
        <w:spacing w:line="480" w:lineRule="auto"/>
        <w:ind w:firstLine="720"/>
        <w:rPr>
          <w:rFonts w:ascii="Helvetica" w:hAnsi="Helvetica"/>
        </w:rPr>
      </w:pPr>
      <w:commentRangeStart w:id="16"/>
      <w:r w:rsidRPr="003017DC">
        <w:rPr>
          <w:rFonts w:ascii="Helvetica" w:hAnsi="Helvetica"/>
        </w:rPr>
        <w:lastRenderedPageBreak/>
        <w:t xml:space="preserve">In this </w:t>
      </w:r>
      <w:commentRangeEnd w:id="16"/>
      <w:r>
        <w:rPr>
          <w:rStyle w:val="CommentReference"/>
        </w:rPr>
        <w:commentReference w:id="16"/>
      </w:r>
      <w:r w:rsidRPr="003017DC">
        <w:rPr>
          <w:rFonts w:ascii="Helvetica" w:hAnsi="Helvetica"/>
        </w:rPr>
        <w:t xml:space="preserve">experiment, participants </w:t>
      </w:r>
      <w:r>
        <w:rPr>
          <w:rFonts w:ascii="Helvetica" w:hAnsi="Helvetica"/>
        </w:rPr>
        <w:t>were</w:t>
      </w:r>
      <w:r w:rsidRPr="003017DC">
        <w:rPr>
          <w:rFonts w:ascii="Helvetica" w:hAnsi="Helvetica"/>
        </w:rPr>
        <w:t xml:space="preserve"> </w:t>
      </w:r>
      <w:r>
        <w:rPr>
          <w:rFonts w:ascii="Helvetica" w:hAnsi="Helvetica"/>
        </w:rPr>
        <w:t>asked to find</w:t>
      </w:r>
      <w:r w:rsidRPr="003017DC">
        <w:rPr>
          <w:rFonts w:ascii="Helvetica" w:hAnsi="Helvetica"/>
        </w:rPr>
        <w:t xml:space="preserve"> a solution to a mystery</w:t>
      </w:r>
      <w:r>
        <w:rPr>
          <w:rFonts w:ascii="Helvetica" w:hAnsi="Helvetica"/>
        </w:rPr>
        <w:t xml:space="preserve"> </w:t>
      </w:r>
      <w:r w:rsidRPr="003017DC">
        <w:rPr>
          <w:rFonts w:ascii="Helvetica" w:hAnsi="Helvetica"/>
        </w:rPr>
        <w:t xml:space="preserve">by identifying a burglar's name, description, clothing, burglary tool, and getaway vehicle. Participants </w:t>
      </w:r>
      <w:r>
        <w:rPr>
          <w:rFonts w:ascii="Helvetica" w:hAnsi="Helvetica"/>
        </w:rPr>
        <w:t>were</w:t>
      </w:r>
      <w:r w:rsidRPr="003017DC">
        <w:rPr>
          <w:rFonts w:ascii="Helvetica" w:hAnsi="Helvetica"/>
        </w:rPr>
        <w:t xml:space="preserve"> </w:t>
      </w:r>
      <w:r>
        <w:rPr>
          <w:rFonts w:ascii="Helvetica" w:hAnsi="Helvetica"/>
        </w:rPr>
        <w:t>seeded with four</w:t>
      </w:r>
      <w:r w:rsidRPr="003017DC">
        <w:rPr>
          <w:rFonts w:ascii="Helvetica" w:hAnsi="Helvetica"/>
        </w:rPr>
        <w:t xml:space="preserve"> clues to the mystery, and</w:t>
      </w:r>
      <w:r>
        <w:rPr>
          <w:rFonts w:ascii="Helvetica" w:hAnsi="Helvetica"/>
        </w:rPr>
        <w:t xml:space="preserve"> were</w:t>
      </w:r>
      <w:r w:rsidRPr="003017DC">
        <w:rPr>
          <w:rFonts w:ascii="Helvetica" w:hAnsi="Helvetica"/>
        </w:rPr>
        <w:t xml:space="preserve"> </w:t>
      </w:r>
      <w:r>
        <w:rPr>
          <w:rFonts w:ascii="Helvetica" w:hAnsi="Helvetica"/>
        </w:rPr>
        <w:t>incentivized</w:t>
      </w:r>
      <w:r w:rsidRPr="003017DC">
        <w:rPr>
          <w:rFonts w:ascii="Helvetica" w:hAnsi="Helvetica"/>
        </w:rPr>
        <w:t xml:space="preserve"> to sort those clues into "Promising Leads" and "Dead Ends".  When </w:t>
      </w:r>
      <w:r>
        <w:rPr>
          <w:rFonts w:ascii="Helvetica" w:hAnsi="Helvetica"/>
        </w:rPr>
        <w:t xml:space="preserve">a </w:t>
      </w:r>
      <w:r w:rsidRPr="003017DC">
        <w:rPr>
          <w:rFonts w:ascii="Helvetica" w:hAnsi="Helvetica"/>
        </w:rPr>
        <w:t xml:space="preserve">participant </w:t>
      </w:r>
      <w:r>
        <w:rPr>
          <w:rFonts w:ascii="Helvetica" w:hAnsi="Helvetica"/>
        </w:rPr>
        <w:t>categorized a clue as a promising lead, it</w:t>
      </w:r>
      <w:r w:rsidRPr="003017DC">
        <w:rPr>
          <w:rFonts w:ascii="Helvetica" w:hAnsi="Helvetica"/>
        </w:rPr>
        <w:t xml:space="preserve"> </w:t>
      </w:r>
      <w:r>
        <w:rPr>
          <w:rFonts w:ascii="Helvetica" w:hAnsi="Helvetica"/>
        </w:rPr>
        <w:t>was</w:t>
      </w:r>
      <w:r w:rsidRPr="003017DC">
        <w:rPr>
          <w:rFonts w:ascii="Helvetica" w:hAnsi="Helvetica"/>
        </w:rPr>
        <w:t xml:space="preserve"> immediately shared with </w:t>
      </w:r>
      <w:r>
        <w:rPr>
          <w:rFonts w:ascii="Helvetica" w:hAnsi="Helvetica"/>
        </w:rPr>
        <w:t xml:space="preserve">their </w:t>
      </w:r>
      <w:r w:rsidRPr="003017DC">
        <w:rPr>
          <w:rFonts w:ascii="Helvetica" w:hAnsi="Helvetica"/>
        </w:rPr>
        <w:t>three neighbors in the 20</w:t>
      </w:r>
      <w:r>
        <w:rPr>
          <w:rFonts w:ascii="Helvetica" w:hAnsi="Helvetica"/>
        </w:rPr>
        <w:t>-</w:t>
      </w:r>
      <w:r w:rsidRPr="003017DC">
        <w:rPr>
          <w:rFonts w:ascii="Helvetica" w:hAnsi="Helvetica"/>
        </w:rPr>
        <w:t>person social network.</w:t>
      </w:r>
      <w:r>
        <w:rPr>
          <w:rFonts w:ascii="Helvetica" w:hAnsi="Helvetica"/>
        </w:rPr>
        <w:t xml:space="preserve"> The primary experiment interface is shown in Fig. 5, and the participants’ experience is fully detailed in the supplement.</w:t>
      </w:r>
    </w:p>
    <w:p w14:paraId="6EB344A4" w14:textId="77777777" w:rsidR="00847387" w:rsidRDefault="00847387" w:rsidP="00847387">
      <w:pPr>
        <w:pStyle w:val="Teaser"/>
        <w:spacing w:line="480" w:lineRule="auto"/>
        <w:ind w:firstLine="720"/>
        <w:rPr>
          <w:rFonts w:ascii="Helvetica" w:hAnsi="Helvetica"/>
        </w:rPr>
      </w:pPr>
    </w:p>
    <w:p w14:paraId="4D94631A" w14:textId="77777777" w:rsidR="00847387" w:rsidRPr="003017DC" w:rsidRDefault="00847387" w:rsidP="00847387">
      <w:pPr>
        <w:pStyle w:val="Teaser"/>
        <w:spacing w:line="480" w:lineRule="auto"/>
        <w:ind w:hanging="180"/>
        <w:jc w:val="center"/>
        <w:rPr>
          <w:rFonts w:ascii="Helvetica" w:hAnsi="Helvetica"/>
        </w:rPr>
      </w:pPr>
      <w:r w:rsidRPr="003017DC">
        <w:rPr>
          <w:rFonts w:ascii="Helvetica" w:hAnsi="Helvetica"/>
          <w:noProof/>
        </w:rPr>
        <w:drawing>
          <wp:inline distT="0" distB="0" distL="0" distR="0" wp14:anchorId="4153725B" wp14:editId="3956D37E">
            <wp:extent cx="6208075" cy="301032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atment_control_T.png"/>
                    <pic:cNvPicPr/>
                  </pic:nvPicPr>
                  <pic:blipFill rotWithShape="1">
                    <a:blip r:embed="rId19">
                      <a:extLst>
                        <a:ext uri="{28A0092B-C50C-407E-A947-70E740481C1C}">
                          <a14:useLocalDpi xmlns:a14="http://schemas.microsoft.com/office/drawing/2010/main" val="0"/>
                        </a:ext>
                      </a:extLst>
                    </a:blip>
                    <a:srcRect b="10772"/>
                    <a:stretch/>
                  </pic:blipFill>
                  <pic:spPr bwMode="auto">
                    <a:xfrm>
                      <a:off x="0" y="0"/>
                      <a:ext cx="6208776" cy="3010668"/>
                    </a:xfrm>
                    <a:prstGeom prst="rect">
                      <a:avLst/>
                    </a:prstGeom>
                    <a:ln>
                      <a:noFill/>
                    </a:ln>
                    <a:extLst>
                      <a:ext uri="{53640926-AAD7-44D8-BBD7-CCE9431645EC}">
                        <a14:shadowObscured xmlns:a14="http://schemas.microsoft.com/office/drawing/2010/main"/>
                      </a:ext>
                    </a:extLst>
                  </pic:spPr>
                </pic:pic>
              </a:graphicData>
            </a:graphic>
          </wp:inline>
        </w:drawing>
      </w:r>
    </w:p>
    <w:p w14:paraId="3FBBA239" w14:textId="4060A839" w:rsidR="00941D5E" w:rsidRDefault="00847387" w:rsidP="00847387">
      <w:pPr>
        <w:pStyle w:val="Teaser"/>
        <w:spacing w:line="360" w:lineRule="auto"/>
        <w:jc w:val="center"/>
        <w:rPr>
          <w:rFonts w:ascii="Helvetica" w:hAnsi="Helvetica"/>
          <w:i/>
          <w:sz w:val="22"/>
        </w:rPr>
      </w:pPr>
      <w:r w:rsidRPr="001B4CE2">
        <w:rPr>
          <w:rFonts w:ascii="Helvetica" w:hAnsi="Helvetica"/>
          <w:i/>
          <w:sz w:val="22"/>
        </w:rPr>
        <w:t xml:space="preserve">Fig. </w:t>
      </w:r>
      <w:r>
        <w:rPr>
          <w:rFonts w:ascii="Helvetica" w:hAnsi="Helvetica"/>
          <w:i/>
          <w:sz w:val="22"/>
        </w:rPr>
        <w:t>5</w:t>
      </w:r>
      <w:r w:rsidRPr="001B4CE2">
        <w:rPr>
          <w:rFonts w:ascii="Helvetica" w:hAnsi="Helvetica"/>
          <w:i/>
          <w:sz w:val="22"/>
        </w:rPr>
        <w:t>. The primary user interface of the “Detective Game”. Clue cards can be dragged into categories in the player’s “Notebook”. Promising Leads are immediately shared with three neighbors, who can drag them into their own notebooks.</w:t>
      </w:r>
    </w:p>
    <w:p w14:paraId="57226CD8" w14:textId="77777777" w:rsidR="00847387" w:rsidRPr="00847387" w:rsidRDefault="00847387" w:rsidP="00847387">
      <w:pPr>
        <w:pStyle w:val="Teaser"/>
        <w:spacing w:line="360" w:lineRule="auto"/>
        <w:jc w:val="center"/>
        <w:rPr>
          <w:rFonts w:ascii="Helvetica" w:hAnsi="Helvetica"/>
          <w:i/>
          <w:sz w:val="22"/>
        </w:rPr>
      </w:pPr>
    </w:p>
    <w:p w14:paraId="655156FF" w14:textId="5E661EA4" w:rsidR="00847387" w:rsidRDefault="00847387" w:rsidP="00847387">
      <w:pPr>
        <w:pStyle w:val="Teaser"/>
        <w:spacing w:line="480" w:lineRule="auto"/>
        <w:ind w:firstLine="720"/>
        <w:rPr>
          <w:rFonts w:ascii="Helvetica" w:hAnsi="Helvetica"/>
        </w:rPr>
      </w:pPr>
      <w:r>
        <w:rPr>
          <w:rFonts w:ascii="Helvetica" w:hAnsi="Helvetica"/>
        </w:rPr>
        <w:t xml:space="preserve">In the theory-building simulations </w:t>
      </w:r>
      <w:r>
        <w:rPr>
          <w:rFonts w:ascii="Helvetica" w:hAnsi="Helvetica"/>
        </w:rPr>
        <w:t>in this paper</w:t>
      </w:r>
      <w:r>
        <w:rPr>
          <w:rFonts w:ascii="Helvetica" w:hAnsi="Helvetica"/>
        </w:rPr>
        <w:t xml:space="preserve">, agents can be programmed to pay attention to interactions between beliefs in an “interdependent” world, and ignore </w:t>
      </w:r>
      <w:r>
        <w:rPr>
          <w:rFonts w:ascii="Helvetica" w:hAnsi="Helvetica"/>
        </w:rPr>
        <w:lastRenderedPageBreak/>
        <w:t xml:space="preserve">those interactions in an identical “independent” world. Human beings, on the other hand, are wired to see connections and relationships between ideas, and so it is impossible to conduct a perfect test in which </w:t>
      </w:r>
      <w:r w:rsidRPr="00DC7E00">
        <w:rPr>
          <w:rFonts w:ascii="Helvetica" w:hAnsi="Helvetica"/>
          <w:i/>
        </w:rPr>
        <w:t>all</w:t>
      </w:r>
      <w:r>
        <w:rPr>
          <w:rFonts w:ascii="Helvetica" w:hAnsi="Helvetica"/>
        </w:rPr>
        <w:t xml:space="preserve"> clues interact in one experimental condition, while </w:t>
      </w:r>
      <w:r w:rsidRPr="0064499C">
        <w:rPr>
          <w:rFonts w:ascii="Helvetica" w:hAnsi="Helvetica"/>
          <w:i/>
        </w:rPr>
        <w:t>none</w:t>
      </w:r>
      <w:r>
        <w:rPr>
          <w:rFonts w:ascii="Helvetica" w:hAnsi="Helvetica"/>
        </w:rPr>
        <w:t xml:space="preserve"> of those clues interact in another. Instead, I partitioned the clues such that some were common to both independent and interdependent conditions and used for analysis (i.e. “analysis clues”), while others varied across conditions to manipulate the level of interaction between analysis clues. In each game, 22 analysis clues </w:t>
      </w:r>
      <w:r w:rsidRPr="003017DC">
        <w:rPr>
          <w:rFonts w:ascii="Helvetica" w:hAnsi="Helvetica"/>
        </w:rPr>
        <w:t>link</w:t>
      </w:r>
      <w:r>
        <w:rPr>
          <w:rFonts w:ascii="Helvetica" w:hAnsi="Helvetica"/>
        </w:rPr>
        <w:t>ed</w:t>
      </w:r>
      <w:r w:rsidRPr="003017DC">
        <w:rPr>
          <w:rFonts w:ascii="Helvetica" w:hAnsi="Helvetica"/>
        </w:rPr>
        <w:t xml:space="preserve"> the crime scene and stolen object to each of </w:t>
      </w:r>
      <w:r>
        <w:rPr>
          <w:rFonts w:ascii="Helvetica" w:hAnsi="Helvetica"/>
        </w:rPr>
        <w:t xml:space="preserve">3 </w:t>
      </w:r>
      <w:r w:rsidRPr="003017DC">
        <w:rPr>
          <w:rFonts w:ascii="Helvetica" w:hAnsi="Helvetica"/>
        </w:rPr>
        <w:t xml:space="preserve">suspects, </w:t>
      </w:r>
      <w:r>
        <w:rPr>
          <w:rFonts w:ascii="Helvetica" w:hAnsi="Helvetica"/>
        </w:rPr>
        <w:t xml:space="preserve">2 physical </w:t>
      </w:r>
      <w:r w:rsidRPr="003017DC">
        <w:rPr>
          <w:rFonts w:ascii="Helvetica" w:hAnsi="Helvetica"/>
        </w:rPr>
        <w:t xml:space="preserve">descriptions, </w:t>
      </w:r>
      <w:r>
        <w:rPr>
          <w:rFonts w:ascii="Helvetica" w:hAnsi="Helvetica"/>
        </w:rPr>
        <w:t>2 items of clothing</w:t>
      </w:r>
      <w:r w:rsidRPr="003017DC">
        <w:rPr>
          <w:rFonts w:ascii="Helvetica" w:hAnsi="Helvetica"/>
        </w:rPr>
        <w:t>,</w:t>
      </w:r>
      <w:r>
        <w:rPr>
          <w:rFonts w:ascii="Helvetica" w:hAnsi="Helvetica"/>
        </w:rPr>
        <w:t xml:space="preserve"> 2</w:t>
      </w:r>
      <w:r w:rsidRPr="003017DC">
        <w:rPr>
          <w:rFonts w:ascii="Helvetica" w:hAnsi="Helvetica"/>
        </w:rPr>
        <w:t xml:space="preserve"> tools, and </w:t>
      </w:r>
      <w:r>
        <w:rPr>
          <w:rFonts w:ascii="Helvetica" w:hAnsi="Helvetica"/>
        </w:rPr>
        <w:t xml:space="preserve">2 </w:t>
      </w:r>
      <w:r w:rsidRPr="003017DC">
        <w:rPr>
          <w:rFonts w:ascii="Helvetica" w:hAnsi="Helvetica"/>
        </w:rPr>
        <w:t>vehicles, as illustrated in Fig.</w:t>
      </w:r>
      <w:r>
        <w:rPr>
          <w:rFonts w:ascii="Helvetica" w:hAnsi="Helvetica"/>
        </w:rPr>
        <w:t xml:space="preserve"> </w:t>
      </w:r>
      <w:r>
        <w:rPr>
          <w:rFonts w:ascii="Helvetica" w:hAnsi="Helvetica"/>
        </w:rPr>
        <w:t>6A</w:t>
      </w:r>
      <w:r>
        <w:rPr>
          <w:rFonts w:ascii="Helvetica" w:hAnsi="Helvetica"/>
        </w:rPr>
        <w:t xml:space="preserve">. In the interdependent condition, 55 additional “cross-linking clues” connected all of these elements of the mystery (i.e. suspects, vehicles, etc.) to one another (Fig. </w:t>
      </w:r>
      <w:r>
        <w:rPr>
          <w:rFonts w:ascii="Helvetica" w:hAnsi="Helvetica"/>
        </w:rPr>
        <w:t>6B</w:t>
      </w:r>
      <w:r>
        <w:rPr>
          <w:rFonts w:ascii="Helvetica" w:hAnsi="Helvetica"/>
        </w:rPr>
        <w:t>)</w:t>
      </w:r>
      <w:r>
        <w:rPr>
          <w:rFonts w:ascii="Helvetica" w:hAnsi="Helvetica"/>
        </w:rPr>
        <w:t>, to create a complete semantic network of clues</w:t>
      </w:r>
      <w:r>
        <w:rPr>
          <w:rFonts w:ascii="Helvetica" w:hAnsi="Helvetica"/>
        </w:rPr>
        <w:t xml:space="preserve">. In the independent condition, 55 “filler clues” took the place of cross-linking clues to break the relationships between elements (Fig. </w:t>
      </w:r>
      <w:r>
        <w:rPr>
          <w:rFonts w:ascii="Helvetica" w:hAnsi="Helvetica"/>
        </w:rPr>
        <w:t>6C</w:t>
      </w:r>
      <w:r>
        <w:rPr>
          <w:rFonts w:ascii="Helvetica" w:hAnsi="Helvetica"/>
        </w:rPr>
        <w:t>). These filler clues ensured that the two conditions had the same total number of clues, and that the structure of clues was as similar as possible between conditions.</w:t>
      </w:r>
    </w:p>
    <w:p w14:paraId="09F1D71B" w14:textId="7B62284C" w:rsidR="00AF01BC" w:rsidRPr="003017DC" w:rsidRDefault="00AF01BC" w:rsidP="00AF01BC">
      <w:pPr>
        <w:pStyle w:val="Teaser"/>
        <w:spacing w:line="480" w:lineRule="auto"/>
        <w:ind w:firstLine="720"/>
        <w:rPr>
          <w:rFonts w:ascii="Helvetica" w:hAnsi="Helvetica"/>
        </w:rPr>
      </w:pPr>
      <w:r w:rsidRPr="003017DC">
        <w:rPr>
          <w:rFonts w:ascii="Helvetica" w:hAnsi="Helvetica"/>
        </w:rPr>
        <w:t xml:space="preserve">Clues </w:t>
      </w:r>
      <w:r>
        <w:rPr>
          <w:rFonts w:ascii="Helvetica" w:hAnsi="Helvetica"/>
        </w:rPr>
        <w:t>we</w:t>
      </w:r>
      <w:r w:rsidRPr="003017DC">
        <w:rPr>
          <w:rFonts w:ascii="Helvetica" w:hAnsi="Helvetica"/>
        </w:rPr>
        <w:t xml:space="preserve">re extensively pre-tested to minimize bias from </w:t>
      </w:r>
      <w:r>
        <w:rPr>
          <w:rFonts w:ascii="Helvetica" w:hAnsi="Helvetica"/>
        </w:rPr>
        <w:t xml:space="preserve">the </w:t>
      </w:r>
      <w:r w:rsidRPr="003017DC">
        <w:rPr>
          <w:rFonts w:ascii="Helvetica" w:hAnsi="Helvetica"/>
        </w:rPr>
        <w:t xml:space="preserve">outside world, such that each </w:t>
      </w:r>
      <w:r>
        <w:rPr>
          <w:rFonts w:ascii="Helvetica" w:hAnsi="Helvetica"/>
        </w:rPr>
        <w:t>element was</w:t>
      </w:r>
      <w:r w:rsidRPr="003017DC">
        <w:rPr>
          <w:rFonts w:ascii="Helvetica" w:hAnsi="Helvetica"/>
        </w:rPr>
        <w:t xml:space="preserve"> perceived to be equally likely to be involved in a burglary absent other information. </w:t>
      </w:r>
      <w:r>
        <w:rPr>
          <w:rFonts w:ascii="Helvetica" w:hAnsi="Helvetica"/>
        </w:rPr>
        <w:t xml:space="preserve">Sets of clues were then randomly generated from the pool of pretested </w:t>
      </w:r>
      <w:r w:rsidR="00847387">
        <w:rPr>
          <w:rFonts w:ascii="Helvetica" w:hAnsi="Helvetica"/>
        </w:rPr>
        <w:t>elements</w:t>
      </w:r>
      <w:r>
        <w:rPr>
          <w:rFonts w:ascii="Helvetica" w:hAnsi="Helvetica"/>
        </w:rPr>
        <w:t xml:space="preserve">, representing over 225 billion possible mysteries. </w:t>
      </w:r>
      <w:r w:rsidRPr="003017DC">
        <w:rPr>
          <w:rFonts w:ascii="Helvetica" w:hAnsi="Helvetica"/>
        </w:rPr>
        <w:t xml:space="preserve">At the start of the game, each clue </w:t>
      </w:r>
      <w:r>
        <w:rPr>
          <w:rFonts w:ascii="Helvetica" w:hAnsi="Helvetica"/>
        </w:rPr>
        <w:t>was</w:t>
      </w:r>
      <w:r w:rsidRPr="003017DC">
        <w:rPr>
          <w:rFonts w:ascii="Helvetica" w:hAnsi="Helvetica"/>
        </w:rPr>
        <w:t xml:space="preserve"> present in exactly one player’s notebook.</w:t>
      </w:r>
      <w:r>
        <w:rPr>
          <w:rFonts w:ascii="Helvetica" w:hAnsi="Helvetica"/>
        </w:rPr>
        <w:t xml:space="preserve"> As a result, beliefs spread on a level playing field, such that </w:t>
      </w:r>
      <w:r w:rsidRPr="00F95568">
        <w:rPr>
          <w:rFonts w:ascii="Helvetica" w:hAnsi="Helvetica"/>
          <w:i/>
        </w:rPr>
        <w:t>a priori</w:t>
      </w:r>
      <w:r>
        <w:rPr>
          <w:rFonts w:ascii="Helvetica" w:hAnsi="Helvetica"/>
        </w:rPr>
        <w:t xml:space="preserve"> none should be expected to diffuse </w:t>
      </w:r>
      <w:r>
        <w:rPr>
          <w:rFonts w:ascii="Helvetica" w:hAnsi="Helvetica"/>
        </w:rPr>
        <w:lastRenderedPageBreak/>
        <w:t xml:space="preserve">more than any other. </w:t>
      </w:r>
      <w:r w:rsidRPr="003017DC">
        <w:rPr>
          <w:rFonts w:ascii="Helvetica" w:hAnsi="Helvetica"/>
        </w:rPr>
        <w:t xml:space="preserve">Further information can be found in the “Clue Generation” </w:t>
      </w:r>
      <w:r>
        <w:rPr>
          <w:rFonts w:ascii="Helvetica" w:hAnsi="Helvetica"/>
        </w:rPr>
        <w:t xml:space="preserve">section </w:t>
      </w:r>
      <w:r w:rsidRPr="003017DC">
        <w:rPr>
          <w:rFonts w:ascii="Helvetica" w:hAnsi="Helvetica"/>
        </w:rPr>
        <w:t xml:space="preserve">of the supplement. </w:t>
      </w:r>
    </w:p>
    <w:p w14:paraId="1DD5DC9C" w14:textId="77777777" w:rsidR="00AF01BC" w:rsidRPr="003017DC" w:rsidRDefault="00AF01BC" w:rsidP="00AF01BC">
      <w:pPr>
        <w:pStyle w:val="Teaser"/>
        <w:spacing w:line="480" w:lineRule="auto"/>
        <w:jc w:val="center"/>
        <w:rPr>
          <w:rFonts w:ascii="Helvetica" w:hAnsi="Helvetica"/>
        </w:rPr>
      </w:pPr>
      <w:r w:rsidRPr="003017DC">
        <w:rPr>
          <w:rFonts w:ascii="Helvetica" w:hAnsi="Helvetica"/>
          <w:noProof/>
        </w:rPr>
        <w:drawing>
          <wp:inline distT="0" distB="0" distL="0" distR="0" wp14:anchorId="48E2A7CD" wp14:editId="3A4C3D50">
            <wp:extent cx="5943600" cy="33284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ues.png"/>
                    <pic:cNvPicPr/>
                  </pic:nvPicPr>
                  <pic:blipFill>
                    <a:blip r:embed="rId20"/>
                    <a:stretch>
                      <a:fillRect/>
                    </a:stretch>
                  </pic:blipFill>
                  <pic:spPr>
                    <a:xfrm>
                      <a:off x="0" y="0"/>
                      <a:ext cx="5943600" cy="3328416"/>
                    </a:xfrm>
                    <a:prstGeom prst="rect">
                      <a:avLst/>
                    </a:prstGeom>
                  </pic:spPr>
                </pic:pic>
              </a:graphicData>
            </a:graphic>
          </wp:inline>
        </w:drawing>
      </w:r>
    </w:p>
    <w:p w14:paraId="307D102F" w14:textId="1942C942" w:rsidR="00AF01BC" w:rsidRPr="001B4CE2" w:rsidRDefault="00AF01BC" w:rsidP="00AF01BC">
      <w:pPr>
        <w:pStyle w:val="Teaser"/>
        <w:spacing w:line="360" w:lineRule="auto"/>
        <w:jc w:val="center"/>
        <w:rPr>
          <w:rFonts w:ascii="Helvetica" w:hAnsi="Helvetica"/>
          <w:i/>
          <w:sz w:val="22"/>
        </w:rPr>
      </w:pPr>
      <w:r w:rsidRPr="001B4CE2">
        <w:rPr>
          <w:rFonts w:ascii="Helvetica" w:hAnsi="Helvetica"/>
          <w:i/>
          <w:sz w:val="22"/>
        </w:rPr>
        <w:t xml:space="preserve">Fig. </w:t>
      </w:r>
      <w:r w:rsidR="00847387">
        <w:rPr>
          <w:rFonts w:ascii="Helvetica" w:hAnsi="Helvetica"/>
          <w:i/>
          <w:sz w:val="22"/>
        </w:rPr>
        <w:t>6</w:t>
      </w:r>
      <w:r w:rsidRPr="001B4CE2">
        <w:rPr>
          <w:rFonts w:ascii="Helvetica" w:hAnsi="Helvetica"/>
          <w:i/>
          <w:sz w:val="22"/>
        </w:rPr>
        <w:t>: Clues are designed such that in the interdependent condition, “analysis” clues are connected to one another by cross-linking clues; while in the independent condition, analysis clues remain disconnected from one another.</w:t>
      </w:r>
    </w:p>
    <w:p w14:paraId="49B73530" w14:textId="77777777" w:rsidR="00AF01BC" w:rsidRDefault="00AF01BC" w:rsidP="00847387">
      <w:pPr>
        <w:pStyle w:val="Teaser"/>
        <w:spacing w:line="480" w:lineRule="auto"/>
        <w:rPr>
          <w:rFonts w:ascii="Helvetica" w:hAnsi="Helvetica"/>
          <w:i/>
        </w:rPr>
      </w:pPr>
    </w:p>
    <w:p w14:paraId="7E890951" w14:textId="33B9AC20" w:rsidR="00AF01BC" w:rsidRDefault="00AF01BC" w:rsidP="00847387">
      <w:pPr>
        <w:pStyle w:val="Teaser"/>
        <w:spacing w:line="480" w:lineRule="auto"/>
        <w:ind w:firstLine="720"/>
        <w:rPr>
          <w:rFonts w:ascii="Helvetica" w:hAnsi="Helvetica"/>
        </w:rPr>
      </w:pPr>
      <w:r>
        <w:rPr>
          <w:rFonts w:ascii="Helvetica" w:hAnsi="Helvetica"/>
        </w:rPr>
        <w:t>In addition to the two types of clue structures, the experiment also included two types of social networks, in both of which 20 players were connected to exactly three neighbors each</w:t>
      </w:r>
      <w:r w:rsidR="00847387">
        <w:rPr>
          <w:rFonts w:ascii="Helvetica" w:hAnsi="Helvetica"/>
        </w:rPr>
        <w:t xml:space="preserve"> (Fig. 4 inset)</w:t>
      </w:r>
      <w:r>
        <w:rPr>
          <w:rFonts w:ascii="Helvetica" w:hAnsi="Helvetica"/>
        </w:rPr>
        <w:t>. The first network was a “dodecahedral” network, in which none of a player’s neighbors were directly connected to any other</w:t>
      </w:r>
      <w:r w:rsidR="00891DAE">
        <w:rPr>
          <w:rFonts w:ascii="Helvetica" w:hAnsi="Helvetica"/>
        </w:rPr>
        <w:t xml:space="preserve"> (0% clustering)</w:t>
      </w:r>
      <w:r>
        <w:rPr>
          <w:rFonts w:ascii="Helvetica" w:hAnsi="Helvetica"/>
        </w:rPr>
        <w:t>, and the average network distance between individuals was short</w:t>
      </w:r>
      <w:r w:rsidR="00891DAE">
        <w:rPr>
          <w:rFonts w:ascii="Helvetica" w:hAnsi="Helvetica"/>
        </w:rPr>
        <w:t xml:space="preserve"> (2.6 steps</w:t>
      </w:r>
      <w:r w:rsidR="00891DAE">
        <w:rPr>
          <w:rStyle w:val="FootnoteReference"/>
          <w:rFonts w:ascii="Helvetica" w:hAnsi="Helvetica"/>
        </w:rPr>
        <w:footnoteReference w:id="5"/>
      </w:r>
      <w:r w:rsidR="00891DAE">
        <w:rPr>
          <w:rFonts w:ascii="Helvetica" w:hAnsi="Helvetica"/>
        </w:rPr>
        <w:t>)</w:t>
      </w:r>
      <w:r>
        <w:rPr>
          <w:rFonts w:ascii="Helvetica" w:hAnsi="Helvetica"/>
        </w:rPr>
        <w:t xml:space="preserve">. We should expect to find very little polarization in this network, as information can diffuse across </w:t>
      </w:r>
      <w:r>
        <w:rPr>
          <w:rFonts w:ascii="Helvetica" w:hAnsi="Helvetica"/>
        </w:rPr>
        <w:lastRenderedPageBreak/>
        <w:t>the network readily, and coordination among subgroups is impeded by the lack of mutual connections. The second social network was a “regular connected caveman” structure,</w:t>
      </w:r>
      <w:r w:rsidR="00847387">
        <w:rPr>
          <w:rFonts w:ascii="Helvetica" w:hAnsi="Helvetica"/>
        </w:rPr>
        <w:t xml:space="preserve"> in which neighbors shared 50% of their remaining contacts in common</w:t>
      </w:r>
      <w:r w:rsidR="00891DAE">
        <w:rPr>
          <w:rFonts w:ascii="Helvetica" w:hAnsi="Helvetica"/>
        </w:rPr>
        <w:t xml:space="preserve"> (50% clustering), and there are</w:t>
      </w:r>
      <w:r>
        <w:rPr>
          <w:rFonts w:ascii="Helvetica" w:hAnsi="Helvetica"/>
        </w:rPr>
        <w:t xml:space="preserve"> large average distances between individuals</w:t>
      </w:r>
      <w:r w:rsidR="00891DAE">
        <w:rPr>
          <w:rFonts w:ascii="Helvetica" w:hAnsi="Helvetica"/>
        </w:rPr>
        <w:t xml:space="preserve"> (4 steps)</w:t>
      </w:r>
      <w:r>
        <w:rPr>
          <w:rFonts w:ascii="Helvetica" w:hAnsi="Helvetica"/>
        </w:rPr>
        <w:t xml:space="preserve">. We should expect to find high levels of polarization in this network regardless of the level of interaction between clues, as strong clustering makes it easy for subgroups to converge on a shared set of clues, and long average path lengths make it harder for information to spread between camps. </w:t>
      </w:r>
      <w:r w:rsidRPr="00E37EFC">
        <w:rPr>
          <w:rFonts w:ascii="Helvetica" w:hAnsi="Helvetica"/>
        </w:rPr>
        <w:t xml:space="preserve">Further </w:t>
      </w:r>
      <w:r>
        <w:rPr>
          <w:rFonts w:ascii="Helvetica" w:hAnsi="Helvetica"/>
        </w:rPr>
        <w:t>information can be found in the “Social N</w:t>
      </w:r>
      <w:r w:rsidRPr="00E37EFC">
        <w:rPr>
          <w:rFonts w:ascii="Helvetica" w:hAnsi="Helvetica"/>
        </w:rPr>
        <w:t xml:space="preserve">etwork </w:t>
      </w:r>
      <w:r>
        <w:rPr>
          <w:rFonts w:ascii="Helvetica" w:hAnsi="Helvetica"/>
        </w:rPr>
        <w:t>S</w:t>
      </w:r>
      <w:r w:rsidRPr="00E37EFC">
        <w:rPr>
          <w:rFonts w:ascii="Helvetica" w:hAnsi="Helvetica"/>
        </w:rPr>
        <w:t>tructure</w:t>
      </w:r>
      <w:r>
        <w:rPr>
          <w:rFonts w:ascii="Helvetica" w:hAnsi="Helvetica"/>
        </w:rPr>
        <w:t>” section of the supplement</w:t>
      </w:r>
      <w:r w:rsidRPr="00E37EFC">
        <w:rPr>
          <w:rFonts w:ascii="Helvetica" w:hAnsi="Helvetica"/>
        </w:rPr>
        <w:t xml:space="preserve">. </w:t>
      </w:r>
    </w:p>
    <w:p w14:paraId="3252995C" w14:textId="56E48796" w:rsidR="0086014C" w:rsidRDefault="00AF01BC" w:rsidP="00847387">
      <w:pPr>
        <w:pStyle w:val="Teaser"/>
        <w:spacing w:line="480" w:lineRule="auto"/>
        <w:ind w:firstLine="720"/>
        <w:rPr>
          <w:rFonts w:ascii="Helvetica" w:hAnsi="Helvetica"/>
        </w:rPr>
      </w:pPr>
      <w:r w:rsidRPr="00B175D1">
        <w:rPr>
          <w:rFonts w:ascii="Helvetica" w:hAnsi="Helvetica"/>
        </w:rPr>
        <w:t xml:space="preserve">Together these manipulations create four </w:t>
      </w:r>
      <w:r>
        <w:rPr>
          <w:rFonts w:ascii="Helvetica" w:hAnsi="Helvetica"/>
        </w:rPr>
        <w:t xml:space="preserve">separate </w:t>
      </w:r>
      <w:r w:rsidRPr="00B175D1">
        <w:rPr>
          <w:rFonts w:ascii="Helvetica" w:hAnsi="Helvetica"/>
        </w:rPr>
        <w:t xml:space="preserve">conditions. The </w:t>
      </w:r>
      <w:r>
        <w:rPr>
          <w:rFonts w:ascii="Helvetica" w:hAnsi="Helvetica"/>
        </w:rPr>
        <w:t>dodecahedral</w:t>
      </w:r>
      <w:r w:rsidRPr="00B175D1">
        <w:rPr>
          <w:rFonts w:ascii="Helvetica" w:hAnsi="Helvetica"/>
        </w:rPr>
        <w:t xml:space="preserve"> network and independent clue</w:t>
      </w:r>
      <w:r>
        <w:rPr>
          <w:rFonts w:ascii="Helvetica" w:hAnsi="Helvetica"/>
        </w:rPr>
        <w:t xml:space="preserve"> set</w:t>
      </w:r>
      <w:r w:rsidRPr="00B175D1">
        <w:rPr>
          <w:rFonts w:ascii="Helvetica" w:hAnsi="Helvetica"/>
        </w:rPr>
        <w:t xml:space="preserve"> </w:t>
      </w:r>
      <w:r>
        <w:rPr>
          <w:rFonts w:ascii="Helvetica" w:hAnsi="Helvetica"/>
        </w:rPr>
        <w:t>formed</w:t>
      </w:r>
      <w:r w:rsidRPr="00B175D1">
        <w:rPr>
          <w:rFonts w:ascii="Helvetica" w:hAnsi="Helvetica"/>
        </w:rPr>
        <w:t xml:space="preserve"> </w:t>
      </w:r>
      <w:r>
        <w:rPr>
          <w:rFonts w:ascii="Helvetica" w:hAnsi="Helvetica"/>
        </w:rPr>
        <w:t>a</w:t>
      </w:r>
      <w:r w:rsidRPr="00B175D1">
        <w:rPr>
          <w:rFonts w:ascii="Helvetica" w:hAnsi="Helvetica"/>
        </w:rPr>
        <w:t xml:space="preserve"> baseline condition</w:t>
      </w:r>
      <w:r>
        <w:rPr>
          <w:rFonts w:ascii="Helvetica" w:hAnsi="Helvetica"/>
        </w:rPr>
        <w:t>.</w:t>
      </w:r>
      <w:r w:rsidRPr="00B175D1">
        <w:rPr>
          <w:rFonts w:ascii="Helvetica" w:hAnsi="Helvetica"/>
        </w:rPr>
        <w:t xml:space="preserve"> </w:t>
      </w:r>
      <w:r>
        <w:rPr>
          <w:rFonts w:ascii="Helvetica" w:hAnsi="Helvetica"/>
        </w:rPr>
        <w:t xml:space="preserve">Contrasted with the baseline, experimental conditions measured the effect of interdependence, the effect of social network structure, and the effect of both manipulations combined. </w:t>
      </w:r>
      <w:r w:rsidRPr="00B175D1">
        <w:rPr>
          <w:rFonts w:ascii="Helvetica" w:hAnsi="Helvetica"/>
        </w:rPr>
        <w:t xml:space="preserve">Blocks of four </w:t>
      </w:r>
      <w:r>
        <w:rPr>
          <w:rFonts w:ascii="Helvetica" w:hAnsi="Helvetica"/>
        </w:rPr>
        <w:t xml:space="preserve">simultaneous </w:t>
      </w:r>
      <w:r w:rsidRPr="00B175D1">
        <w:rPr>
          <w:rFonts w:ascii="Helvetica" w:hAnsi="Helvetica"/>
        </w:rPr>
        <w:t>games were constructed with one game in each condition.</w:t>
      </w:r>
      <w:r>
        <w:rPr>
          <w:rFonts w:ascii="Helvetica" w:hAnsi="Helvetica"/>
        </w:rPr>
        <w:t xml:space="preserve"> </w:t>
      </w:r>
      <w:r w:rsidRPr="003017DC">
        <w:rPr>
          <w:rFonts w:ascii="Helvetica" w:hAnsi="Helvetica"/>
        </w:rPr>
        <w:t xml:space="preserve">To guard against </w:t>
      </w:r>
      <w:r>
        <w:rPr>
          <w:rFonts w:ascii="Helvetica" w:hAnsi="Helvetica"/>
        </w:rPr>
        <w:t xml:space="preserve">latent </w:t>
      </w:r>
      <w:r w:rsidRPr="003017DC">
        <w:rPr>
          <w:rFonts w:ascii="Helvetica" w:hAnsi="Helvetica"/>
        </w:rPr>
        <w:t xml:space="preserve">external biases, </w:t>
      </w:r>
      <w:r>
        <w:rPr>
          <w:rFonts w:ascii="Helvetica" w:hAnsi="Helvetica"/>
        </w:rPr>
        <w:t>each block used a different randomly-generated set of clues. Clue assignments varied as little as possible within each block</w:t>
      </w:r>
      <w:r w:rsidRPr="00E37EFC">
        <w:rPr>
          <w:rFonts w:ascii="Helvetica" w:hAnsi="Helvetica"/>
        </w:rPr>
        <w:t xml:space="preserve">, such that the clues </w:t>
      </w:r>
      <w:r>
        <w:rPr>
          <w:rFonts w:ascii="Helvetica" w:hAnsi="Helvetica"/>
        </w:rPr>
        <w:t xml:space="preserve">assigned to a particular network position in one game </w:t>
      </w:r>
      <w:r w:rsidRPr="00E37EFC">
        <w:rPr>
          <w:rFonts w:ascii="Helvetica" w:hAnsi="Helvetica"/>
        </w:rPr>
        <w:t>correspond</w:t>
      </w:r>
      <w:r>
        <w:rPr>
          <w:rFonts w:ascii="Helvetica" w:hAnsi="Helvetica"/>
        </w:rPr>
        <w:t>ed</w:t>
      </w:r>
      <w:r w:rsidRPr="00E37EFC">
        <w:rPr>
          <w:rFonts w:ascii="Helvetica" w:hAnsi="Helvetica"/>
        </w:rPr>
        <w:t xml:space="preserve"> to </w:t>
      </w:r>
      <w:r>
        <w:rPr>
          <w:rFonts w:ascii="Helvetica" w:hAnsi="Helvetica"/>
        </w:rPr>
        <w:t>those assigned to</w:t>
      </w:r>
      <w:r w:rsidRPr="00E37EFC">
        <w:rPr>
          <w:rFonts w:ascii="Helvetica" w:hAnsi="Helvetica"/>
        </w:rPr>
        <w:t xml:space="preserve"> the same network position in the other</w:t>
      </w:r>
      <w:r>
        <w:rPr>
          <w:rFonts w:ascii="Helvetica" w:hAnsi="Helvetica"/>
        </w:rPr>
        <w:t xml:space="preserve"> three</w:t>
      </w:r>
      <w:r w:rsidRPr="00E37EFC">
        <w:rPr>
          <w:rFonts w:ascii="Helvetica" w:hAnsi="Helvetica"/>
        </w:rPr>
        <w:t xml:space="preserve"> games. </w:t>
      </w:r>
      <w:r>
        <w:rPr>
          <w:rFonts w:ascii="Helvetica" w:hAnsi="Helvetica"/>
        </w:rPr>
        <w:t>Upon completing training, participants were</w:t>
      </w:r>
      <w:r w:rsidRPr="00E37EFC">
        <w:rPr>
          <w:rFonts w:ascii="Helvetica" w:hAnsi="Helvetica"/>
        </w:rPr>
        <w:t xml:space="preserve"> randomly assigned to positions within </w:t>
      </w:r>
      <w:r>
        <w:rPr>
          <w:rFonts w:ascii="Helvetica" w:hAnsi="Helvetica"/>
        </w:rPr>
        <w:t>a</w:t>
      </w:r>
      <w:r w:rsidRPr="00E37EFC">
        <w:rPr>
          <w:rFonts w:ascii="Helvetica" w:hAnsi="Helvetica"/>
        </w:rPr>
        <w:t xml:space="preserve"> block</w:t>
      </w:r>
      <w:r>
        <w:rPr>
          <w:rFonts w:ascii="Helvetica" w:hAnsi="Helvetica"/>
        </w:rPr>
        <w:t>, blind to their treatment condition</w:t>
      </w:r>
      <w:r w:rsidRPr="00E37EFC">
        <w:rPr>
          <w:rFonts w:ascii="Helvetica" w:hAnsi="Helvetica"/>
        </w:rPr>
        <w:t xml:space="preserve">. </w:t>
      </w:r>
      <w:r>
        <w:rPr>
          <w:rFonts w:ascii="Helvetica" w:hAnsi="Helvetica"/>
        </w:rPr>
        <w:t>I treated g</w:t>
      </w:r>
      <w:r w:rsidRPr="00E37EFC">
        <w:rPr>
          <w:rFonts w:ascii="Helvetica" w:hAnsi="Helvetica"/>
        </w:rPr>
        <w:t>ames within each block as matched samples</w:t>
      </w:r>
      <w:r w:rsidR="00847387">
        <w:rPr>
          <w:rFonts w:ascii="Helvetica" w:hAnsi="Helvetica"/>
        </w:rPr>
        <w:t>. As there is a strong theoretical prior for the direction of each effect, I used</w:t>
      </w:r>
      <w:r>
        <w:rPr>
          <w:rFonts w:ascii="Helvetica" w:hAnsi="Helvetica"/>
        </w:rPr>
        <w:t xml:space="preserve"> one-sided pairwise t-tests to assess the differences between each experimental condition and the baseline.</w:t>
      </w:r>
      <w:r w:rsidR="00847387">
        <w:rPr>
          <w:rFonts w:ascii="Helvetica" w:hAnsi="Helvetica"/>
        </w:rPr>
        <w:t xml:space="preserve"> </w:t>
      </w:r>
      <w:r w:rsidR="00847387">
        <w:rPr>
          <w:rFonts w:ascii="Helvetica" w:hAnsi="Helvetica"/>
        </w:rPr>
        <w:lastRenderedPageBreak/>
        <w:t>Bootstrapped confidence intervals in Fig. 4 include 90% of resampled cases, to correspond with the one-sided pairwise t-tests at p&lt;.05 significance level.</w:t>
      </w:r>
    </w:p>
    <w:p w14:paraId="7DA13A51" w14:textId="77777777" w:rsidR="00847387" w:rsidRDefault="00847387" w:rsidP="00847387">
      <w:pPr>
        <w:pStyle w:val="Teaser"/>
        <w:spacing w:line="480" w:lineRule="auto"/>
        <w:ind w:firstLine="720"/>
        <w:rPr>
          <w:rFonts w:ascii="Helvetica" w:hAnsi="Helvetica"/>
        </w:rPr>
      </w:pPr>
      <w:r>
        <w:rPr>
          <w:rFonts w:ascii="Helvetica" w:hAnsi="Helvetica"/>
        </w:rPr>
        <w:t xml:space="preserve">The measures of polarization described in the above simulation were operationalized to reflect participants’ behavior, and also their self-reported opinions. </w:t>
      </w:r>
      <w:r w:rsidRPr="003017DC">
        <w:rPr>
          <w:rFonts w:ascii="Helvetica" w:hAnsi="Helvetica"/>
        </w:rPr>
        <w:t xml:space="preserve"> “</w:t>
      </w:r>
      <w:r>
        <w:rPr>
          <w:rFonts w:ascii="Helvetica" w:hAnsi="Helvetica"/>
        </w:rPr>
        <w:t>B</w:t>
      </w:r>
      <w:r w:rsidRPr="003017DC">
        <w:rPr>
          <w:rFonts w:ascii="Helvetica" w:hAnsi="Helvetica"/>
        </w:rPr>
        <w:t xml:space="preserve">ehavioral” </w:t>
      </w:r>
      <w:r>
        <w:rPr>
          <w:rFonts w:ascii="Helvetica" w:hAnsi="Helvetica"/>
        </w:rPr>
        <w:t>measures</w:t>
      </w:r>
      <w:r w:rsidRPr="003017DC">
        <w:rPr>
          <w:rFonts w:ascii="Helvetica" w:hAnsi="Helvetica"/>
        </w:rPr>
        <w:t xml:space="preserve"> </w:t>
      </w:r>
      <w:r>
        <w:rPr>
          <w:rFonts w:ascii="Helvetica" w:hAnsi="Helvetica"/>
        </w:rPr>
        <w:t>were</w:t>
      </w:r>
      <w:r w:rsidRPr="003017DC">
        <w:rPr>
          <w:rFonts w:ascii="Helvetica" w:hAnsi="Helvetica"/>
        </w:rPr>
        <w:t xml:space="preserve"> constructed </w:t>
      </w:r>
      <w:r>
        <w:rPr>
          <w:rFonts w:ascii="Helvetica" w:hAnsi="Helvetica"/>
        </w:rPr>
        <w:t xml:space="preserve">from each </w:t>
      </w:r>
      <w:r>
        <w:rPr>
          <w:rFonts w:ascii="Helvetica" w:hAnsi="Helvetica"/>
        </w:rPr>
        <w:t>participant</w:t>
      </w:r>
      <w:r>
        <w:rPr>
          <w:rFonts w:ascii="Helvetica" w:hAnsi="Helvetica"/>
        </w:rPr>
        <w:t>’s final categorization of</w:t>
      </w:r>
      <w:r>
        <w:rPr>
          <w:rFonts w:ascii="Helvetica" w:hAnsi="Helvetica"/>
        </w:rPr>
        <w:t xml:space="preserve"> the</w:t>
      </w:r>
      <w:r>
        <w:rPr>
          <w:rFonts w:ascii="Helvetica" w:hAnsi="Helvetica"/>
        </w:rPr>
        <w:t xml:space="preserve"> 22 </w:t>
      </w:r>
      <w:r>
        <w:rPr>
          <w:rFonts w:ascii="Helvetica" w:hAnsi="Helvetica"/>
        </w:rPr>
        <w:t xml:space="preserve">analysis </w:t>
      </w:r>
      <w:r>
        <w:rPr>
          <w:rFonts w:ascii="Helvetica" w:hAnsi="Helvetica"/>
        </w:rPr>
        <w:t>clues</w:t>
      </w:r>
      <w:r>
        <w:rPr>
          <w:rFonts w:ascii="Helvetica" w:hAnsi="Helvetica"/>
        </w:rPr>
        <w:t xml:space="preserve"> (i.e. the clues that were common to both the independent and interdependent condition)</w:t>
      </w:r>
      <w:r w:rsidRPr="003017DC">
        <w:rPr>
          <w:rFonts w:ascii="Helvetica" w:hAnsi="Helvetica"/>
        </w:rPr>
        <w:t xml:space="preserve">, reflecting the cumulative choices that </w:t>
      </w:r>
      <w:r>
        <w:rPr>
          <w:rFonts w:ascii="Helvetica" w:hAnsi="Helvetica"/>
        </w:rPr>
        <w:t>the participants</w:t>
      </w:r>
      <w:r w:rsidRPr="003017DC">
        <w:rPr>
          <w:rFonts w:ascii="Helvetica" w:hAnsi="Helvetica"/>
        </w:rPr>
        <w:t xml:space="preserve"> ha</w:t>
      </w:r>
      <w:r>
        <w:rPr>
          <w:rFonts w:ascii="Helvetica" w:hAnsi="Helvetica"/>
        </w:rPr>
        <w:t>d</w:t>
      </w:r>
      <w:r w:rsidRPr="003017DC">
        <w:rPr>
          <w:rFonts w:ascii="Helvetica" w:hAnsi="Helvetica"/>
        </w:rPr>
        <w:t xml:space="preserve"> made</w:t>
      </w:r>
      <w:r>
        <w:rPr>
          <w:rFonts w:ascii="Helvetica" w:hAnsi="Helvetica"/>
        </w:rPr>
        <w:t xml:space="preserve"> throughout the game</w:t>
      </w:r>
      <w:r w:rsidRPr="003017DC">
        <w:rPr>
          <w:rFonts w:ascii="Helvetica" w:hAnsi="Helvetica"/>
        </w:rPr>
        <w:t>.</w:t>
      </w:r>
      <w:r>
        <w:rPr>
          <w:rFonts w:ascii="Helvetica" w:hAnsi="Helvetica"/>
        </w:rPr>
        <w:t xml:space="preserve"> </w:t>
      </w:r>
      <w:r w:rsidRPr="003017DC">
        <w:rPr>
          <w:rFonts w:ascii="Helvetica" w:hAnsi="Helvetica"/>
        </w:rPr>
        <w:t xml:space="preserve">Following the game, participants </w:t>
      </w:r>
      <w:r>
        <w:rPr>
          <w:rFonts w:ascii="Helvetica" w:hAnsi="Helvetica"/>
        </w:rPr>
        <w:t>estimated</w:t>
      </w:r>
      <w:r w:rsidRPr="003017DC">
        <w:rPr>
          <w:rFonts w:ascii="Helvetica" w:hAnsi="Helvetica"/>
        </w:rPr>
        <w:t xml:space="preserve"> the likelihood </w:t>
      </w:r>
      <w:r>
        <w:rPr>
          <w:rFonts w:ascii="Helvetica" w:hAnsi="Helvetica"/>
        </w:rPr>
        <w:t>that</w:t>
      </w:r>
      <w:r w:rsidRPr="003017DC">
        <w:rPr>
          <w:rFonts w:ascii="Helvetica" w:hAnsi="Helvetica"/>
        </w:rPr>
        <w:t xml:space="preserve"> each suspect, vehicle, etc. </w:t>
      </w:r>
      <w:r>
        <w:rPr>
          <w:rFonts w:ascii="Helvetica" w:hAnsi="Helvetica"/>
        </w:rPr>
        <w:t>was</w:t>
      </w:r>
      <w:r w:rsidRPr="003017DC">
        <w:rPr>
          <w:rFonts w:ascii="Helvetica" w:hAnsi="Helvetica"/>
        </w:rPr>
        <w:t xml:space="preserve"> involved in the crime. “</w:t>
      </w:r>
      <w:r>
        <w:rPr>
          <w:rFonts w:ascii="Helvetica" w:hAnsi="Helvetica"/>
        </w:rPr>
        <w:t>S</w:t>
      </w:r>
      <w:r w:rsidRPr="003017DC">
        <w:rPr>
          <w:rFonts w:ascii="Helvetica" w:hAnsi="Helvetica"/>
        </w:rPr>
        <w:t xml:space="preserve">elf-report” </w:t>
      </w:r>
      <w:r>
        <w:rPr>
          <w:rFonts w:ascii="Helvetica" w:hAnsi="Helvetica"/>
        </w:rPr>
        <w:t xml:space="preserve">measures were </w:t>
      </w:r>
      <w:r w:rsidRPr="003017DC">
        <w:rPr>
          <w:rFonts w:ascii="Helvetica" w:hAnsi="Helvetica"/>
        </w:rPr>
        <w:t xml:space="preserve">constructed from </w:t>
      </w:r>
      <w:r>
        <w:rPr>
          <w:rFonts w:ascii="Helvetica" w:hAnsi="Helvetica"/>
        </w:rPr>
        <w:t>these 11-item assessments</w:t>
      </w:r>
      <w:r w:rsidRPr="003017DC">
        <w:rPr>
          <w:rFonts w:ascii="Helvetica" w:hAnsi="Helvetica"/>
        </w:rPr>
        <w:t xml:space="preserve">, reflecting how </w:t>
      </w:r>
      <w:r>
        <w:rPr>
          <w:rFonts w:ascii="Helvetica" w:hAnsi="Helvetica"/>
        </w:rPr>
        <w:t>participants internalized the information they encountered to create opinions</w:t>
      </w:r>
      <w:r w:rsidRPr="003017DC">
        <w:rPr>
          <w:rFonts w:ascii="Helvetica" w:hAnsi="Helvetica"/>
        </w:rPr>
        <w:t xml:space="preserve">. </w:t>
      </w:r>
      <w:r>
        <w:rPr>
          <w:rFonts w:ascii="Helvetica" w:hAnsi="Helvetica"/>
        </w:rPr>
        <w:t xml:space="preserve">Finally, participants were asked to rate their confidence in their overall solution, and the level of consensus they perceived in their team. </w:t>
      </w:r>
    </w:p>
    <w:p w14:paraId="20AA6A2F" w14:textId="77777777" w:rsidR="00847387" w:rsidRDefault="00540DC2" w:rsidP="00847387">
      <w:pPr>
        <w:pStyle w:val="Teaser"/>
        <w:spacing w:line="480" w:lineRule="auto"/>
        <w:ind w:firstLine="720"/>
        <w:rPr>
          <w:rFonts w:ascii="Helvetica" w:hAnsi="Helvetica"/>
        </w:rPr>
      </w:pPr>
      <w:r w:rsidRPr="003017DC">
        <w:rPr>
          <w:rFonts w:ascii="Helvetica" w:hAnsi="Helvetica"/>
        </w:rPr>
        <w:t xml:space="preserve">The “self-reported” beliefs of </w:t>
      </w:r>
      <w:r w:rsidR="00501835">
        <w:rPr>
          <w:rFonts w:ascii="Helvetica" w:hAnsi="Helvetica"/>
        </w:rPr>
        <w:t xml:space="preserve">experiment </w:t>
      </w:r>
      <w:r w:rsidRPr="003017DC">
        <w:rPr>
          <w:rFonts w:ascii="Helvetica" w:hAnsi="Helvetica"/>
        </w:rPr>
        <w:t>participants fall on a continuous scale from 0 to 100, and so it is natural to use Pearson’s correlation on the vectors of individuals’ beliefs</w:t>
      </w:r>
      <w:r w:rsidR="00847387">
        <w:rPr>
          <w:rFonts w:ascii="Helvetica" w:hAnsi="Helvetica"/>
        </w:rPr>
        <w:t xml:space="preserve"> to assess similarity between participants</w:t>
      </w:r>
      <w:r w:rsidRPr="003017DC">
        <w:rPr>
          <w:rFonts w:ascii="Helvetica" w:hAnsi="Helvetica"/>
        </w:rPr>
        <w:t>. This measure has the advantage of being easily interpretable and having a well-defined range that is independent of the number of features in the vector of attributes being compared, and the negative region of which can be interpreted as expressing dissimilarity. To assess the similarity of the binary “behavioral” data I use the Phi coefficient, an analogous measure to Pearson’s correlation with the same interpretable range.</w:t>
      </w:r>
      <w:r w:rsidR="00501835">
        <w:rPr>
          <w:rFonts w:ascii="Helvetica" w:hAnsi="Helvetica"/>
        </w:rPr>
        <w:t xml:space="preserve"> </w:t>
      </w:r>
    </w:p>
    <w:p w14:paraId="06BE825C" w14:textId="64C3E1C7" w:rsidR="00847387" w:rsidRDefault="00540DC2" w:rsidP="00847387">
      <w:pPr>
        <w:pStyle w:val="Teaser"/>
        <w:spacing w:line="480" w:lineRule="auto"/>
        <w:ind w:firstLine="720"/>
        <w:rPr>
          <w:rFonts w:ascii="Helvetica" w:hAnsi="Helvetica"/>
        </w:rPr>
      </w:pPr>
      <w:r w:rsidRPr="003017DC">
        <w:rPr>
          <w:rFonts w:ascii="Helvetica" w:hAnsi="Helvetica"/>
        </w:rPr>
        <w:lastRenderedPageBreak/>
        <w:t xml:space="preserve">The behavioral measures </w:t>
      </w:r>
      <w:r w:rsidR="00EC062D">
        <w:rPr>
          <w:rFonts w:ascii="Helvetica" w:hAnsi="Helvetica"/>
        </w:rPr>
        <w:t>in</w:t>
      </w:r>
      <w:r w:rsidR="00501835">
        <w:rPr>
          <w:rFonts w:ascii="Helvetica" w:hAnsi="Helvetica"/>
        </w:rPr>
        <w:t xml:space="preserve"> the experiment </w:t>
      </w:r>
      <w:r w:rsidRPr="003017DC">
        <w:rPr>
          <w:rFonts w:ascii="Helvetica" w:hAnsi="Helvetica"/>
        </w:rPr>
        <w:t>are sensitive not only to interdependence and network structure but also to the average level of diffusion of beliefs. To minimize noise due to differences in the level of activity between games, each of the behavioral measures is assessed compared to what would be expected due to chance, keeping the number of adopters of each clue and the number of clues adopted by each participant fixed.</w:t>
      </w:r>
      <w:r w:rsidR="00501835">
        <w:rPr>
          <w:rFonts w:ascii="Helvetica" w:hAnsi="Helvetica"/>
        </w:rPr>
        <w:t xml:space="preserve"> </w:t>
      </w:r>
      <w:r w:rsidR="00847387">
        <w:rPr>
          <w:rFonts w:ascii="Helvetica" w:hAnsi="Helvetica"/>
        </w:rPr>
        <w:t>This correction was designed in simulation and preregistered.</w:t>
      </w:r>
    </w:p>
    <w:p w14:paraId="44A4D145" w14:textId="31861453" w:rsidR="00275F4B" w:rsidRPr="003017DC" w:rsidRDefault="00847387" w:rsidP="00540DC2">
      <w:pPr>
        <w:pStyle w:val="Teaser"/>
        <w:spacing w:line="480" w:lineRule="auto"/>
        <w:rPr>
          <w:rFonts w:ascii="Helvetica" w:hAnsi="Helvetica"/>
        </w:rPr>
      </w:pPr>
      <w:r>
        <w:rPr>
          <w:rFonts w:ascii="Helvetica" w:hAnsi="Helvetica"/>
        </w:rPr>
        <w:tab/>
        <w:t xml:space="preserve">In addition to the results presented in Fig. 4, I also computed an interaction effect of network structure and interdependence, and an effect of interdependence on players’ confidence in their result and their estimate of consensus among their teammates. These results are presented in the supplement. </w:t>
      </w:r>
    </w:p>
    <w:p w14:paraId="5147DC74" w14:textId="2265C95D" w:rsidR="00D73714" w:rsidRPr="00481945" w:rsidRDefault="00D73714" w:rsidP="00437052">
      <w:pPr>
        <w:pStyle w:val="Refhead"/>
        <w:spacing w:line="276" w:lineRule="auto"/>
        <w:rPr>
          <w:rFonts w:ascii="Helvetica" w:hAnsi="Helvetica"/>
        </w:rPr>
      </w:pPr>
      <w:r w:rsidRPr="00481945">
        <w:rPr>
          <w:rFonts w:ascii="Helvetica" w:hAnsi="Helvetica"/>
        </w:rPr>
        <w:t>References:</w:t>
      </w:r>
    </w:p>
    <w:p w14:paraId="75D193BD" w14:textId="427D1146" w:rsidR="00072E95" w:rsidRPr="001B4CE2" w:rsidRDefault="00401670" w:rsidP="001B4CE2">
      <w:pPr>
        <w:pStyle w:val="ListParagraph"/>
        <w:numPr>
          <w:ilvl w:val="0"/>
          <w:numId w:val="1"/>
        </w:numPr>
        <w:spacing w:line="360" w:lineRule="auto"/>
        <w:rPr>
          <w:rFonts w:ascii="Helvetica" w:eastAsia="Times New Roman" w:hAnsi="Helvetica"/>
          <w:sz w:val="21"/>
          <w:szCs w:val="24"/>
        </w:rPr>
      </w:pPr>
      <w:r w:rsidRPr="001B4CE2">
        <w:rPr>
          <w:rFonts w:ascii="Helvetica" w:eastAsia="Times New Roman" w:hAnsi="Helvetica"/>
          <w:sz w:val="21"/>
          <w:szCs w:val="24"/>
        </w:rPr>
        <w:t xml:space="preserve">P. DiMaggio, J. Evans, B. Bryson. Have Americans Social Attitudes Become More Polarized? </w:t>
      </w:r>
      <w:r w:rsidRPr="001B4CE2">
        <w:rPr>
          <w:rFonts w:ascii="Helvetica" w:eastAsia="Times New Roman" w:hAnsi="Helvetica"/>
          <w:i/>
          <w:sz w:val="21"/>
          <w:szCs w:val="24"/>
        </w:rPr>
        <w:t>Am. J Sociol.</w:t>
      </w:r>
      <w:r w:rsidRPr="001B4CE2">
        <w:rPr>
          <w:rFonts w:ascii="Helvetica" w:eastAsia="Times New Roman" w:hAnsi="Helvetica"/>
          <w:sz w:val="21"/>
          <w:szCs w:val="24"/>
        </w:rPr>
        <w:t xml:space="preserve"> </w:t>
      </w:r>
      <w:r w:rsidRPr="001B4CE2">
        <w:rPr>
          <w:rFonts w:ascii="Helvetica" w:eastAsia="Times New Roman" w:hAnsi="Helvetica"/>
          <w:b/>
          <w:sz w:val="21"/>
          <w:szCs w:val="24"/>
        </w:rPr>
        <w:t>102</w:t>
      </w:r>
      <w:r w:rsidRPr="001B4CE2">
        <w:rPr>
          <w:rFonts w:ascii="Helvetica" w:eastAsia="Times New Roman" w:hAnsi="Helvetica"/>
          <w:sz w:val="21"/>
          <w:szCs w:val="24"/>
        </w:rPr>
        <w:t xml:space="preserve"> 690-755</w:t>
      </w:r>
      <w:r w:rsidR="004B01FE" w:rsidRPr="001B4CE2">
        <w:rPr>
          <w:rFonts w:ascii="Helvetica" w:eastAsia="Times New Roman" w:hAnsi="Helvetica"/>
          <w:sz w:val="21"/>
          <w:szCs w:val="24"/>
        </w:rPr>
        <w:t xml:space="preserve"> (1996).</w:t>
      </w:r>
    </w:p>
    <w:p w14:paraId="1B447AAE" w14:textId="70D2E8DB" w:rsidR="0033768B" w:rsidRPr="001B4CE2" w:rsidRDefault="004B01FE" w:rsidP="001B4CE2">
      <w:pPr>
        <w:pStyle w:val="ListParagraph"/>
        <w:numPr>
          <w:ilvl w:val="0"/>
          <w:numId w:val="1"/>
        </w:numPr>
        <w:spacing w:line="360" w:lineRule="auto"/>
        <w:rPr>
          <w:rFonts w:ascii="Helvetica" w:hAnsi="Helvetica" w:cstheme="minorHAnsi"/>
          <w:sz w:val="21"/>
          <w:szCs w:val="24"/>
        </w:rPr>
      </w:pPr>
      <w:r w:rsidRPr="001B4CE2">
        <w:rPr>
          <w:rFonts w:ascii="Helvetica" w:eastAsia="Times New Roman" w:hAnsi="Helvetica"/>
          <w:sz w:val="21"/>
          <w:szCs w:val="24"/>
        </w:rPr>
        <w:t>P. Dandekar, A. Goel</w:t>
      </w:r>
      <w:r w:rsidR="006D6F2F" w:rsidRPr="001B4CE2">
        <w:rPr>
          <w:rFonts w:ascii="Helvetica" w:eastAsia="Times New Roman" w:hAnsi="Helvetica"/>
          <w:sz w:val="21"/>
          <w:szCs w:val="24"/>
        </w:rPr>
        <w:t>,</w:t>
      </w:r>
      <w:r w:rsidRPr="001B4CE2">
        <w:rPr>
          <w:rFonts w:ascii="Helvetica" w:eastAsia="Times New Roman" w:hAnsi="Helvetica"/>
          <w:sz w:val="21"/>
          <w:szCs w:val="24"/>
        </w:rPr>
        <w:t xml:space="preserve"> and D. Lee. Biased assimilation, homophily, and the dynamics of polarization. </w:t>
      </w:r>
      <w:r w:rsidRPr="001B4CE2">
        <w:rPr>
          <w:rFonts w:ascii="Helvetica" w:eastAsia="Times New Roman" w:hAnsi="Helvetica"/>
          <w:i/>
          <w:sz w:val="21"/>
          <w:szCs w:val="24"/>
        </w:rPr>
        <w:t>PNAS</w:t>
      </w:r>
      <w:r w:rsidRPr="001B4CE2">
        <w:rPr>
          <w:rFonts w:ascii="Helvetica" w:eastAsia="Times New Roman" w:hAnsi="Helvetica"/>
          <w:sz w:val="21"/>
          <w:szCs w:val="24"/>
        </w:rPr>
        <w:t xml:space="preserve"> </w:t>
      </w:r>
      <w:r w:rsidRPr="001B4CE2">
        <w:rPr>
          <w:rFonts w:ascii="Helvetica" w:eastAsia="Times New Roman" w:hAnsi="Helvetica"/>
          <w:b/>
          <w:sz w:val="21"/>
          <w:szCs w:val="24"/>
        </w:rPr>
        <w:t xml:space="preserve">110 </w:t>
      </w:r>
      <w:r w:rsidRPr="001B4CE2">
        <w:rPr>
          <w:rFonts w:ascii="Helvetica" w:eastAsia="Times New Roman" w:hAnsi="Helvetica"/>
          <w:sz w:val="21"/>
          <w:szCs w:val="24"/>
        </w:rPr>
        <w:t>5791-5796.</w:t>
      </w:r>
      <w:r w:rsidR="0033768B" w:rsidRPr="001B4CE2">
        <w:rPr>
          <w:rFonts w:ascii="Helvetica" w:hAnsi="Helvetica" w:cstheme="minorHAnsi"/>
          <w:sz w:val="21"/>
          <w:szCs w:val="24"/>
        </w:rPr>
        <w:t xml:space="preserve"> </w:t>
      </w:r>
    </w:p>
    <w:p w14:paraId="78A069F2" w14:textId="77777777" w:rsidR="00501835" w:rsidRPr="001B4CE2" w:rsidRDefault="00501835" w:rsidP="001B4CE2">
      <w:pPr>
        <w:pStyle w:val="ListParagraph"/>
        <w:numPr>
          <w:ilvl w:val="0"/>
          <w:numId w:val="1"/>
        </w:numPr>
        <w:spacing w:line="360" w:lineRule="auto"/>
        <w:rPr>
          <w:rFonts w:ascii="Helvetica" w:eastAsia="Times New Roman" w:hAnsi="Helvetica"/>
          <w:sz w:val="21"/>
          <w:szCs w:val="24"/>
        </w:rPr>
      </w:pPr>
      <w:r w:rsidRPr="001B4CE2">
        <w:rPr>
          <w:rFonts w:ascii="Helvetica" w:eastAsia="Times New Roman" w:hAnsi="Helvetica"/>
          <w:sz w:val="21"/>
          <w:szCs w:val="24"/>
        </w:rPr>
        <w:t>J. Becker, E. Porter, and D. Centola. The wisdom of partisan crowds. </w:t>
      </w:r>
      <w:r w:rsidRPr="001B4CE2">
        <w:rPr>
          <w:rFonts w:ascii="Helvetica" w:eastAsia="Times New Roman" w:hAnsi="Helvetica"/>
          <w:i/>
          <w:sz w:val="21"/>
          <w:szCs w:val="24"/>
        </w:rPr>
        <w:t>Proc National Acad Sc</w:t>
      </w:r>
      <w:r w:rsidRPr="001B4CE2">
        <w:rPr>
          <w:rFonts w:ascii="Helvetica" w:eastAsia="Times New Roman" w:hAnsi="Helvetica"/>
          <w:sz w:val="21"/>
          <w:szCs w:val="24"/>
        </w:rPr>
        <w:t>i. </w:t>
      </w:r>
      <w:r w:rsidRPr="001B4CE2">
        <w:rPr>
          <w:rFonts w:ascii="Helvetica" w:eastAsia="Times New Roman" w:hAnsi="Helvetica"/>
          <w:b/>
          <w:sz w:val="21"/>
          <w:szCs w:val="24"/>
        </w:rPr>
        <w:t>116</w:t>
      </w:r>
      <w:r w:rsidRPr="001B4CE2">
        <w:rPr>
          <w:rFonts w:ascii="Helvetica" w:eastAsia="Times New Roman" w:hAnsi="Helvetica"/>
          <w:sz w:val="21"/>
          <w:szCs w:val="24"/>
        </w:rPr>
        <w:t>, 10717–10722 (2019).</w:t>
      </w:r>
    </w:p>
    <w:p w14:paraId="3D0D52DD" w14:textId="50FE0293" w:rsidR="00501835" w:rsidRPr="001B4CE2" w:rsidRDefault="0031027C" w:rsidP="001B4CE2">
      <w:pPr>
        <w:pStyle w:val="ListParagraph"/>
        <w:numPr>
          <w:ilvl w:val="0"/>
          <w:numId w:val="1"/>
        </w:numPr>
        <w:spacing w:line="360" w:lineRule="auto"/>
        <w:rPr>
          <w:rFonts w:ascii="Helvetica" w:eastAsia="Times New Roman" w:hAnsi="Helvetica"/>
          <w:sz w:val="21"/>
          <w:szCs w:val="24"/>
        </w:rPr>
      </w:pPr>
      <w:r w:rsidRPr="001B4CE2">
        <w:rPr>
          <w:rFonts w:ascii="Helvetica" w:eastAsia="Times New Roman" w:hAnsi="Helvetica"/>
          <w:sz w:val="21"/>
          <w:szCs w:val="24"/>
        </w:rPr>
        <w:t xml:space="preserve">I. </w:t>
      </w:r>
      <w:r w:rsidR="00501835" w:rsidRPr="001B4CE2">
        <w:rPr>
          <w:rFonts w:ascii="Helvetica" w:eastAsia="Times New Roman" w:hAnsi="Helvetica"/>
          <w:sz w:val="21"/>
          <w:szCs w:val="24"/>
        </w:rPr>
        <w:t>Permanyer</w:t>
      </w:r>
      <w:r w:rsidRPr="001B4CE2">
        <w:rPr>
          <w:rFonts w:ascii="Helvetica" w:eastAsia="Times New Roman" w:hAnsi="Helvetica"/>
          <w:sz w:val="21"/>
          <w:szCs w:val="24"/>
        </w:rPr>
        <w:t>.</w:t>
      </w:r>
      <w:r w:rsidR="00501835" w:rsidRPr="001B4CE2">
        <w:rPr>
          <w:rFonts w:ascii="Helvetica" w:eastAsia="Times New Roman" w:hAnsi="Helvetica"/>
          <w:sz w:val="21"/>
          <w:szCs w:val="24"/>
        </w:rPr>
        <w:t xml:space="preserve"> The conceptualization and measurement of social polarization. J Econ Inequal 10, 45–74 (2012).</w:t>
      </w:r>
    </w:p>
    <w:p w14:paraId="164D80C0" w14:textId="1EC01CE8" w:rsidR="00501835" w:rsidRPr="001B4CE2" w:rsidRDefault="0031027C" w:rsidP="001B4CE2">
      <w:pPr>
        <w:pStyle w:val="ListParagraph"/>
        <w:numPr>
          <w:ilvl w:val="0"/>
          <w:numId w:val="1"/>
        </w:numPr>
        <w:spacing w:line="360" w:lineRule="auto"/>
        <w:rPr>
          <w:rFonts w:ascii="Helvetica" w:eastAsia="Times New Roman" w:hAnsi="Helvetica"/>
          <w:sz w:val="21"/>
          <w:szCs w:val="24"/>
        </w:rPr>
      </w:pPr>
      <w:r w:rsidRPr="001B4CE2">
        <w:rPr>
          <w:rFonts w:ascii="Helvetica" w:eastAsia="Times New Roman" w:hAnsi="Helvetica"/>
          <w:sz w:val="21"/>
          <w:szCs w:val="24"/>
        </w:rPr>
        <w:t xml:space="preserve">D. </w:t>
      </w:r>
      <w:r w:rsidR="00501835" w:rsidRPr="001B4CE2">
        <w:rPr>
          <w:rFonts w:ascii="Helvetica" w:eastAsia="Times New Roman" w:hAnsi="Helvetica"/>
          <w:sz w:val="21"/>
          <w:szCs w:val="24"/>
        </w:rPr>
        <w:t xml:space="preserve">Baldassarri </w:t>
      </w:r>
      <w:r w:rsidRPr="001B4CE2">
        <w:rPr>
          <w:rFonts w:ascii="Helvetica" w:eastAsia="Times New Roman" w:hAnsi="Helvetica"/>
          <w:sz w:val="21"/>
          <w:szCs w:val="24"/>
        </w:rPr>
        <w:t>and A.</w:t>
      </w:r>
      <w:r w:rsidR="00501835" w:rsidRPr="001B4CE2">
        <w:rPr>
          <w:rFonts w:ascii="Helvetica" w:eastAsia="Times New Roman" w:hAnsi="Helvetica"/>
          <w:sz w:val="21"/>
          <w:szCs w:val="24"/>
        </w:rPr>
        <w:t xml:space="preserve"> Gelman</w:t>
      </w:r>
      <w:r w:rsidRPr="001B4CE2">
        <w:rPr>
          <w:rFonts w:ascii="Helvetica" w:eastAsia="Times New Roman" w:hAnsi="Helvetica"/>
          <w:sz w:val="21"/>
          <w:szCs w:val="24"/>
        </w:rPr>
        <w:t>.</w:t>
      </w:r>
      <w:r w:rsidR="00501835" w:rsidRPr="001B4CE2">
        <w:rPr>
          <w:rFonts w:ascii="Helvetica" w:eastAsia="Times New Roman" w:hAnsi="Helvetica"/>
          <w:sz w:val="21"/>
          <w:szCs w:val="24"/>
        </w:rPr>
        <w:t xml:space="preserve"> Partisans Without Constraint: Political Polarization and Trends in American Public Opinion. </w:t>
      </w:r>
      <w:r w:rsidR="00501835" w:rsidRPr="001B4CE2">
        <w:rPr>
          <w:rFonts w:ascii="Helvetica" w:eastAsia="Times New Roman" w:hAnsi="Helvetica"/>
          <w:i/>
          <w:iCs/>
          <w:sz w:val="21"/>
          <w:szCs w:val="24"/>
        </w:rPr>
        <w:t>Ssrn Electron J</w:t>
      </w:r>
      <w:r w:rsidR="00501835" w:rsidRPr="001B4CE2">
        <w:rPr>
          <w:rFonts w:ascii="Helvetica" w:eastAsia="Times New Roman" w:hAnsi="Helvetica"/>
          <w:sz w:val="21"/>
          <w:szCs w:val="24"/>
        </w:rPr>
        <w:t xml:space="preserve"> </w:t>
      </w:r>
      <w:r w:rsidR="00501835" w:rsidRPr="001B4CE2">
        <w:rPr>
          <w:rFonts w:ascii="Helvetica" w:eastAsia="Times New Roman" w:hAnsi="Helvetica"/>
          <w:b/>
          <w:bCs/>
          <w:sz w:val="21"/>
          <w:szCs w:val="24"/>
        </w:rPr>
        <w:t>114</w:t>
      </w:r>
      <w:r w:rsidR="00501835" w:rsidRPr="001B4CE2">
        <w:rPr>
          <w:rFonts w:ascii="Helvetica" w:eastAsia="Times New Roman" w:hAnsi="Helvetica"/>
          <w:sz w:val="21"/>
          <w:szCs w:val="24"/>
        </w:rPr>
        <w:t xml:space="preserve">, 408–446 (2008). </w:t>
      </w:r>
    </w:p>
    <w:p w14:paraId="3650F601" w14:textId="4FF42FE2" w:rsidR="00501835" w:rsidRPr="001B4CE2" w:rsidRDefault="0031027C" w:rsidP="001B4CE2">
      <w:pPr>
        <w:pStyle w:val="ListParagraph"/>
        <w:numPr>
          <w:ilvl w:val="0"/>
          <w:numId w:val="1"/>
        </w:numPr>
        <w:spacing w:line="360" w:lineRule="auto"/>
        <w:rPr>
          <w:rFonts w:ascii="Helvetica" w:eastAsia="Times New Roman" w:hAnsi="Helvetica"/>
          <w:sz w:val="21"/>
          <w:szCs w:val="24"/>
        </w:rPr>
      </w:pPr>
      <w:r w:rsidRPr="001B4CE2">
        <w:rPr>
          <w:rFonts w:ascii="Helvetica" w:eastAsia="Times New Roman" w:hAnsi="Helvetica"/>
          <w:color w:val="000000"/>
          <w:sz w:val="21"/>
          <w:szCs w:val="24"/>
          <w:shd w:val="clear" w:color="auto" w:fill="FCFCFC"/>
        </w:rPr>
        <w:t xml:space="preserve">K. T. </w:t>
      </w:r>
      <w:r w:rsidR="00501835" w:rsidRPr="001B4CE2">
        <w:rPr>
          <w:rFonts w:ascii="Helvetica" w:eastAsia="Times New Roman" w:hAnsi="Helvetica"/>
          <w:color w:val="000000"/>
          <w:sz w:val="21"/>
          <w:szCs w:val="24"/>
          <w:shd w:val="clear" w:color="auto" w:fill="FCFCFC"/>
        </w:rPr>
        <w:t xml:space="preserve">Poole </w:t>
      </w:r>
      <w:r w:rsidRPr="001B4CE2">
        <w:rPr>
          <w:rFonts w:ascii="Helvetica" w:eastAsia="Times New Roman" w:hAnsi="Helvetica"/>
          <w:color w:val="000000"/>
          <w:sz w:val="21"/>
          <w:szCs w:val="24"/>
          <w:shd w:val="clear" w:color="auto" w:fill="FCFCFC"/>
        </w:rPr>
        <w:t xml:space="preserve">H. </w:t>
      </w:r>
      <w:r w:rsidR="00501835" w:rsidRPr="001B4CE2">
        <w:rPr>
          <w:rFonts w:ascii="Helvetica" w:eastAsia="Times New Roman" w:hAnsi="Helvetica"/>
          <w:color w:val="000000"/>
          <w:sz w:val="21"/>
          <w:szCs w:val="24"/>
          <w:shd w:val="clear" w:color="auto" w:fill="FCFCFC"/>
        </w:rPr>
        <w:t>Rosenthal. The Polarization of American Politics. </w:t>
      </w:r>
      <w:r w:rsidR="00501835" w:rsidRPr="001B4CE2">
        <w:rPr>
          <w:rFonts w:ascii="Helvetica" w:eastAsia="Times New Roman" w:hAnsi="Helvetica"/>
          <w:i/>
          <w:iCs/>
          <w:color w:val="000000"/>
          <w:sz w:val="21"/>
          <w:szCs w:val="24"/>
          <w:shd w:val="clear" w:color="auto" w:fill="FCFCFC"/>
        </w:rPr>
        <w:t>J Politics</w:t>
      </w:r>
      <w:r w:rsidRPr="001B4CE2">
        <w:rPr>
          <w:rFonts w:ascii="Helvetica" w:eastAsia="Times New Roman" w:hAnsi="Helvetica"/>
          <w:i/>
          <w:iCs/>
          <w:color w:val="000000"/>
          <w:sz w:val="21"/>
          <w:szCs w:val="24"/>
          <w:shd w:val="clear" w:color="auto" w:fill="FCFCFC"/>
        </w:rPr>
        <w:t xml:space="preserve"> </w:t>
      </w:r>
      <w:r w:rsidR="00501835" w:rsidRPr="001B4CE2">
        <w:rPr>
          <w:rFonts w:ascii="Helvetica" w:eastAsia="Times New Roman" w:hAnsi="Helvetica"/>
          <w:b/>
          <w:bCs/>
          <w:color w:val="000000"/>
          <w:sz w:val="21"/>
          <w:szCs w:val="24"/>
          <w:shd w:val="clear" w:color="auto" w:fill="FCFCFC"/>
        </w:rPr>
        <w:t>46,</w:t>
      </w:r>
      <w:r w:rsidR="00501835" w:rsidRPr="001B4CE2">
        <w:rPr>
          <w:rFonts w:ascii="Helvetica" w:eastAsia="Times New Roman" w:hAnsi="Helvetica"/>
          <w:color w:val="000000"/>
          <w:sz w:val="21"/>
          <w:szCs w:val="24"/>
          <w:shd w:val="clear" w:color="auto" w:fill="FCFCFC"/>
        </w:rPr>
        <w:t> 1061–1079 (1984).</w:t>
      </w:r>
    </w:p>
    <w:p w14:paraId="110B42C2" w14:textId="08A57264" w:rsidR="00501835" w:rsidRPr="001B4CE2" w:rsidRDefault="0031027C" w:rsidP="001B4CE2">
      <w:pPr>
        <w:pStyle w:val="ListParagraph"/>
        <w:numPr>
          <w:ilvl w:val="0"/>
          <w:numId w:val="1"/>
        </w:numPr>
        <w:spacing w:line="360" w:lineRule="auto"/>
        <w:rPr>
          <w:rFonts w:ascii="Helvetica" w:eastAsia="Times New Roman" w:hAnsi="Helvetica"/>
          <w:sz w:val="21"/>
          <w:szCs w:val="24"/>
        </w:rPr>
      </w:pPr>
      <w:r w:rsidRPr="001B4CE2">
        <w:rPr>
          <w:rFonts w:ascii="Helvetica" w:eastAsia="Times New Roman" w:hAnsi="Helvetica"/>
          <w:sz w:val="21"/>
          <w:szCs w:val="24"/>
        </w:rPr>
        <w:t xml:space="preserve">J.M. </w:t>
      </w:r>
      <w:r w:rsidR="00501835" w:rsidRPr="001B4CE2">
        <w:rPr>
          <w:rFonts w:ascii="Helvetica" w:eastAsia="Times New Roman" w:hAnsi="Helvetica"/>
          <w:sz w:val="21"/>
          <w:szCs w:val="24"/>
        </w:rPr>
        <w:t>Esteban</w:t>
      </w:r>
      <w:r w:rsidRPr="001B4CE2">
        <w:rPr>
          <w:rFonts w:ascii="Helvetica" w:eastAsia="Times New Roman" w:hAnsi="Helvetica"/>
          <w:sz w:val="21"/>
          <w:szCs w:val="24"/>
        </w:rPr>
        <w:t xml:space="preserve"> and D.</w:t>
      </w:r>
      <w:r w:rsidR="00501835" w:rsidRPr="001B4CE2">
        <w:rPr>
          <w:rFonts w:ascii="Helvetica" w:eastAsia="Times New Roman" w:hAnsi="Helvetica"/>
          <w:sz w:val="21"/>
          <w:szCs w:val="24"/>
        </w:rPr>
        <w:t xml:space="preserve"> Ray. On the Measurement of Polarization. </w:t>
      </w:r>
      <w:r w:rsidR="00501835" w:rsidRPr="001B4CE2">
        <w:rPr>
          <w:rFonts w:ascii="Helvetica" w:eastAsia="Times New Roman" w:hAnsi="Helvetica"/>
          <w:i/>
          <w:iCs/>
          <w:sz w:val="21"/>
          <w:szCs w:val="24"/>
        </w:rPr>
        <w:t>Econometrica</w:t>
      </w:r>
      <w:r w:rsidR="00501835" w:rsidRPr="001B4CE2">
        <w:rPr>
          <w:rFonts w:ascii="Helvetica" w:eastAsia="Times New Roman" w:hAnsi="Helvetica"/>
          <w:sz w:val="21"/>
          <w:szCs w:val="24"/>
        </w:rPr>
        <w:t xml:space="preserve"> </w:t>
      </w:r>
      <w:r w:rsidR="00501835" w:rsidRPr="001B4CE2">
        <w:rPr>
          <w:rFonts w:ascii="Helvetica" w:eastAsia="Times New Roman" w:hAnsi="Helvetica"/>
          <w:b/>
          <w:bCs/>
          <w:sz w:val="21"/>
          <w:szCs w:val="24"/>
        </w:rPr>
        <w:t>62</w:t>
      </w:r>
      <w:r w:rsidR="00501835" w:rsidRPr="001B4CE2">
        <w:rPr>
          <w:rFonts w:ascii="Helvetica" w:eastAsia="Times New Roman" w:hAnsi="Helvetica"/>
          <w:sz w:val="21"/>
          <w:szCs w:val="24"/>
        </w:rPr>
        <w:t xml:space="preserve">, 819 (1994). </w:t>
      </w:r>
    </w:p>
    <w:p w14:paraId="3C958DF7" w14:textId="7FCE9385" w:rsidR="00501835" w:rsidRPr="001B4CE2" w:rsidRDefault="0031027C" w:rsidP="001B4CE2">
      <w:pPr>
        <w:pStyle w:val="ListParagraph"/>
        <w:numPr>
          <w:ilvl w:val="0"/>
          <w:numId w:val="1"/>
        </w:numPr>
        <w:spacing w:line="360" w:lineRule="auto"/>
        <w:rPr>
          <w:rFonts w:ascii="Helvetica" w:eastAsia="Times New Roman" w:hAnsi="Helvetica"/>
          <w:sz w:val="21"/>
          <w:szCs w:val="24"/>
        </w:rPr>
      </w:pPr>
      <w:r w:rsidRPr="001B4CE2">
        <w:rPr>
          <w:rFonts w:ascii="Helvetica" w:eastAsia="Times New Roman" w:hAnsi="Helvetica"/>
          <w:color w:val="222222"/>
          <w:sz w:val="21"/>
          <w:szCs w:val="24"/>
          <w:shd w:val="clear" w:color="auto" w:fill="FFFFFF"/>
        </w:rPr>
        <w:t xml:space="preserve">A. </w:t>
      </w:r>
      <w:r w:rsidR="00501835" w:rsidRPr="001B4CE2">
        <w:rPr>
          <w:rFonts w:ascii="Helvetica" w:eastAsia="Times New Roman" w:hAnsi="Helvetica"/>
          <w:color w:val="222222"/>
          <w:sz w:val="21"/>
          <w:szCs w:val="24"/>
          <w:shd w:val="clear" w:color="auto" w:fill="FFFFFF"/>
        </w:rPr>
        <w:t xml:space="preserve">Almaatouq, </w:t>
      </w:r>
      <w:r w:rsidRPr="001B4CE2">
        <w:rPr>
          <w:rFonts w:ascii="Helvetica" w:eastAsia="Times New Roman" w:hAnsi="Helvetica"/>
          <w:color w:val="222222"/>
          <w:sz w:val="21"/>
          <w:szCs w:val="24"/>
          <w:shd w:val="clear" w:color="auto" w:fill="FFFFFF"/>
        </w:rPr>
        <w:t xml:space="preserve">J. </w:t>
      </w:r>
      <w:r w:rsidR="00501835" w:rsidRPr="001B4CE2">
        <w:rPr>
          <w:rFonts w:ascii="Helvetica" w:eastAsia="Times New Roman" w:hAnsi="Helvetica"/>
          <w:color w:val="222222"/>
          <w:sz w:val="21"/>
          <w:szCs w:val="24"/>
          <w:shd w:val="clear" w:color="auto" w:fill="FFFFFF"/>
        </w:rPr>
        <w:t xml:space="preserve">Becker, </w:t>
      </w:r>
      <w:r w:rsidRPr="001B4CE2">
        <w:rPr>
          <w:rFonts w:ascii="Helvetica" w:eastAsia="Times New Roman" w:hAnsi="Helvetica"/>
          <w:color w:val="222222"/>
          <w:sz w:val="21"/>
          <w:szCs w:val="24"/>
          <w:shd w:val="clear" w:color="auto" w:fill="FFFFFF"/>
        </w:rPr>
        <w:t xml:space="preserve">J.P. </w:t>
      </w:r>
      <w:r w:rsidR="00501835" w:rsidRPr="001B4CE2">
        <w:rPr>
          <w:rFonts w:ascii="Helvetica" w:eastAsia="Times New Roman" w:hAnsi="Helvetica"/>
          <w:color w:val="222222"/>
          <w:sz w:val="21"/>
          <w:szCs w:val="24"/>
          <w:shd w:val="clear" w:color="auto" w:fill="FFFFFF"/>
        </w:rPr>
        <w:t xml:space="preserve">Houghton, </w:t>
      </w:r>
      <w:r w:rsidRPr="001B4CE2">
        <w:rPr>
          <w:rFonts w:ascii="Helvetica" w:eastAsia="Times New Roman" w:hAnsi="Helvetica"/>
          <w:color w:val="222222"/>
          <w:sz w:val="21"/>
          <w:szCs w:val="24"/>
          <w:shd w:val="clear" w:color="auto" w:fill="FFFFFF"/>
        </w:rPr>
        <w:t xml:space="preserve">N. </w:t>
      </w:r>
      <w:r w:rsidR="00501835" w:rsidRPr="001B4CE2">
        <w:rPr>
          <w:rFonts w:ascii="Helvetica" w:eastAsia="Times New Roman" w:hAnsi="Helvetica"/>
          <w:color w:val="222222"/>
          <w:sz w:val="21"/>
          <w:szCs w:val="24"/>
          <w:shd w:val="clear" w:color="auto" w:fill="FFFFFF"/>
        </w:rPr>
        <w:t xml:space="preserve">Paton, </w:t>
      </w:r>
      <w:r w:rsidRPr="001B4CE2">
        <w:rPr>
          <w:rFonts w:ascii="Helvetica" w:eastAsia="Times New Roman" w:hAnsi="Helvetica"/>
          <w:color w:val="222222"/>
          <w:sz w:val="21"/>
          <w:szCs w:val="24"/>
          <w:shd w:val="clear" w:color="auto" w:fill="FFFFFF"/>
        </w:rPr>
        <w:t xml:space="preserve">D.J. </w:t>
      </w:r>
      <w:r w:rsidR="00501835" w:rsidRPr="001B4CE2">
        <w:rPr>
          <w:rFonts w:ascii="Helvetica" w:eastAsia="Times New Roman" w:hAnsi="Helvetica"/>
          <w:color w:val="222222"/>
          <w:sz w:val="21"/>
          <w:szCs w:val="24"/>
          <w:shd w:val="clear" w:color="auto" w:fill="FFFFFF"/>
        </w:rPr>
        <w:t xml:space="preserve">Watts, </w:t>
      </w:r>
      <w:r w:rsidRPr="001B4CE2">
        <w:rPr>
          <w:rFonts w:ascii="Helvetica" w:eastAsia="Times New Roman" w:hAnsi="Helvetica"/>
          <w:color w:val="222222"/>
          <w:sz w:val="21"/>
          <w:szCs w:val="24"/>
          <w:shd w:val="clear" w:color="auto" w:fill="FFFFFF"/>
        </w:rPr>
        <w:t xml:space="preserve">and M.E. </w:t>
      </w:r>
      <w:r w:rsidR="00501835" w:rsidRPr="001B4CE2">
        <w:rPr>
          <w:rFonts w:ascii="Helvetica" w:eastAsia="Times New Roman" w:hAnsi="Helvetica"/>
          <w:color w:val="222222"/>
          <w:sz w:val="21"/>
          <w:szCs w:val="24"/>
          <w:shd w:val="clear" w:color="auto" w:fill="FFFFFF"/>
        </w:rPr>
        <w:t>Whiting</w:t>
      </w:r>
      <w:r w:rsidRPr="001B4CE2">
        <w:rPr>
          <w:rFonts w:ascii="Helvetica" w:eastAsia="Times New Roman" w:hAnsi="Helvetica"/>
          <w:color w:val="222222"/>
          <w:sz w:val="21"/>
          <w:szCs w:val="24"/>
          <w:shd w:val="clear" w:color="auto" w:fill="FFFFFF"/>
        </w:rPr>
        <w:t>.</w:t>
      </w:r>
      <w:r w:rsidR="00501835" w:rsidRPr="001B4CE2">
        <w:rPr>
          <w:rFonts w:ascii="Helvetica" w:eastAsia="Times New Roman" w:hAnsi="Helvetica"/>
          <w:color w:val="222222"/>
          <w:sz w:val="21"/>
          <w:szCs w:val="24"/>
          <w:shd w:val="clear" w:color="auto" w:fill="FFFFFF"/>
        </w:rPr>
        <w:t xml:space="preserve"> Empirica: a virtual lab for high-throughput macro-level experiments. </w:t>
      </w:r>
      <w:r w:rsidR="00501835" w:rsidRPr="001B4CE2">
        <w:rPr>
          <w:rFonts w:ascii="Helvetica" w:eastAsia="Times New Roman" w:hAnsi="Helvetica"/>
          <w:i/>
          <w:iCs/>
          <w:color w:val="222222"/>
          <w:sz w:val="21"/>
          <w:szCs w:val="24"/>
          <w:shd w:val="clear" w:color="auto" w:fill="FFFFFF"/>
        </w:rPr>
        <w:t>arXiv preprint arXiv:2006.11398</w:t>
      </w:r>
      <w:r w:rsidR="00501835" w:rsidRPr="001B4CE2">
        <w:rPr>
          <w:rFonts w:ascii="Helvetica" w:eastAsia="Times New Roman" w:hAnsi="Helvetica"/>
          <w:color w:val="222222"/>
          <w:sz w:val="21"/>
          <w:szCs w:val="24"/>
          <w:shd w:val="clear" w:color="auto" w:fill="FFFFFF"/>
        </w:rPr>
        <w:t>.</w:t>
      </w:r>
      <w:r w:rsidRPr="001B4CE2">
        <w:rPr>
          <w:rFonts w:ascii="Helvetica" w:eastAsia="Times New Roman" w:hAnsi="Helvetica"/>
          <w:color w:val="222222"/>
          <w:sz w:val="21"/>
          <w:szCs w:val="24"/>
          <w:shd w:val="clear" w:color="auto" w:fill="FFFFFF"/>
        </w:rPr>
        <w:t xml:space="preserve"> (2020).</w:t>
      </w:r>
    </w:p>
    <w:p w14:paraId="6D2C8487" w14:textId="66B94287" w:rsidR="00781782" w:rsidRDefault="00781782" w:rsidP="00781782">
      <w:pPr>
        <w:pStyle w:val="Acknowledgement"/>
        <w:spacing w:line="276" w:lineRule="auto"/>
        <w:ind w:left="0" w:firstLine="0"/>
        <w:rPr>
          <w:rFonts w:ascii="Helvetica" w:hAnsi="Helvetica"/>
          <w:sz w:val="21"/>
        </w:rPr>
      </w:pPr>
      <w:r w:rsidRPr="00781782">
        <w:rPr>
          <w:rFonts w:ascii="Helvetica" w:hAnsi="Helvetica"/>
          <w:b/>
          <w:sz w:val="21"/>
        </w:rPr>
        <w:lastRenderedPageBreak/>
        <w:t>Human Subjects Approval:</w:t>
      </w:r>
      <w:r>
        <w:rPr>
          <w:rFonts w:ascii="Helvetica" w:hAnsi="Helvetica"/>
          <w:sz w:val="21"/>
        </w:rPr>
        <w:t xml:space="preserve"> </w:t>
      </w:r>
      <w:r w:rsidRPr="00781782">
        <w:rPr>
          <w:rFonts w:ascii="Helvetica" w:hAnsi="Helvetica"/>
          <w:sz w:val="21"/>
        </w:rPr>
        <w:t>Massachusetts Institute of Technology Committee on the Use of Humans</w:t>
      </w:r>
      <w:r>
        <w:rPr>
          <w:rFonts w:ascii="Helvetica" w:hAnsi="Helvetica"/>
          <w:sz w:val="21"/>
        </w:rPr>
        <w:t xml:space="preserve"> </w:t>
      </w:r>
      <w:r w:rsidRPr="00781782">
        <w:rPr>
          <w:rFonts w:ascii="Helvetica" w:hAnsi="Helvetica"/>
          <w:sz w:val="21"/>
        </w:rPr>
        <w:t>as Experimental Subjects determined that this experiment met the criteria for exemption as defined by Federal regulation 45 CFR 46 under the following:</w:t>
      </w:r>
      <w:r>
        <w:rPr>
          <w:rFonts w:ascii="Helvetica" w:hAnsi="Helvetica"/>
          <w:sz w:val="21"/>
        </w:rPr>
        <w:t xml:space="preserve"> </w:t>
      </w:r>
      <w:r w:rsidRPr="00781782">
        <w:rPr>
          <w:rFonts w:ascii="Helvetica" w:hAnsi="Helvetica"/>
          <w:sz w:val="21"/>
        </w:rPr>
        <w:t>Exempt Category 3 - Benign Behavioral Intervention</w:t>
      </w:r>
    </w:p>
    <w:p w14:paraId="778E1782" w14:textId="77777777" w:rsidR="00781782" w:rsidRDefault="00781782" w:rsidP="00781782">
      <w:pPr>
        <w:pStyle w:val="Acknowledgement"/>
        <w:spacing w:line="276" w:lineRule="auto"/>
        <w:ind w:left="0" w:firstLine="0"/>
        <w:rPr>
          <w:rFonts w:ascii="Helvetica" w:hAnsi="Helvetica"/>
          <w:sz w:val="21"/>
        </w:rPr>
      </w:pPr>
      <w:r w:rsidRPr="001B4CE2">
        <w:rPr>
          <w:rFonts w:ascii="Helvetica" w:hAnsi="Helvetica"/>
          <w:b/>
          <w:sz w:val="21"/>
        </w:rPr>
        <w:t>Acknowledgments:</w:t>
      </w:r>
      <w:r w:rsidRPr="001B4CE2">
        <w:rPr>
          <w:rFonts w:ascii="Helvetica" w:hAnsi="Helvetica"/>
          <w:sz w:val="21"/>
        </w:rPr>
        <w:t xml:space="preserve"> Special thanks to Abdullah Almaatouq, Sinan Aral, Carolyn Fu</w:t>
      </w:r>
      <w:r>
        <w:rPr>
          <w:rFonts w:ascii="Helvetica" w:hAnsi="Helvetica"/>
          <w:sz w:val="21"/>
        </w:rPr>
        <w:t>,</w:t>
      </w:r>
      <w:r w:rsidRPr="001B4CE2" w:rsidDel="0031027C">
        <w:rPr>
          <w:rFonts w:ascii="Helvetica" w:hAnsi="Helvetica"/>
          <w:sz w:val="21"/>
        </w:rPr>
        <w:t xml:space="preserve"> </w:t>
      </w:r>
      <w:r w:rsidRPr="001B4CE2">
        <w:rPr>
          <w:rFonts w:ascii="Helvetica" w:hAnsi="Helvetica"/>
          <w:sz w:val="21"/>
        </w:rPr>
        <w:t xml:space="preserve">Hazhir Rahmandad, David Rand, Ray Reagans, Hagay Volvovsky, Duncan Watts, and the System Dynamics and Economic Sociology groups at MIT Sloan for their guidance. </w:t>
      </w:r>
    </w:p>
    <w:p w14:paraId="766394DB" w14:textId="77777777" w:rsidR="00781782" w:rsidRPr="00847387" w:rsidRDefault="00781782" w:rsidP="00847387">
      <w:pPr>
        <w:pStyle w:val="Acknowledgement"/>
        <w:spacing w:line="276" w:lineRule="auto"/>
        <w:ind w:left="0" w:firstLine="0"/>
        <w:rPr>
          <w:rFonts w:ascii="Helvetica" w:hAnsi="Helvetica"/>
          <w:sz w:val="21"/>
        </w:rPr>
      </w:pPr>
    </w:p>
    <w:sectPr w:rsidR="00781782" w:rsidRPr="00847387" w:rsidSect="001B4CE2">
      <w:headerReference w:type="even" r:id="rId21"/>
      <w:headerReference w:type="default" r:id="rId22"/>
      <w:footerReference w:type="even" r:id="rId23"/>
      <w:footerReference w:type="default" r:id="rId24"/>
      <w:headerReference w:type="first" r:id="rId25"/>
      <w:footerReference w:type="first" r:id="rId26"/>
      <w:pgSz w:w="12240" w:h="15840" w:code="1"/>
      <w:pgMar w:top="1440" w:right="1440" w:bottom="1440" w:left="1440" w:header="432"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mes" w:date="2020-10-21T11:05:00Z" w:initials="JPH">
    <w:p w14:paraId="17BF1C06" w14:textId="78BC1716" w:rsidR="00E07D6E" w:rsidRDefault="00E07D6E">
      <w:pPr>
        <w:pStyle w:val="CommentText"/>
      </w:pPr>
      <w:r>
        <w:rPr>
          <w:rStyle w:val="CommentReference"/>
        </w:rPr>
        <w:annotationRef/>
      </w:r>
      <w:r>
        <w:t>Could cut for length or push to the end of the paper.</w:t>
      </w:r>
    </w:p>
  </w:comment>
  <w:comment w:id="1" w:author="James" w:date="2020-08-17T11:03:00Z" w:initials="JPH">
    <w:p w14:paraId="4E78B168" w14:textId="13844006" w:rsidR="00E07D6E" w:rsidRDefault="00E07D6E">
      <w:pPr>
        <w:pStyle w:val="CommentText"/>
      </w:pPr>
      <w:r>
        <w:rPr>
          <w:rStyle w:val="CommentReference"/>
        </w:rPr>
        <w:annotationRef/>
      </w:r>
      <w:r>
        <w:t>Introduce “Independent” diffusion with example</w:t>
      </w:r>
    </w:p>
  </w:comment>
  <w:comment w:id="2" w:author="James" w:date="2020-09-16T08:16:00Z" w:initials="JPH">
    <w:p w14:paraId="0BFB0D98" w14:textId="1E21C5DE" w:rsidR="00E07D6E" w:rsidRDefault="00E07D6E">
      <w:pPr>
        <w:pStyle w:val="CommentText"/>
      </w:pPr>
      <w:r>
        <w:rPr>
          <w:rStyle w:val="CommentReference"/>
        </w:rPr>
        <w:annotationRef/>
      </w:r>
      <w:r>
        <w:t>Maybe pull? Used twice. Maybe: And the same in reverse</w:t>
      </w:r>
    </w:p>
  </w:comment>
  <w:comment w:id="3" w:author="James" w:date="2020-08-17T11:04:00Z" w:initials="JPH">
    <w:p w14:paraId="7714DE83" w14:textId="69A9D0D8" w:rsidR="00E07D6E" w:rsidRDefault="00E07D6E">
      <w:pPr>
        <w:pStyle w:val="CommentText"/>
      </w:pPr>
      <w:r>
        <w:rPr>
          <w:rStyle w:val="CommentReference"/>
        </w:rPr>
        <w:annotationRef/>
      </w:r>
      <w:r>
        <w:t>Claim that independence is ubiquitous unstated assumption, and explain why this is the case.</w:t>
      </w:r>
    </w:p>
  </w:comment>
  <w:comment w:id="4" w:author="James" w:date="2020-08-20T09:49:00Z" w:initials="JPH">
    <w:p w14:paraId="31FED0FC" w14:textId="4DD3A35F" w:rsidR="00E07D6E" w:rsidRDefault="00E07D6E">
      <w:pPr>
        <w:pStyle w:val="CommentText"/>
      </w:pPr>
      <w:r>
        <w:rPr>
          <w:rStyle w:val="CommentReference"/>
        </w:rPr>
        <w:annotationRef/>
      </w:r>
      <w:r>
        <w:t>Introduce existing work on interdependent diffusion</w:t>
      </w:r>
    </w:p>
  </w:comment>
  <w:comment w:id="5" w:author="James" w:date="2020-10-23T12:33:00Z" w:initials="JPH">
    <w:p w14:paraId="5D8B69FD" w14:textId="64B6C8E9" w:rsidR="00E07D6E" w:rsidRDefault="00E07D6E">
      <w:pPr>
        <w:pStyle w:val="CommentText"/>
      </w:pPr>
      <w:r>
        <w:rPr>
          <w:rStyle w:val="CommentReference"/>
        </w:rPr>
        <w:annotationRef/>
      </w:r>
      <w:r>
        <w:t>Todo: switch the emphasis so that “within camp” is the dominant label and 95</w:t>
      </w:r>
      <w:r w:rsidRPr="006D436B">
        <w:rPr>
          <w:vertAlign w:val="superscript"/>
        </w:rPr>
        <w:t>th</w:t>
      </w:r>
      <w:r>
        <w:t xml:space="preserve"> percentile is minimized.</w:t>
      </w:r>
      <w:r>
        <w:br/>
      </w:r>
      <w:r>
        <w:br/>
        <w:t>Todo: make the dashed 5</w:t>
      </w:r>
      <w:r w:rsidRPr="00E07D6E">
        <w:rPr>
          <w:vertAlign w:val="superscript"/>
        </w:rPr>
        <w:t>th</w:t>
      </w:r>
      <w:r>
        <w:t xml:space="preserve"> percentile lines solid.</w:t>
      </w:r>
    </w:p>
  </w:comment>
  <w:comment w:id="6" w:author="James" w:date="2020-08-21T15:56:00Z" w:initials="JPH">
    <w:p w14:paraId="69274154" w14:textId="77777777" w:rsidR="00941D5E" w:rsidRDefault="00941D5E" w:rsidP="00941D5E">
      <w:pPr>
        <w:pStyle w:val="CommentText"/>
      </w:pPr>
      <w:r>
        <w:rPr>
          <w:rStyle w:val="CommentReference"/>
        </w:rPr>
        <w:annotationRef/>
      </w:r>
      <w:r>
        <w:t>Say something about how this gives some evidence for spontaneous emergence of worldviews.</w:t>
      </w:r>
    </w:p>
  </w:comment>
  <w:comment w:id="7" w:author="James" w:date="2020-09-14T14:19:00Z" w:initials="JPH">
    <w:p w14:paraId="48B23516" w14:textId="77777777" w:rsidR="00941D5E" w:rsidRDefault="00941D5E" w:rsidP="00941D5E">
      <w:pPr>
        <w:pStyle w:val="CommentText"/>
      </w:pPr>
      <w:r>
        <w:rPr>
          <w:rStyle w:val="CommentReference"/>
        </w:rPr>
        <w:annotationRef/>
      </w:r>
      <w:r>
        <w:t>In this paragraph, the emphasis wants to fall on the middle sentence, which is awkward…</w:t>
      </w:r>
    </w:p>
  </w:comment>
  <w:comment w:id="8" w:author="James" w:date="2020-10-26T12:10:00Z" w:initials="JPH">
    <w:p w14:paraId="482DE22A" w14:textId="72DFA9D5" w:rsidR="00847387" w:rsidRDefault="00847387">
      <w:pPr>
        <w:pStyle w:val="CommentText"/>
      </w:pPr>
      <w:r>
        <w:rPr>
          <w:rStyle w:val="CommentReference"/>
        </w:rPr>
        <w:annotationRef/>
      </w:r>
      <w:r>
        <w:t>Theory influence of social network structure</w:t>
      </w:r>
    </w:p>
  </w:comment>
  <w:comment w:id="9" w:author="James" w:date="2020-10-26T12:11:00Z" w:initials="JPH">
    <w:p w14:paraId="771FFF39" w14:textId="7DB29B36" w:rsidR="00847387" w:rsidRDefault="00847387">
      <w:pPr>
        <w:pStyle w:val="CommentText"/>
      </w:pPr>
      <w:r>
        <w:rPr>
          <w:rStyle w:val="CommentReference"/>
        </w:rPr>
        <w:annotationRef/>
      </w:r>
      <w:r>
        <w:t>Experiment network structure</w:t>
      </w:r>
    </w:p>
  </w:comment>
  <w:comment w:id="10" w:author="James" w:date="2020-10-26T12:11:00Z" w:initials="JPH">
    <w:p w14:paraId="6C78C44A" w14:textId="7C780DCF" w:rsidR="00847387" w:rsidRDefault="00847387">
      <w:pPr>
        <w:pStyle w:val="CommentText"/>
      </w:pPr>
      <w:r>
        <w:rPr>
          <w:rStyle w:val="CommentReference"/>
        </w:rPr>
        <w:annotationRef/>
      </w:r>
      <w:r>
        <w:t>Theory social reinforcement</w:t>
      </w:r>
    </w:p>
  </w:comment>
  <w:comment w:id="11" w:author="James" w:date="2020-10-26T12:19:00Z" w:initials="JPH">
    <w:p w14:paraId="2D9C9F43" w14:textId="44D87E93" w:rsidR="00847387" w:rsidRDefault="00847387">
      <w:pPr>
        <w:pStyle w:val="CommentText"/>
      </w:pPr>
      <w:r>
        <w:rPr>
          <w:rStyle w:val="CommentReference"/>
        </w:rPr>
        <w:annotationRef/>
      </w:r>
      <w:r>
        <w:t>Experiment social reinforcement</w:t>
      </w:r>
    </w:p>
  </w:comment>
  <w:comment w:id="12" w:author="James" w:date="2020-10-26T12:15:00Z" w:initials="JPH">
    <w:p w14:paraId="13593130" w14:textId="516F97E7" w:rsidR="00847387" w:rsidRDefault="00847387">
      <w:pPr>
        <w:pStyle w:val="CommentText"/>
      </w:pPr>
      <w:r>
        <w:rPr>
          <w:rStyle w:val="CommentReference"/>
        </w:rPr>
        <w:annotationRef/>
      </w:r>
      <w:r>
        <w:t>Theory homophily</w:t>
      </w:r>
    </w:p>
  </w:comment>
  <w:comment w:id="13" w:author="James" w:date="2020-10-26T12:17:00Z" w:initials="JPH">
    <w:p w14:paraId="7C08A8FB" w14:textId="08E0A56D" w:rsidR="00847387" w:rsidRDefault="00847387">
      <w:pPr>
        <w:pStyle w:val="CommentText"/>
      </w:pPr>
      <w:r>
        <w:rPr>
          <w:rStyle w:val="CommentReference"/>
        </w:rPr>
        <w:annotationRef/>
      </w:r>
      <w:r>
        <w:t>Theory rewiring</w:t>
      </w:r>
    </w:p>
  </w:comment>
  <w:comment w:id="14" w:author="James" w:date="2020-10-26T12:16:00Z" w:initials="JPH">
    <w:p w14:paraId="3F4B4861" w14:textId="6AFA1343" w:rsidR="00847387" w:rsidRDefault="00847387">
      <w:pPr>
        <w:pStyle w:val="CommentText"/>
      </w:pPr>
      <w:r>
        <w:rPr>
          <w:rStyle w:val="CommentReference"/>
        </w:rPr>
        <w:annotationRef/>
      </w:r>
      <w:r>
        <w:t>Experiment rewiring</w:t>
      </w:r>
    </w:p>
  </w:comment>
  <w:comment w:id="16" w:author="James" w:date="2020-08-20T16:15:00Z" w:initials="JPH">
    <w:p w14:paraId="0C104FFA" w14:textId="77777777" w:rsidR="00847387" w:rsidRDefault="00847387" w:rsidP="00847387">
      <w:pPr>
        <w:pStyle w:val="CommentText"/>
      </w:pPr>
      <w:r>
        <w:rPr>
          <w:rStyle w:val="CommentReference"/>
        </w:rPr>
        <w:annotationRef/>
      </w:r>
      <w:r>
        <w:t>Description of the ‘game’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BF1C06" w15:done="0"/>
  <w15:commentEx w15:paraId="4E78B168" w15:done="0"/>
  <w15:commentEx w15:paraId="0BFB0D98" w15:done="0"/>
  <w15:commentEx w15:paraId="7714DE83" w15:done="0"/>
  <w15:commentEx w15:paraId="31FED0FC" w15:done="0"/>
  <w15:commentEx w15:paraId="5D8B69FD" w15:done="0"/>
  <w15:commentEx w15:paraId="69274154" w15:done="0"/>
  <w15:commentEx w15:paraId="48B23516" w15:done="0"/>
  <w15:commentEx w15:paraId="482DE22A" w15:done="0"/>
  <w15:commentEx w15:paraId="771FFF39" w15:done="0"/>
  <w15:commentEx w15:paraId="6C78C44A" w15:done="0"/>
  <w15:commentEx w15:paraId="2D9C9F43" w15:done="0"/>
  <w15:commentEx w15:paraId="13593130" w15:done="0"/>
  <w15:commentEx w15:paraId="7C08A8FB" w15:done="0"/>
  <w15:commentEx w15:paraId="3F4B4861" w15:done="0"/>
  <w15:commentEx w15:paraId="0C104FF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BF1C06" w16cid:durableId="233A9464"/>
  <w16cid:commentId w16cid:paraId="4E78B168" w16cid:durableId="22E4E280"/>
  <w16cid:commentId w16cid:paraId="0BFB0D98" w16cid:durableId="230C4850"/>
  <w16cid:commentId w16cid:paraId="7714DE83" w16cid:durableId="22E4E2AF"/>
  <w16cid:commentId w16cid:paraId="31FED0FC" w16cid:durableId="22E8C59E"/>
  <w16cid:commentId w16cid:paraId="5D8B69FD" w16cid:durableId="233D4C24"/>
  <w16cid:commentId w16cid:paraId="69274154" w16cid:durableId="233D7302"/>
  <w16cid:commentId w16cid:paraId="482DE22A" w16cid:durableId="23413B48"/>
  <w16cid:commentId w16cid:paraId="771FFF39" w16cid:durableId="23413B5F"/>
  <w16cid:commentId w16cid:paraId="6C78C44A" w16cid:durableId="23413B76"/>
  <w16cid:commentId w16cid:paraId="2D9C9F43" w16cid:durableId="23413D56"/>
  <w16cid:commentId w16cid:paraId="13593130" w16cid:durableId="23413C77"/>
  <w16cid:commentId w16cid:paraId="7C08A8FB" w16cid:durableId="23413CCB"/>
  <w16cid:commentId w16cid:paraId="3F4B4861" w16cid:durableId="23413CB3"/>
  <w16cid:commentId w16cid:paraId="0C104FFA" w16cid:durableId="22E920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433A76" w14:textId="77777777" w:rsidR="00632E12" w:rsidRDefault="00632E12" w:rsidP="00D73714">
      <w:r>
        <w:separator/>
      </w:r>
    </w:p>
  </w:endnote>
  <w:endnote w:type="continuationSeparator" w:id="0">
    <w:p w14:paraId="48A92CE2" w14:textId="77777777" w:rsidR="00632E12" w:rsidRDefault="00632E12" w:rsidP="00D73714">
      <w:r>
        <w:continuationSeparator/>
      </w:r>
    </w:p>
  </w:endnote>
  <w:endnote w:type="continuationNotice" w:id="1">
    <w:p w14:paraId="30A8B5F7" w14:textId="77777777" w:rsidR="00632E12" w:rsidRDefault="00632E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w:panose1 w:val="00000000000000000000"/>
    <w:charset w:val="4D"/>
    <w:family w:val="auto"/>
    <w:pitch w:val="variable"/>
    <w:sig w:usb0="A00002FF" w:usb1="7800205A" w:usb2="14600000" w:usb3="00000000" w:csb0="00000193"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altName w:val="Cambria"/>
    <w:panose1 w:val="020B0604020202020204"/>
    <w:charset w:val="00"/>
    <w:family w:val="roman"/>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Segoe UI">
    <w:altName w:val="Arial"/>
    <w:panose1 w:val="020B0604020202020204"/>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E62B6A" w14:textId="77777777" w:rsidR="00E07D6E" w:rsidRDefault="00E07D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42896" w14:textId="4CB2FEC0" w:rsidR="00E07D6E" w:rsidRDefault="00E07D6E">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4</w:t>
    </w:r>
    <w:r>
      <w:rPr>
        <w:caps/>
        <w:noProof/>
        <w:color w:val="4F81BD" w:themeColor="accent1"/>
      </w:rPr>
      <w:fldChar w:fldCharType="end"/>
    </w:r>
  </w:p>
  <w:p w14:paraId="4435F476" w14:textId="77777777" w:rsidR="00E07D6E" w:rsidRDefault="00E07D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2A9B8" w14:textId="4AEB110C" w:rsidR="00E07D6E" w:rsidRDefault="00E07D6E">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E07D6E" w:rsidRDefault="00E07D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9104C1" w14:textId="77777777" w:rsidR="00632E12" w:rsidRDefault="00632E12" w:rsidP="00D73714">
      <w:r>
        <w:separator/>
      </w:r>
    </w:p>
  </w:footnote>
  <w:footnote w:type="continuationSeparator" w:id="0">
    <w:p w14:paraId="245AD817" w14:textId="77777777" w:rsidR="00632E12" w:rsidRDefault="00632E12" w:rsidP="00D73714">
      <w:r>
        <w:continuationSeparator/>
      </w:r>
    </w:p>
  </w:footnote>
  <w:footnote w:type="continuationNotice" w:id="1">
    <w:p w14:paraId="1DF71C27" w14:textId="77777777" w:rsidR="00632E12" w:rsidRDefault="00632E12"/>
  </w:footnote>
  <w:footnote w:id="2">
    <w:p w14:paraId="7795B98C" w14:textId="77777777" w:rsidR="00847387" w:rsidRPr="001B4CE2" w:rsidRDefault="00847387" w:rsidP="00847387">
      <w:pPr>
        <w:pStyle w:val="FootnoteText"/>
        <w:rPr>
          <w:rFonts w:ascii="Helvetica" w:hAnsi="Helvetica"/>
        </w:rPr>
      </w:pPr>
      <w:r w:rsidRPr="001B4CE2">
        <w:rPr>
          <w:rStyle w:val="FootnoteReference"/>
          <w:rFonts w:ascii="Helvetica" w:hAnsi="Helvetica"/>
          <w:sz w:val="18"/>
        </w:rPr>
        <w:footnoteRef/>
      </w:r>
      <w:r w:rsidRPr="001B4CE2">
        <w:rPr>
          <w:rFonts w:ascii="Helvetica" w:hAnsi="Helvetica"/>
          <w:sz w:val="18"/>
        </w:rPr>
        <w:t xml:space="preserve">Other models assume relationships such as </w:t>
      </w:r>
      <w:r w:rsidRPr="001B4CE2">
        <w:rPr>
          <w:rFonts w:ascii="Helvetica" w:hAnsi="Helvetica"/>
          <w:i/>
          <w:sz w:val="18"/>
        </w:rPr>
        <w:t>“</w:t>
      </w:r>
      <w:r w:rsidRPr="001B4CE2">
        <w:rPr>
          <w:rFonts w:ascii="Helvetica" w:hAnsi="Helvetica"/>
          <w:sz w:val="18"/>
        </w:rPr>
        <w:t xml:space="preserve">belief </w:t>
      </w:r>
      <w:r w:rsidRPr="001B4CE2">
        <w:rPr>
          <w:rFonts w:ascii="Helvetica" w:hAnsi="Helvetica"/>
          <w:i/>
          <w:sz w:val="18"/>
        </w:rPr>
        <w:t>i</w:t>
      </w:r>
      <w:r w:rsidRPr="001B4CE2">
        <w:rPr>
          <w:rFonts w:ascii="Helvetica" w:hAnsi="Helvetica"/>
          <w:sz w:val="18"/>
        </w:rPr>
        <w:t xml:space="preserve"> is compatible with </w:t>
      </w:r>
      <w:r w:rsidRPr="001B4CE2">
        <w:rPr>
          <w:rFonts w:ascii="Helvetica" w:hAnsi="Helvetica"/>
          <w:i/>
          <w:sz w:val="18"/>
        </w:rPr>
        <w:t>j</w:t>
      </w:r>
      <w:r w:rsidRPr="001B4CE2">
        <w:rPr>
          <w:rFonts w:ascii="Helvetica" w:hAnsi="Helvetica"/>
          <w:sz w:val="18"/>
        </w:rPr>
        <w:t xml:space="preserve">, but not </w:t>
      </w:r>
      <w:r w:rsidRPr="001B4CE2">
        <w:rPr>
          <w:rFonts w:ascii="Helvetica" w:hAnsi="Helvetica"/>
          <w:i/>
          <w:sz w:val="18"/>
        </w:rPr>
        <w:t>k”</w:t>
      </w:r>
      <w:r w:rsidRPr="001B4CE2">
        <w:rPr>
          <w:rFonts w:ascii="Helvetica" w:hAnsi="Helvetica"/>
          <w:sz w:val="18"/>
        </w:rPr>
        <w:t>. Avoiding the need to pre-specify compatibility gives confidence that any systematic variation in adoption can be attributed to the diffusion process rather than to the assumed relationships. The importance of this is outlined in the supplement.</w:t>
      </w:r>
    </w:p>
  </w:footnote>
  <w:footnote w:id="3">
    <w:p w14:paraId="03A4F29A" w14:textId="37D72EC3" w:rsidR="00E07D6E" w:rsidRPr="001B4CE2" w:rsidRDefault="00E07D6E" w:rsidP="00E36D0D">
      <w:pPr>
        <w:pStyle w:val="FootnoteText"/>
        <w:rPr>
          <w:rFonts w:ascii="Helvetica" w:hAnsi="Helvetica"/>
        </w:rPr>
      </w:pPr>
      <w:r w:rsidRPr="001B4CE2">
        <w:rPr>
          <w:rStyle w:val="FootnoteReference"/>
          <w:rFonts w:ascii="Helvetica" w:hAnsi="Helvetica"/>
          <w:sz w:val="18"/>
        </w:rPr>
        <w:footnoteRef/>
      </w:r>
      <w:r w:rsidRPr="001B4CE2">
        <w:rPr>
          <w:rFonts w:ascii="Helvetica" w:hAnsi="Helvetica"/>
          <w:sz w:val="18"/>
        </w:rPr>
        <w:t xml:space="preserve"> The results of the simulation are qualitatively similar with other</w:t>
      </w:r>
      <w:r>
        <w:rPr>
          <w:rFonts w:ascii="Helvetica" w:hAnsi="Helvetica"/>
          <w:sz w:val="18"/>
        </w:rPr>
        <w:t xml:space="preserve"> </w:t>
      </w:r>
      <w:r w:rsidR="00847387">
        <w:rPr>
          <w:rFonts w:ascii="Helvetica" w:hAnsi="Helvetica"/>
          <w:sz w:val="18"/>
        </w:rPr>
        <w:t xml:space="preserve">social </w:t>
      </w:r>
      <w:r>
        <w:rPr>
          <w:rFonts w:ascii="Helvetica" w:hAnsi="Helvetica"/>
          <w:sz w:val="18"/>
        </w:rPr>
        <w:t>networks</w:t>
      </w:r>
      <w:r w:rsidRPr="001B4CE2">
        <w:rPr>
          <w:rFonts w:ascii="Helvetica" w:hAnsi="Helvetica"/>
          <w:sz w:val="18"/>
        </w:rPr>
        <w:t xml:space="preserve"> or decision rules.</w:t>
      </w:r>
      <w:r>
        <w:rPr>
          <w:rFonts w:ascii="Helvetica" w:hAnsi="Helvetica"/>
          <w:sz w:val="18"/>
        </w:rPr>
        <w:t xml:space="preserve"> See the methods section for more details.</w:t>
      </w:r>
    </w:p>
  </w:footnote>
  <w:footnote w:id="4">
    <w:p w14:paraId="0CDE6EE7" w14:textId="76D645D6" w:rsidR="00847387" w:rsidRPr="001B4CE2" w:rsidRDefault="00847387" w:rsidP="00847387">
      <w:pPr>
        <w:pStyle w:val="FootnoteText"/>
        <w:rPr>
          <w:rFonts w:ascii="Helvetica" w:hAnsi="Helvetica"/>
          <w:sz w:val="18"/>
        </w:rPr>
      </w:pPr>
      <w:r w:rsidRPr="001B4CE2">
        <w:rPr>
          <w:rStyle w:val="FootnoteReference"/>
          <w:rFonts w:ascii="Helvetica" w:hAnsi="Helvetica"/>
          <w:sz w:val="18"/>
        </w:rPr>
        <w:footnoteRef/>
      </w:r>
      <w:r w:rsidRPr="001B4CE2">
        <w:rPr>
          <w:rFonts w:ascii="Helvetica" w:hAnsi="Helvetica"/>
          <w:sz w:val="18"/>
        </w:rPr>
        <w:t xml:space="preserve"> The preregistration can be found at </w:t>
      </w:r>
      <w:hyperlink r:id="rId1" w:history="1">
        <w:r w:rsidRPr="001B4CE2">
          <w:rPr>
            <w:rStyle w:val="Hyperlink"/>
            <w:rFonts w:ascii="Helvetica" w:hAnsi="Helvetica"/>
            <w:sz w:val="18"/>
          </w:rPr>
          <w:t>https://osf.io/239ns</w:t>
        </w:r>
      </w:hyperlink>
    </w:p>
  </w:footnote>
  <w:footnote w:id="5">
    <w:p w14:paraId="750D2535" w14:textId="326E3589" w:rsidR="00891DAE" w:rsidRDefault="00891DAE">
      <w:pPr>
        <w:pStyle w:val="FootnoteText"/>
      </w:pPr>
      <w:r>
        <w:rPr>
          <w:rStyle w:val="FootnoteReference"/>
        </w:rPr>
        <w:footnoteRef/>
      </w:r>
      <w:r>
        <w:t xml:space="preserve"> The maximum average distance between 20 individuals in a connected network is 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045F4" w14:textId="77777777" w:rsidR="00E07D6E" w:rsidRDefault="00E07D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C7EA5C" w14:textId="77777777" w:rsidR="00E07D6E" w:rsidRDefault="00E07D6E" w:rsidP="00481945">
    <w:pPr>
      <w:pStyle w:val="Header"/>
      <w:tabs>
        <w:tab w:val="clear" w:pos="4320"/>
        <w:tab w:val="clear" w:pos="8640"/>
        <w:tab w:val="left" w:pos="324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37F5B3" w14:textId="482E2676" w:rsidR="00E07D6E" w:rsidRPr="00204015" w:rsidRDefault="00E07D6E" w:rsidP="00D73714">
    <w:pPr>
      <w:pStyle w:val="Header"/>
    </w:pPr>
    <w:r>
      <w:rPr>
        <w:noProof/>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E07D6E" w:rsidRDefault="00E07D6E"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438115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F381F3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0BC359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6AE42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321F8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692BF8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66E7D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1A6333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2D2A2D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DC1ED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851645"/>
    <w:multiLevelType w:val="hybridMultilevel"/>
    <w:tmpl w:val="A9F23696"/>
    <w:lvl w:ilvl="0" w:tplc="26223BA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78067D"/>
    <w:multiLevelType w:val="hybridMultilevel"/>
    <w:tmpl w:val="9FB67F76"/>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15:restartNumberingAfterBreak="0">
    <w:nsid w:val="23A07104"/>
    <w:multiLevelType w:val="hybridMultilevel"/>
    <w:tmpl w:val="D822268A"/>
    <w:lvl w:ilvl="0" w:tplc="A62091D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0654C4"/>
    <w:multiLevelType w:val="hybridMultilevel"/>
    <w:tmpl w:val="78F4950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3D0D72"/>
    <w:multiLevelType w:val="hybridMultilevel"/>
    <w:tmpl w:val="3E5001E0"/>
    <w:lvl w:ilvl="0" w:tplc="31247EA6">
      <w:start w:val="15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2E7814"/>
    <w:multiLevelType w:val="hybridMultilevel"/>
    <w:tmpl w:val="4DA63FA6"/>
    <w:lvl w:ilvl="0" w:tplc="1736BF08">
      <w:start w:val="1"/>
      <w:numFmt w:val="decimal"/>
      <w:lvlText w:val="%1."/>
      <w:lvlJc w:val="left"/>
      <w:pPr>
        <w:ind w:left="720" w:hanging="360"/>
      </w:pPr>
      <w:rPr>
        <w:rFonts w:ascii="Arial" w:hAnsi="Arial" w:cs="Arial" w:hint="default"/>
        <w:color w:val="22222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4D12FE"/>
    <w:multiLevelType w:val="hybridMultilevel"/>
    <w:tmpl w:val="E23CC152"/>
    <w:lvl w:ilvl="0" w:tplc="CC6AB2F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7209CF"/>
    <w:multiLevelType w:val="hybridMultilevel"/>
    <w:tmpl w:val="29AACE58"/>
    <w:lvl w:ilvl="0" w:tplc="2FF88462">
      <w:start w:val="150"/>
      <w:numFmt w:val="bullet"/>
      <w:lvlText w:val="-"/>
      <w:lvlJc w:val="left"/>
      <w:pPr>
        <w:ind w:left="720" w:hanging="360"/>
      </w:pPr>
      <w:rPr>
        <w:rFonts w:ascii="Palatino" w:eastAsia="Times New Roman" w:hAnsi="Palatin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F30C19"/>
    <w:multiLevelType w:val="hybridMultilevel"/>
    <w:tmpl w:val="70F02F8A"/>
    <w:lvl w:ilvl="0" w:tplc="8F6460F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3"/>
  </w:num>
  <w:num w:numId="13">
    <w:abstractNumId w:val="18"/>
  </w:num>
  <w:num w:numId="14">
    <w:abstractNumId w:val="16"/>
  </w:num>
  <w:num w:numId="15">
    <w:abstractNumId w:val="10"/>
  </w:num>
  <w:num w:numId="16">
    <w:abstractNumId w:val="12"/>
  </w:num>
  <w:num w:numId="17">
    <w:abstractNumId w:val="17"/>
  </w:num>
  <w:num w:numId="18">
    <w:abstractNumId w:val="14"/>
  </w:num>
  <w:num w:numId="19">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w15:presenceInfo w15:providerId="None" w15:userId="Jam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00594"/>
    <w:rsid w:val="00000B59"/>
    <w:rsid w:val="00001C29"/>
    <w:rsid w:val="00002465"/>
    <w:rsid w:val="00002523"/>
    <w:rsid w:val="00006611"/>
    <w:rsid w:val="000079A2"/>
    <w:rsid w:val="0001660E"/>
    <w:rsid w:val="00021356"/>
    <w:rsid w:val="00021E27"/>
    <w:rsid w:val="0002326C"/>
    <w:rsid w:val="00024AAB"/>
    <w:rsid w:val="000265B2"/>
    <w:rsid w:val="00026867"/>
    <w:rsid w:val="00026FDD"/>
    <w:rsid w:val="00027593"/>
    <w:rsid w:val="000305C8"/>
    <w:rsid w:val="00031906"/>
    <w:rsid w:val="00032586"/>
    <w:rsid w:val="00035AE3"/>
    <w:rsid w:val="00037459"/>
    <w:rsid w:val="00042B9A"/>
    <w:rsid w:val="00045D67"/>
    <w:rsid w:val="000475A0"/>
    <w:rsid w:val="00047DB1"/>
    <w:rsid w:val="00053D51"/>
    <w:rsid w:val="000562CC"/>
    <w:rsid w:val="0006127C"/>
    <w:rsid w:val="000617D8"/>
    <w:rsid w:val="00061D02"/>
    <w:rsid w:val="000621C3"/>
    <w:rsid w:val="000666BA"/>
    <w:rsid w:val="00066C17"/>
    <w:rsid w:val="0006778D"/>
    <w:rsid w:val="00072E95"/>
    <w:rsid w:val="000765FA"/>
    <w:rsid w:val="00077016"/>
    <w:rsid w:val="00077272"/>
    <w:rsid w:val="000834A6"/>
    <w:rsid w:val="00083C83"/>
    <w:rsid w:val="000847EF"/>
    <w:rsid w:val="000859DF"/>
    <w:rsid w:val="00095099"/>
    <w:rsid w:val="00095F5B"/>
    <w:rsid w:val="00096A40"/>
    <w:rsid w:val="000A0490"/>
    <w:rsid w:val="000A0749"/>
    <w:rsid w:val="000A1DC8"/>
    <w:rsid w:val="000A2A91"/>
    <w:rsid w:val="000A4D57"/>
    <w:rsid w:val="000A5E23"/>
    <w:rsid w:val="000A7623"/>
    <w:rsid w:val="000B262E"/>
    <w:rsid w:val="000B374B"/>
    <w:rsid w:val="000B6875"/>
    <w:rsid w:val="000B6E3C"/>
    <w:rsid w:val="000C0A12"/>
    <w:rsid w:val="000C15DB"/>
    <w:rsid w:val="000C212B"/>
    <w:rsid w:val="000C44E6"/>
    <w:rsid w:val="000C460C"/>
    <w:rsid w:val="000C7F0C"/>
    <w:rsid w:val="000D000A"/>
    <w:rsid w:val="000D090E"/>
    <w:rsid w:val="000D28E4"/>
    <w:rsid w:val="000D38EE"/>
    <w:rsid w:val="000D6313"/>
    <w:rsid w:val="000D6484"/>
    <w:rsid w:val="000D7E52"/>
    <w:rsid w:val="000E1355"/>
    <w:rsid w:val="000E1607"/>
    <w:rsid w:val="000E20BD"/>
    <w:rsid w:val="000E28E5"/>
    <w:rsid w:val="000E4F10"/>
    <w:rsid w:val="000E6797"/>
    <w:rsid w:val="000F5752"/>
    <w:rsid w:val="000F5973"/>
    <w:rsid w:val="000F6074"/>
    <w:rsid w:val="000F67CB"/>
    <w:rsid w:val="000F6CCA"/>
    <w:rsid w:val="00100640"/>
    <w:rsid w:val="001027B8"/>
    <w:rsid w:val="0010316C"/>
    <w:rsid w:val="00103811"/>
    <w:rsid w:val="001068CB"/>
    <w:rsid w:val="00107378"/>
    <w:rsid w:val="00111899"/>
    <w:rsid w:val="001136D0"/>
    <w:rsid w:val="00113A50"/>
    <w:rsid w:val="00114256"/>
    <w:rsid w:val="0011610A"/>
    <w:rsid w:val="00121265"/>
    <w:rsid w:val="00121FEB"/>
    <w:rsid w:val="00122855"/>
    <w:rsid w:val="001236C2"/>
    <w:rsid w:val="00124588"/>
    <w:rsid w:val="001331D7"/>
    <w:rsid w:val="001338AC"/>
    <w:rsid w:val="00133F35"/>
    <w:rsid w:val="00137335"/>
    <w:rsid w:val="00140A24"/>
    <w:rsid w:val="00142861"/>
    <w:rsid w:val="00142EE3"/>
    <w:rsid w:val="0014557F"/>
    <w:rsid w:val="00151F7B"/>
    <w:rsid w:val="0015337F"/>
    <w:rsid w:val="00153565"/>
    <w:rsid w:val="0015549E"/>
    <w:rsid w:val="001558BB"/>
    <w:rsid w:val="001616EB"/>
    <w:rsid w:val="00161E57"/>
    <w:rsid w:val="0016297C"/>
    <w:rsid w:val="001631DF"/>
    <w:rsid w:val="00165D59"/>
    <w:rsid w:val="00171911"/>
    <w:rsid w:val="00171BF4"/>
    <w:rsid w:val="00175293"/>
    <w:rsid w:val="001775FA"/>
    <w:rsid w:val="00183EB5"/>
    <w:rsid w:val="00184C63"/>
    <w:rsid w:val="001860D1"/>
    <w:rsid w:val="001871B4"/>
    <w:rsid w:val="00191FA1"/>
    <w:rsid w:val="001924B4"/>
    <w:rsid w:val="00193357"/>
    <w:rsid w:val="00193FD6"/>
    <w:rsid w:val="0019470A"/>
    <w:rsid w:val="00197308"/>
    <w:rsid w:val="001A3070"/>
    <w:rsid w:val="001A30ED"/>
    <w:rsid w:val="001A778F"/>
    <w:rsid w:val="001B07DD"/>
    <w:rsid w:val="001B2172"/>
    <w:rsid w:val="001B4CE2"/>
    <w:rsid w:val="001B7650"/>
    <w:rsid w:val="001B7A4E"/>
    <w:rsid w:val="001C073E"/>
    <w:rsid w:val="001C1540"/>
    <w:rsid w:val="001C61A3"/>
    <w:rsid w:val="001D09C5"/>
    <w:rsid w:val="001D13FB"/>
    <w:rsid w:val="001D221B"/>
    <w:rsid w:val="001D37A2"/>
    <w:rsid w:val="001D4227"/>
    <w:rsid w:val="001D4C6A"/>
    <w:rsid w:val="001D4E79"/>
    <w:rsid w:val="001E0264"/>
    <w:rsid w:val="001E0DD5"/>
    <w:rsid w:val="001E2E62"/>
    <w:rsid w:val="001E56E0"/>
    <w:rsid w:val="001E59C0"/>
    <w:rsid w:val="001E5BD7"/>
    <w:rsid w:val="001F13F5"/>
    <w:rsid w:val="001F19C1"/>
    <w:rsid w:val="001F1D16"/>
    <w:rsid w:val="001F2A4F"/>
    <w:rsid w:val="001F2E6B"/>
    <w:rsid w:val="001F36A4"/>
    <w:rsid w:val="00203D68"/>
    <w:rsid w:val="002053AF"/>
    <w:rsid w:val="0020690B"/>
    <w:rsid w:val="00211FE9"/>
    <w:rsid w:val="00212462"/>
    <w:rsid w:val="002148AB"/>
    <w:rsid w:val="00215443"/>
    <w:rsid w:val="00216C31"/>
    <w:rsid w:val="00217411"/>
    <w:rsid w:val="00217564"/>
    <w:rsid w:val="00221FD6"/>
    <w:rsid w:val="00223C31"/>
    <w:rsid w:val="00225D0A"/>
    <w:rsid w:val="002301E1"/>
    <w:rsid w:val="002303A0"/>
    <w:rsid w:val="00230D22"/>
    <w:rsid w:val="00232BBB"/>
    <w:rsid w:val="0023383E"/>
    <w:rsid w:val="00236774"/>
    <w:rsid w:val="00236F8D"/>
    <w:rsid w:val="0024313A"/>
    <w:rsid w:val="00244508"/>
    <w:rsid w:val="002448ED"/>
    <w:rsid w:val="002459F1"/>
    <w:rsid w:val="00245FA0"/>
    <w:rsid w:val="002475FA"/>
    <w:rsid w:val="0025074B"/>
    <w:rsid w:val="00252212"/>
    <w:rsid w:val="00253DE0"/>
    <w:rsid w:val="00257BB8"/>
    <w:rsid w:val="002616D1"/>
    <w:rsid w:val="002626D3"/>
    <w:rsid w:val="00263639"/>
    <w:rsid w:val="0026473A"/>
    <w:rsid w:val="002653EC"/>
    <w:rsid w:val="00270F47"/>
    <w:rsid w:val="002736DA"/>
    <w:rsid w:val="00273A37"/>
    <w:rsid w:val="00273DE4"/>
    <w:rsid w:val="0027515B"/>
    <w:rsid w:val="00275B8C"/>
    <w:rsid w:val="00275F4B"/>
    <w:rsid w:val="00275FF2"/>
    <w:rsid w:val="00276AA8"/>
    <w:rsid w:val="00280566"/>
    <w:rsid w:val="002815C8"/>
    <w:rsid w:val="00282DD0"/>
    <w:rsid w:val="00283AA4"/>
    <w:rsid w:val="002854C8"/>
    <w:rsid w:val="00285CDE"/>
    <w:rsid w:val="00290275"/>
    <w:rsid w:val="0029067C"/>
    <w:rsid w:val="00290CCD"/>
    <w:rsid w:val="00293D71"/>
    <w:rsid w:val="00293EE0"/>
    <w:rsid w:val="0029404C"/>
    <w:rsid w:val="002943FF"/>
    <w:rsid w:val="002966C4"/>
    <w:rsid w:val="00296F9A"/>
    <w:rsid w:val="002A0AC4"/>
    <w:rsid w:val="002A1099"/>
    <w:rsid w:val="002A2CCC"/>
    <w:rsid w:val="002B065D"/>
    <w:rsid w:val="002B0A56"/>
    <w:rsid w:val="002B260D"/>
    <w:rsid w:val="002B27DA"/>
    <w:rsid w:val="002B5779"/>
    <w:rsid w:val="002C215F"/>
    <w:rsid w:val="002C33B8"/>
    <w:rsid w:val="002C4123"/>
    <w:rsid w:val="002C424F"/>
    <w:rsid w:val="002C64CA"/>
    <w:rsid w:val="002D048D"/>
    <w:rsid w:val="002D0E74"/>
    <w:rsid w:val="002D2FF9"/>
    <w:rsid w:val="002D4518"/>
    <w:rsid w:val="002D4B42"/>
    <w:rsid w:val="002D7EB3"/>
    <w:rsid w:val="002E0DE4"/>
    <w:rsid w:val="002E5458"/>
    <w:rsid w:val="002E5A63"/>
    <w:rsid w:val="002E5C7C"/>
    <w:rsid w:val="002E60B9"/>
    <w:rsid w:val="002F15A5"/>
    <w:rsid w:val="002F174E"/>
    <w:rsid w:val="002F1895"/>
    <w:rsid w:val="002F3E2B"/>
    <w:rsid w:val="002F5716"/>
    <w:rsid w:val="0030070A"/>
    <w:rsid w:val="00300EC0"/>
    <w:rsid w:val="0030113D"/>
    <w:rsid w:val="003017DC"/>
    <w:rsid w:val="003026E9"/>
    <w:rsid w:val="003044C2"/>
    <w:rsid w:val="00307F53"/>
    <w:rsid w:val="0031027C"/>
    <w:rsid w:val="003122E6"/>
    <w:rsid w:val="00312DEE"/>
    <w:rsid w:val="00313274"/>
    <w:rsid w:val="00321476"/>
    <w:rsid w:val="00322C6C"/>
    <w:rsid w:val="00324413"/>
    <w:rsid w:val="003271DF"/>
    <w:rsid w:val="00333F30"/>
    <w:rsid w:val="00336682"/>
    <w:rsid w:val="0033768B"/>
    <w:rsid w:val="0034086F"/>
    <w:rsid w:val="00344292"/>
    <w:rsid w:val="00344EFD"/>
    <w:rsid w:val="00353B21"/>
    <w:rsid w:val="00354582"/>
    <w:rsid w:val="003570C2"/>
    <w:rsid w:val="00366447"/>
    <w:rsid w:val="00367882"/>
    <w:rsid w:val="00371A55"/>
    <w:rsid w:val="003725E9"/>
    <w:rsid w:val="00373C23"/>
    <w:rsid w:val="0037415D"/>
    <w:rsid w:val="00374E0A"/>
    <w:rsid w:val="0037740E"/>
    <w:rsid w:val="00381FE8"/>
    <w:rsid w:val="00386748"/>
    <w:rsid w:val="003877DA"/>
    <w:rsid w:val="003900EB"/>
    <w:rsid w:val="00390105"/>
    <w:rsid w:val="003908F9"/>
    <w:rsid w:val="00392190"/>
    <w:rsid w:val="0039641A"/>
    <w:rsid w:val="003978D0"/>
    <w:rsid w:val="003A45D7"/>
    <w:rsid w:val="003A58E5"/>
    <w:rsid w:val="003A6112"/>
    <w:rsid w:val="003A77E5"/>
    <w:rsid w:val="003B0531"/>
    <w:rsid w:val="003B0588"/>
    <w:rsid w:val="003B1490"/>
    <w:rsid w:val="003B170B"/>
    <w:rsid w:val="003B19DB"/>
    <w:rsid w:val="003B321F"/>
    <w:rsid w:val="003B4309"/>
    <w:rsid w:val="003B5BD4"/>
    <w:rsid w:val="003C0F1C"/>
    <w:rsid w:val="003C1AA1"/>
    <w:rsid w:val="003C1C49"/>
    <w:rsid w:val="003C21EE"/>
    <w:rsid w:val="003C37E2"/>
    <w:rsid w:val="003C3D4B"/>
    <w:rsid w:val="003C4CE0"/>
    <w:rsid w:val="003C678E"/>
    <w:rsid w:val="003D0836"/>
    <w:rsid w:val="003D3904"/>
    <w:rsid w:val="003D71ED"/>
    <w:rsid w:val="003D7221"/>
    <w:rsid w:val="003E2400"/>
    <w:rsid w:val="003E2BE6"/>
    <w:rsid w:val="003E32B1"/>
    <w:rsid w:val="003E7251"/>
    <w:rsid w:val="003F15F4"/>
    <w:rsid w:val="003F459F"/>
    <w:rsid w:val="003F4792"/>
    <w:rsid w:val="003F7875"/>
    <w:rsid w:val="003F7AA5"/>
    <w:rsid w:val="00400A65"/>
    <w:rsid w:val="00401670"/>
    <w:rsid w:val="00402FB1"/>
    <w:rsid w:val="0040602B"/>
    <w:rsid w:val="00407ACB"/>
    <w:rsid w:val="00413777"/>
    <w:rsid w:val="004200CF"/>
    <w:rsid w:val="00420FD9"/>
    <w:rsid w:val="00421E5F"/>
    <w:rsid w:val="00423753"/>
    <w:rsid w:val="00426749"/>
    <w:rsid w:val="00436866"/>
    <w:rsid w:val="00436A32"/>
    <w:rsid w:val="00437052"/>
    <w:rsid w:val="00437A51"/>
    <w:rsid w:val="004404B5"/>
    <w:rsid w:val="00443245"/>
    <w:rsid w:val="00443AB5"/>
    <w:rsid w:val="00447C63"/>
    <w:rsid w:val="00447EB3"/>
    <w:rsid w:val="00450E20"/>
    <w:rsid w:val="004511E7"/>
    <w:rsid w:val="00452E6E"/>
    <w:rsid w:val="00453CC0"/>
    <w:rsid w:val="004639DE"/>
    <w:rsid w:val="00464F71"/>
    <w:rsid w:val="00465BC9"/>
    <w:rsid w:val="00466513"/>
    <w:rsid w:val="00474E6A"/>
    <w:rsid w:val="00481945"/>
    <w:rsid w:val="004876B9"/>
    <w:rsid w:val="00487DFC"/>
    <w:rsid w:val="00493082"/>
    <w:rsid w:val="00493526"/>
    <w:rsid w:val="004943D6"/>
    <w:rsid w:val="00495988"/>
    <w:rsid w:val="00496893"/>
    <w:rsid w:val="004979FD"/>
    <w:rsid w:val="00497C93"/>
    <w:rsid w:val="004A0724"/>
    <w:rsid w:val="004A0F08"/>
    <w:rsid w:val="004A142F"/>
    <w:rsid w:val="004A2B0B"/>
    <w:rsid w:val="004A2B7E"/>
    <w:rsid w:val="004A34B0"/>
    <w:rsid w:val="004A43BD"/>
    <w:rsid w:val="004A5245"/>
    <w:rsid w:val="004B01FE"/>
    <w:rsid w:val="004B364E"/>
    <w:rsid w:val="004B412E"/>
    <w:rsid w:val="004B4F4B"/>
    <w:rsid w:val="004B6490"/>
    <w:rsid w:val="004C2CD7"/>
    <w:rsid w:val="004C4A90"/>
    <w:rsid w:val="004D10EA"/>
    <w:rsid w:val="004D3A5A"/>
    <w:rsid w:val="004E2AE7"/>
    <w:rsid w:val="004E4A54"/>
    <w:rsid w:val="004E4FA9"/>
    <w:rsid w:val="004E61E5"/>
    <w:rsid w:val="00500BAB"/>
    <w:rsid w:val="00501835"/>
    <w:rsid w:val="00501FC8"/>
    <w:rsid w:val="005020B2"/>
    <w:rsid w:val="00504A2D"/>
    <w:rsid w:val="00504E8E"/>
    <w:rsid w:val="00506B40"/>
    <w:rsid w:val="00507248"/>
    <w:rsid w:val="00507924"/>
    <w:rsid w:val="00510F9A"/>
    <w:rsid w:val="005138E0"/>
    <w:rsid w:val="00523AC7"/>
    <w:rsid w:val="00523D13"/>
    <w:rsid w:val="005307EB"/>
    <w:rsid w:val="00540B08"/>
    <w:rsid w:val="00540DC2"/>
    <w:rsid w:val="00541C2B"/>
    <w:rsid w:val="005437E5"/>
    <w:rsid w:val="0055407E"/>
    <w:rsid w:val="00554568"/>
    <w:rsid w:val="00554EFC"/>
    <w:rsid w:val="00556009"/>
    <w:rsid w:val="00557548"/>
    <w:rsid w:val="00560CF5"/>
    <w:rsid w:val="00563346"/>
    <w:rsid w:val="00563791"/>
    <w:rsid w:val="005643E7"/>
    <w:rsid w:val="00564A94"/>
    <w:rsid w:val="00566D6F"/>
    <w:rsid w:val="00572498"/>
    <w:rsid w:val="00573222"/>
    <w:rsid w:val="00573BD9"/>
    <w:rsid w:val="00575375"/>
    <w:rsid w:val="00575C8B"/>
    <w:rsid w:val="00576E95"/>
    <w:rsid w:val="00582FD5"/>
    <w:rsid w:val="00583980"/>
    <w:rsid w:val="00583CCA"/>
    <w:rsid w:val="005847BB"/>
    <w:rsid w:val="0058524A"/>
    <w:rsid w:val="00590D60"/>
    <w:rsid w:val="00591A78"/>
    <w:rsid w:val="00591C74"/>
    <w:rsid w:val="005920FE"/>
    <w:rsid w:val="00593003"/>
    <w:rsid w:val="005957A0"/>
    <w:rsid w:val="0059595E"/>
    <w:rsid w:val="005962CE"/>
    <w:rsid w:val="0059706E"/>
    <w:rsid w:val="005A35AD"/>
    <w:rsid w:val="005A3823"/>
    <w:rsid w:val="005A63B7"/>
    <w:rsid w:val="005A76C0"/>
    <w:rsid w:val="005B144D"/>
    <w:rsid w:val="005B1C77"/>
    <w:rsid w:val="005B3C84"/>
    <w:rsid w:val="005B4BB8"/>
    <w:rsid w:val="005B5B52"/>
    <w:rsid w:val="005C198C"/>
    <w:rsid w:val="005C4F2B"/>
    <w:rsid w:val="005C5266"/>
    <w:rsid w:val="005C6990"/>
    <w:rsid w:val="005C699B"/>
    <w:rsid w:val="005C7805"/>
    <w:rsid w:val="005D0C74"/>
    <w:rsid w:val="005D1C21"/>
    <w:rsid w:val="005D5AAC"/>
    <w:rsid w:val="005D5B47"/>
    <w:rsid w:val="005D6F4A"/>
    <w:rsid w:val="005E6646"/>
    <w:rsid w:val="005F1320"/>
    <w:rsid w:val="005F1730"/>
    <w:rsid w:val="005F1A50"/>
    <w:rsid w:val="005F2C7A"/>
    <w:rsid w:val="005F34EB"/>
    <w:rsid w:val="005F789F"/>
    <w:rsid w:val="00600CD5"/>
    <w:rsid w:val="0060264D"/>
    <w:rsid w:val="006058FF"/>
    <w:rsid w:val="00614091"/>
    <w:rsid w:val="0062248F"/>
    <w:rsid w:val="0062259A"/>
    <w:rsid w:val="006226EA"/>
    <w:rsid w:val="0062494B"/>
    <w:rsid w:val="00624C85"/>
    <w:rsid w:val="00625CFB"/>
    <w:rsid w:val="00626765"/>
    <w:rsid w:val="00626860"/>
    <w:rsid w:val="00626EDE"/>
    <w:rsid w:val="00630478"/>
    <w:rsid w:val="00630CA8"/>
    <w:rsid w:val="00630E1F"/>
    <w:rsid w:val="00630E8C"/>
    <w:rsid w:val="00632E12"/>
    <w:rsid w:val="00633D99"/>
    <w:rsid w:val="00633E60"/>
    <w:rsid w:val="006345A5"/>
    <w:rsid w:val="006369F8"/>
    <w:rsid w:val="0064261D"/>
    <w:rsid w:val="0064492B"/>
    <w:rsid w:val="0064499C"/>
    <w:rsid w:val="006455DA"/>
    <w:rsid w:val="00650A7D"/>
    <w:rsid w:val="00652489"/>
    <w:rsid w:val="00653700"/>
    <w:rsid w:val="00655665"/>
    <w:rsid w:val="00656DC4"/>
    <w:rsid w:val="0065751C"/>
    <w:rsid w:val="006579D9"/>
    <w:rsid w:val="00662296"/>
    <w:rsid w:val="006663CB"/>
    <w:rsid w:val="0067614C"/>
    <w:rsid w:val="006771CB"/>
    <w:rsid w:val="006821F8"/>
    <w:rsid w:val="0068455B"/>
    <w:rsid w:val="0068744E"/>
    <w:rsid w:val="00693096"/>
    <w:rsid w:val="00693D2C"/>
    <w:rsid w:val="00693F67"/>
    <w:rsid w:val="00694D0B"/>
    <w:rsid w:val="00696B38"/>
    <w:rsid w:val="006A1D27"/>
    <w:rsid w:val="006A1EF0"/>
    <w:rsid w:val="006A2645"/>
    <w:rsid w:val="006A3EE7"/>
    <w:rsid w:val="006A6D51"/>
    <w:rsid w:val="006A7883"/>
    <w:rsid w:val="006B02D7"/>
    <w:rsid w:val="006B03BE"/>
    <w:rsid w:val="006B123B"/>
    <w:rsid w:val="006B175D"/>
    <w:rsid w:val="006B608E"/>
    <w:rsid w:val="006C27BE"/>
    <w:rsid w:val="006C6CD6"/>
    <w:rsid w:val="006C7C24"/>
    <w:rsid w:val="006D1693"/>
    <w:rsid w:val="006D2745"/>
    <w:rsid w:val="006D436B"/>
    <w:rsid w:val="006D4AFA"/>
    <w:rsid w:val="006D525E"/>
    <w:rsid w:val="006D65A7"/>
    <w:rsid w:val="006D6F2F"/>
    <w:rsid w:val="006E1D7E"/>
    <w:rsid w:val="006E2349"/>
    <w:rsid w:val="006E2BAB"/>
    <w:rsid w:val="006E2C6E"/>
    <w:rsid w:val="006E3365"/>
    <w:rsid w:val="006E4652"/>
    <w:rsid w:val="006E4FD2"/>
    <w:rsid w:val="006E552B"/>
    <w:rsid w:val="006E590E"/>
    <w:rsid w:val="006E5C41"/>
    <w:rsid w:val="006F4246"/>
    <w:rsid w:val="006F4466"/>
    <w:rsid w:val="006F5D8B"/>
    <w:rsid w:val="006F7EFA"/>
    <w:rsid w:val="006F7FF6"/>
    <w:rsid w:val="007031B0"/>
    <w:rsid w:val="00705A49"/>
    <w:rsid w:val="00707823"/>
    <w:rsid w:val="0071593A"/>
    <w:rsid w:val="007161A3"/>
    <w:rsid w:val="00721B7D"/>
    <w:rsid w:val="0072299A"/>
    <w:rsid w:val="00723576"/>
    <w:rsid w:val="00726F5F"/>
    <w:rsid w:val="00727B0A"/>
    <w:rsid w:val="007300A7"/>
    <w:rsid w:val="00730259"/>
    <w:rsid w:val="007349CB"/>
    <w:rsid w:val="0073645B"/>
    <w:rsid w:val="007401A6"/>
    <w:rsid w:val="00742782"/>
    <w:rsid w:val="00742892"/>
    <w:rsid w:val="007467F9"/>
    <w:rsid w:val="007479E9"/>
    <w:rsid w:val="00747C03"/>
    <w:rsid w:val="00750BDF"/>
    <w:rsid w:val="00751684"/>
    <w:rsid w:val="007540DE"/>
    <w:rsid w:val="00755125"/>
    <w:rsid w:val="00757F3B"/>
    <w:rsid w:val="00760BBE"/>
    <w:rsid w:val="00761556"/>
    <w:rsid w:val="00764FB0"/>
    <w:rsid w:val="007659B7"/>
    <w:rsid w:val="00767B45"/>
    <w:rsid w:val="00770B92"/>
    <w:rsid w:val="00771773"/>
    <w:rsid w:val="00771D3C"/>
    <w:rsid w:val="00772784"/>
    <w:rsid w:val="00773F30"/>
    <w:rsid w:val="00775DAA"/>
    <w:rsid w:val="00780116"/>
    <w:rsid w:val="00781782"/>
    <w:rsid w:val="00784E10"/>
    <w:rsid w:val="00785A97"/>
    <w:rsid w:val="00792AA9"/>
    <w:rsid w:val="007947E2"/>
    <w:rsid w:val="00797151"/>
    <w:rsid w:val="007A097A"/>
    <w:rsid w:val="007A0BA4"/>
    <w:rsid w:val="007A0EDA"/>
    <w:rsid w:val="007A128F"/>
    <w:rsid w:val="007A481A"/>
    <w:rsid w:val="007A6DB9"/>
    <w:rsid w:val="007A7F34"/>
    <w:rsid w:val="007B298E"/>
    <w:rsid w:val="007C11CC"/>
    <w:rsid w:val="007C266C"/>
    <w:rsid w:val="007C3957"/>
    <w:rsid w:val="007C3C3B"/>
    <w:rsid w:val="007C414F"/>
    <w:rsid w:val="007C6679"/>
    <w:rsid w:val="007C74D9"/>
    <w:rsid w:val="007D14F3"/>
    <w:rsid w:val="007D3103"/>
    <w:rsid w:val="007D31C4"/>
    <w:rsid w:val="007D632C"/>
    <w:rsid w:val="007D6BE0"/>
    <w:rsid w:val="007D733F"/>
    <w:rsid w:val="007E223F"/>
    <w:rsid w:val="007F07B9"/>
    <w:rsid w:val="007F0F35"/>
    <w:rsid w:val="007F20A8"/>
    <w:rsid w:val="007F5593"/>
    <w:rsid w:val="0080298D"/>
    <w:rsid w:val="00803DD4"/>
    <w:rsid w:val="008106A9"/>
    <w:rsid w:val="008126A2"/>
    <w:rsid w:val="00812DF3"/>
    <w:rsid w:val="00816E1A"/>
    <w:rsid w:val="00820FA7"/>
    <w:rsid w:val="00821C72"/>
    <w:rsid w:val="0082255A"/>
    <w:rsid w:val="0082269D"/>
    <w:rsid w:val="00826D1F"/>
    <w:rsid w:val="00826F04"/>
    <w:rsid w:val="00827512"/>
    <w:rsid w:val="00833B81"/>
    <w:rsid w:val="00834659"/>
    <w:rsid w:val="008355F1"/>
    <w:rsid w:val="00835819"/>
    <w:rsid w:val="00836800"/>
    <w:rsid w:val="00837336"/>
    <w:rsid w:val="00841690"/>
    <w:rsid w:val="008416E7"/>
    <w:rsid w:val="0084389B"/>
    <w:rsid w:val="00847387"/>
    <w:rsid w:val="00847F21"/>
    <w:rsid w:val="00850450"/>
    <w:rsid w:val="00850483"/>
    <w:rsid w:val="008510A6"/>
    <w:rsid w:val="00853286"/>
    <w:rsid w:val="00853A7F"/>
    <w:rsid w:val="00856F71"/>
    <w:rsid w:val="00857C67"/>
    <w:rsid w:val="0086014C"/>
    <w:rsid w:val="00860E10"/>
    <w:rsid w:val="0086235A"/>
    <w:rsid w:val="00863946"/>
    <w:rsid w:val="00863B8B"/>
    <w:rsid w:val="00864120"/>
    <w:rsid w:val="00864608"/>
    <w:rsid w:val="00865D79"/>
    <w:rsid w:val="0086656C"/>
    <w:rsid w:val="00870970"/>
    <w:rsid w:val="00871222"/>
    <w:rsid w:val="008717AB"/>
    <w:rsid w:val="00873450"/>
    <w:rsid w:val="00876BBA"/>
    <w:rsid w:val="008771F0"/>
    <w:rsid w:val="00885479"/>
    <w:rsid w:val="00886817"/>
    <w:rsid w:val="00891DAE"/>
    <w:rsid w:val="00891EF4"/>
    <w:rsid w:val="0089335F"/>
    <w:rsid w:val="00894AFC"/>
    <w:rsid w:val="00897CA9"/>
    <w:rsid w:val="008A0305"/>
    <w:rsid w:val="008A1A5A"/>
    <w:rsid w:val="008A2A98"/>
    <w:rsid w:val="008A42EC"/>
    <w:rsid w:val="008A4D2E"/>
    <w:rsid w:val="008A5FF3"/>
    <w:rsid w:val="008A6A71"/>
    <w:rsid w:val="008B07C2"/>
    <w:rsid w:val="008B230D"/>
    <w:rsid w:val="008B44CC"/>
    <w:rsid w:val="008C0A40"/>
    <w:rsid w:val="008C0DE1"/>
    <w:rsid w:val="008C2C4E"/>
    <w:rsid w:val="008C4AFE"/>
    <w:rsid w:val="008C6669"/>
    <w:rsid w:val="008C66FC"/>
    <w:rsid w:val="008D01F0"/>
    <w:rsid w:val="008D091B"/>
    <w:rsid w:val="008D20F6"/>
    <w:rsid w:val="008D237E"/>
    <w:rsid w:val="008D3075"/>
    <w:rsid w:val="008D30CC"/>
    <w:rsid w:val="008D55E9"/>
    <w:rsid w:val="008D594D"/>
    <w:rsid w:val="008E317D"/>
    <w:rsid w:val="008E4126"/>
    <w:rsid w:val="008E54AD"/>
    <w:rsid w:val="008E7AFE"/>
    <w:rsid w:val="008F0506"/>
    <w:rsid w:val="008F2726"/>
    <w:rsid w:val="008F3BC5"/>
    <w:rsid w:val="008F6AD6"/>
    <w:rsid w:val="008F6EFE"/>
    <w:rsid w:val="009035B8"/>
    <w:rsid w:val="00904B47"/>
    <w:rsid w:val="00904DD0"/>
    <w:rsid w:val="009061EA"/>
    <w:rsid w:val="009107A6"/>
    <w:rsid w:val="00921E94"/>
    <w:rsid w:val="009308BB"/>
    <w:rsid w:val="00931E47"/>
    <w:rsid w:val="0093351E"/>
    <w:rsid w:val="00935EE6"/>
    <w:rsid w:val="0094040B"/>
    <w:rsid w:val="00941D5E"/>
    <w:rsid w:val="009420F4"/>
    <w:rsid w:val="00942BC6"/>
    <w:rsid w:val="00942D09"/>
    <w:rsid w:val="00942EB0"/>
    <w:rsid w:val="0094572F"/>
    <w:rsid w:val="00946613"/>
    <w:rsid w:val="00951B7C"/>
    <w:rsid w:val="00953367"/>
    <w:rsid w:val="00953390"/>
    <w:rsid w:val="00954A8D"/>
    <w:rsid w:val="009564A3"/>
    <w:rsid w:val="00961950"/>
    <w:rsid w:val="0096334B"/>
    <w:rsid w:val="00963C43"/>
    <w:rsid w:val="00963FDD"/>
    <w:rsid w:val="00964A8E"/>
    <w:rsid w:val="00965C80"/>
    <w:rsid w:val="00966FFF"/>
    <w:rsid w:val="0096731C"/>
    <w:rsid w:val="009719B2"/>
    <w:rsid w:val="009724AA"/>
    <w:rsid w:val="00972747"/>
    <w:rsid w:val="00975670"/>
    <w:rsid w:val="00975ACC"/>
    <w:rsid w:val="009763EB"/>
    <w:rsid w:val="00976AC2"/>
    <w:rsid w:val="00977534"/>
    <w:rsid w:val="009814DC"/>
    <w:rsid w:val="0098198C"/>
    <w:rsid w:val="00983FE0"/>
    <w:rsid w:val="009851C8"/>
    <w:rsid w:val="009917FF"/>
    <w:rsid w:val="00992408"/>
    <w:rsid w:val="00993B9D"/>
    <w:rsid w:val="0099505D"/>
    <w:rsid w:val="00995FC3"/>
    <w:rsid w:val="00996136"/>
    <w:rsid w:val="00997EDF"/>
    <w:rsid w:val="009A291A"/>
    <w:rsid w:val="009A32E9"/>
    <w:rsid w:val="009A40B4"/>
    <w:rsid w:val="009A4B6F"/>
    <w:rsid w:val="009A606C"/>
    <w:rsid w:val="009A6D1D"/>
    <w:rsid w:val="009B1798"/>
    <w:rsid w:val="009B399D"/>
    <w:rsid w:val="009B458D"/>
    <w:rsid w:val="009B6607"/>
    <w:rsid w:val="009B6D32"/>
    <w:rsid w:val="009B7152"/>
    <w:rsid w:val="009C3318"/>
    <w:rsid w:val="009C442B"/>
    <w:rsid w:val="009C64E4"/>
    <w:rsid w:val="009D06F7"/>
    <w:rsid w:val="009D0F05"/>
    <w:rsid w:val="009D299B"/>
    <w:rsid w:val="009D336C"/>
    <w:rsid w:val="009D3A12"/>
    <w:rsid w:val="009D75E0"/>
    <w:rsid w:val="009E1323"/>
    <w:rsid w:val="009E1F3A"/>
    <w:rsid w:val="009E79D4"/>
    <w:rsid w:val="009E7EB3"/>
    <w:rsid w:val="009F021C"/>
    <w:rsid w:val="009F2B56"/>
    <w:rsid w:val="009F3E7B"/>
    <w:rsid w:val="009F433D"/>
    <w:rsid w:val="009F64BF"/>
    <w:rsid w:val="00A001C5"/>
    <w:rsid w:val="00A00E21"/>
    <w:rsid w:val="00A036A0"/>
    <w:rsid w:val="00A0406A"/>
    <w:rsid w:val="00A04B9E"/>
    <w:rsid w:val="00A0744F"/>
    <w:rsid w:val="00A10B1D"/>
    <w:rsid w:val="00A11E76"/>
    <w:rsid w:val="00A1748D"/>
    <w:rsid w:val="00A22C73"/>
    <w:rsid w:val="00A23429"/>
    <w:rsid w:val="00A23CD5"/>
    <w:rsid w:val="00A23F7C"/>
    <w:rsid w:val="00A24449"/>
    <w:rsid w:val="00A26A55"/>
    <w:rsid w:val="00A27D2C"/>
    <w:rsid w:val="00A37AAF"/>
    <w:rsid w:val="00A41100"/>
    <w:rsid w:val="00A43961"/>
    <w:rsid w:val="00A45FD5"/>
    <w:rsid w:val="00A50AE4"/>
    <w:rsid w:val="00A50E67"/>
    <w:rsid w:val="00A50F33"/>
    <w:rsid w:val="00A51678"/>
    <w:rsid w:val="00A51CAB"/>
    <w:rsid w:val="00A541A0"/>
    <w:rsid w:val="00A556A1"/>
    <w:rsid w:val="00A578F7"/>
    <w:rsid w:val="00A60212"/>
    <w:rsid w:val="00A61290"/>
    <w:rsid w:val="00A62CBC"/>
    <w:rsid w:val="00A65B71"/>
    <w:rsid w:val="00A76235"/>
    <w:rsid w:val="00A80694"/>
    <w:rsid w:val="00A829E9"/>
    <w:rsid w:val="00A84167"/>
    <w:rsid w:val="00A85B28"/>
    <w:rsid w:val="00A86287"/>
    <w:rsid w:val="00A91200"/>
    <w:rsid w:val="00A93826"/>
    <w:rsid w:val="00A93B6F"/>
    <w:rsid w:val="00A93D36"/>
    <w:rsid w:val="00A94B53"/>
    <w:rsid w:val="00AA0A58"/>
    <w:rsid w:val="00AA0ED8"/>
    <w:rsid w:val="00AA2047"/>
    <w:rsid w:val="00AA2D15"/>
    <w:rsid w:val="00AA2D94"/>
    <w:rsid w:val="00AA5DF0"/>
    <w:rsid w:val="00AA6815"/>
    <w:rsid w:val="00AB1B85"/>
    <w:rsid w:val="00AB6AC6"/>
    <w:rsid w:val="00AB7F49"/>
    <w:rsid w:val="00AC03CF"/>
    <w:rsid w:val="00AC1B77"/>
    <w:rsid w:val="00AC30F2"/>
    <w:rsid w:val="00AC3CDD"/>
    <w:rsid w:val="00AC5576"/>
    <w:rsid w:val="00AC63FC"/>
    <w:rsid w:val="00AD13B1"/>
    <w:rsid w:val="00AD1771"/>
    <w:rsid w:val="00AD2EC7"/>
    <w:rsid w:val="00AE36C6"/>
    <w:rsid w:val="00AE3B2E"/>
    <w:rsid w:val="00AE3CB5"/>
    <w:rsid w:val="00AE4C11"/>
    <w:rsid w:val="00AE559E"/>
    <w:rsid w:val="00AF01BC"/>
    <w:rsid w:val="00AF3B42"/>
    <w:rsid w:val="00AF6873"/>
    <w:rsid w:val="00AF68E1"/>
    <w:rsid w:val="00AF6E5D"/>
    <w:rsid w:val="00AF7F63"/>
    <w:rsid w:val="00B01F06"/>
    <w:rsid w:val="00B02A63"/>
    <w:rsid w:val="00B079AE"/>
    <w:rsid w:val="00B12F10"/>
    <w:rsid w:val="00B175D1"/>
    <w:rsid w:val="00B23EDA"/>
    <w:rsid w:val="00B24B1C"/>
    <w:rsid w:val="00B24BD7"/>
    <w:rsid w:val="00B25188"/>
    <w:rsid w:val="00B25D11"/>
    <w:rsid w:val="00B30706"/>
    <w:rsid w:val="00B324C5"/>
    <w:rsid w:val="00B33EEA"/>
    <w:rsid w:val="00B34B16"/>
    <w:rsid w:val="00B377AF"/>
    <w:rsid w:val="00B40F6D"/>
    <w:rsid w:val="00B41434"/>
    <w:rsid w:val="00B41C05"/>
    <w:rsid w:val="00B422F9"/>
    <w:rsid w:val="00B44184"/>
    <w:rsid w:val="00B44F65"/>
    <w:rsid w:val="00B515CC"/>
    <w:rsid w:val="00B5242C"/>
    <w:rsid w:val="00B53329"/>
    <w:rsid w:val="00B54525"/>
    <w:rsid w:val="00B55C7C"/>
    <w:rsid w:val="00B5622D"/>
    <w:rsid w:val="00B60C37"/>
    <w:rsid w:val="00B6138D"/>
    <w:rsid w:val="00B62854"/>
    <w:rsid w:val="00B636A9"/>
    <w:rsid w:val="00B644CF"/>
    <w:rsid w:val="00B657A5"/>
    <w:rsid w:val="00B66993"/>
    <w:rsid w:val="00B70129"/>
    <w:rsid w:val="00B71B3E"/>
    <w:rsid w:val="00B73322"/>
    <w:rsid w:val="00B73E1B"/>
    <w:rsid w:val="00B74142"/>
    <w:rsid w:val="00B74BC5"/>
    <w:rsid w:val="00B75B3B"/>
    <w:rsid w:val="00B76043"/>
    <w:rsid w:val="00B76889"/>
    <w:rsid w:val="00B7782B"/>
    <w:rsid w:val="00B8028E"/>
    <w:rsid w:val="00B8251A"/>
    <w:rsid w:val="00B83E04"/>
    <w:rsid w:val="00B8683E"/>
    <w:rsid w:val="00B901A2"/>
    <w:rsid w:val="00B9289E"/>
    <w:rsid w:val="00B97830"/>
    <w:rsid w:val="00BA75B2"/>
    <w:rsid w:val="00BB2B34"/>
    <w:rsid w:val="00BB3033"/>
    <w:rsid w:val="00BB50C0"/>
    <w:rsid w:val="00BC0B50"/>
    <w:rsid w:val="00BC143D"/>
    <w:rsid w:val="00BC4274"/>
    <w:rsid w:val="00BC474F"/>
    <w:rsid w:val="00BC5B16"/>
    <w:rsid w:val="00BD0A07"/>
    <w:rsid w:val="00BD1667"/>
    <w:rsid w:val="00BD1A93"/>
    <w:rsid w:val="00BD1F0B"/>
    <w:rsid w:val="00BD46EF"/>
    <w:rsid w:val="00BD4750"/>
    <w:rsid w:val="00BD4F95"/>
    <w:rsid w:val="00BD523A"/>
    <w:rsid w:val="00BD632C"/>
    <w:rsid w:val="00BD6DFD"/>
    <w:rsid w:val="00BD7BFC"/>
    <w:rsid w:val="00BD7EAA"/>
    <w:rsid w:val="00BE05DB"/>
    <w:rsid w:val="00BE17DD"/>
    <w:rsid w:val="00BE1B3D"/>
    <w:rsid w:val="00BE3C6D"/>
    <w:rsid w:val="00BE54EF"/>
    <w:rsid w:val="00BF0E91"/>
    <w:rsid w:val="00BF3898"/>
    <w:rsid w:val="00BF3D38"/>
    <w:rsid w:val="00BF4B70"/>
    <w:rsid w:val="00BF5992"/>
    <w:rsid w:val="00C0029C"/>
    <w:rsid w:val="00C01677"/>
    <w:rsid w:val="00C01AD1"/>
    <w:rsid w:val="00C01F77"/>
    <w:rsid w:val="00C02461"/>
    <w:rsid w:val="00C02622"/>
    <w:rsid w:val="00C03BE3"/>
    <w:rsid w:val="00C04A0A"/>
    <w:rsid w:val="00C064FF"/>
    <w:rsid w:val="00C07384"/>
    <w:rsid w:val="00C07829"/>
    <w:rsid w:val="00C11B67"/>
    <w:rsid w:val="00C12655"/>
    <w:rsid w:val="00C1358C"/>
    <w:rsid w:val="00C13940"/>
    <w:rsid w:val="00C1719B"/>
    <w:rsid w:val="00C1725F"/>
    <w:rsid w:val="00C354C8"/>
    <w:rsid w:val="00C36721"/>
    <w:rsid w:val="00C37F06"/>
    <w:rsid w:val="00C45D9D"/>
    <w:rsid w:val="00C50E72"/>
    <w:rsid w:val="00C522AF"/>
    <w:rsid w:val="00C52E25"/>
    <w:rsid w:val="00C62125"/>
    <w:rsid w:val="00C6234F"/>
    <w:rsid w:val="00C6464E"/>
    <w:rsid w:val="00C64C27"/>
    <w:rsid w:val="00C67150"/>
    <w:rsid w:val="00C714E4"/>
    <w:rsid w:val="00C71F55"/>
    <w:rsid w:val="00C7464C"/>
    <w:rsid w:val="00C75887"/>
    <w:rsid w:val="00C75C1E"/>
    <w:rsid w:val="00C83D63"/>
    <w:rsid w:val="00C86E03"/>
    <w:rsid w:val="00C876D7"/>
    <w:rsid w:val="00C90501"/>
    <w:rsid w:val="00C91692"/>
    <w:rsid w:val="00C93605"/>
    <w:rsid w:val="00CA3669"/>
    <w:rsid w:val="00CA509C"/>
    <w:rsid w:val="00CA6AD7"/>
    <w:rsid w:val="00CB1CBB"/>
    <w:rsid w:val="00CB42D0"/>
    <w:rsid w:val="00CB47C7"/>
    <w:rsid w:val="00CC1B6C"/>
    <w:rsid w:val="00CC23AE"/>
    <w:rsid w:val="00CC2657"/>
    <w:rsid w:val="00CC370F"/>
    <w:rsid w:val="00CC4131"/>
    <w:rsid w:val="00CC732C"/>
    <w:rsid w:val="00CC76F9"/>
    <w:rsid w:val="00CC7FF5"/>
    <w:rsid w:val="00CD01F8"/>
    <w:rsid w:val="00CD281A"/>
    <w:rsid w:val="00CD5267"/>
    <w:rsid w:val="00CD65C7"/>
    <w:rsid w:val="00CE0BB1"/>
    <w:rsid w:val="00CE2EA6"/>
    <w:rsid w:val="00CE5E67"/>
    <w:rsid w:val="00CF0137"/>
    <w:rsid w:val="00CF0CDE"/>
    <w:rsid w:val="00CF1256"/>
    <w:rsid w:val="00CF3E9B"/>
    <w:rsid w:val="00CF595A"/>
    <w:rsid w:val="00CF6B9C"/>
    <w:rsid w:val="00D030A7"/>
    <w:rsid w:val="00D03C26"/>
    <w:rsid w:val="00D06C17"/>
    <w:rsid w:val="00D0737A"/>
    <w:rsid w:val="00D07895"/>
    <w:rsid w:val="00D1292C"/>
    <w:rsid w:val="00D1475B"/>
    <w:rsid w:val="00D1635B"/>
    <w:rsid w:val="00D17507"/>
    <w:rsid w:val="00D23BC2"/>
    <w:rsid w:val="00D257B2"/>
    <w:rsid w:val="00D267B6"/>
    <w:rsid w:val="00D324B1"/>
    <w:rsid w:val="00D32869"/>
    <w:rsid w:val="00D33B06"/>
    <w:rsid w:val="00D3408E"/>
    <w:rsid w:val="00D35C63"/>
    <w:rsid w:val="00D3732A"/>
    <w:rsid w:val="00D37932"/>
    <w:rsid w:val="00D41A6B"/>
    <w:rsid w:val="00D4260E"/>
    <w:rsid w:val="00D4591D"/>
    <w:rsid w:val="00D45C66"/>
    <w:rsid w:val="00D46F64"/>
    <w:rsid w:val="00D47412"/>
    <w:rsid w:val="00D478DB"/>
    <w:rsid w:val="00D47F85"/>
    <w:rsid w:val="00D51D9C"/>
    <w:rsid w:val="00D569B4"/>
    <w:rsid w:val="00D56BBA"/>
    <w:rsid w:val="00D61494"/>
    <w:rsid w:val="00D618E0"/>
    <w:rsid w:val="00D63638"/>
    <w:rsid w:val="00D63F99"/>
    <w:rsid w:val="00D66C4A"/>
    <w:rsid w:val="00D66EF5"/>
    <w:rsid w:val="00D6701A"/>
    <w:rsid w:val="00D675F4"/>
    <w:rsid w:val="00D7021E"/>
    <w:rsid w:val="00D72A9D"/>
    <w:rsid w:val="00D72D99"/>
    <w:rsid w:val="00D73714"/>
    <w:rsid w:val="00D74CB5"/>
    <w:rsid w:val="00D7647C"/>
    <w:rsid w:val="00D80021"/>
    <w:rsid w:val="00D819C7"/>
    <w:rsid w:val="00D81B88"/>
    <w:rsid w:val="00D8316B"/>
    <w:rsid w:val="00D84CB3"/>
    <w:rsid w:val="00D850B1"/>
    <w:rsid w:val="00D85287"/>
    <w:rsid w:val="00D858AA"/>
    <w:rsid w:val="00D900A3"/>
    <w:rsid w:val="00D944EA"/>
    <w:rsid w:val="00D951C7"/>
    <w:rsid w:val="00D95440"/>
    <w:rsid w:val="00DA004C"/>
    <w:rsid w:val="00DA1548"/>
    <w:rsid w:val="00DA2BBB"/>
    <w:rsid w:val="00DA65C4"/>
    <w:rsid w:val="00DA6DC4"/>
    <w:rsid w:val="00DA75AA"/>
    <w:rsid w:val="00DB00D6"/>
    <w:rsid w:val="00DB1E22"/>
    <w:rsid w:val="00DB3C9C"/>
    <w:rsid w:val="00DB45FC"/>
    <w:rsid w:val="00DB4886"/>
    <w:rsid w:val="00DB7318"/>
    <w:rsid w:val="00DC3D03"/>
    <w:rsid w:val="00DC4645"/>
    <w:rsid w:val="00DC5FE1"/>
    <w:rsid w:val="00DC7E00"/>
    <w:rsid w:val="00DD225C"/>
    <w:rsid w:val="00DD6A67"/>
    <w:rsid w:val="00DD78AC"/>
    <w:rsid w:val="00DE28BD"/>
    <w:rsid w:val="00DE2930"/>
    <w:rsid w:val="00DE302B"/>
    <w:rsid w:val="00DE6B5B"/>
    <w:rsid w:val="00DE7047"/>
    <w:rsid w:val="00DE77D0"/>
    <w:rsid w:val="00DE7961"/>
    <w:rsid w:val="00DF0EBD"/>
    <w:rsid w:val="00DF2701"/>
    <w:rsid w:val="00DF2DA3"/>
    <w:rsid w:val="00DF4F30"/>
    <w:rsid w:val="00E0133A"/>
    <w:rsid w:val="00E01C38"/>
    <w:rsid w:val="00E02903"/>
    <w:rsid w:val="00E0440F"/>
    <w:rsid w:val="00E04603"/>
    <w:rsid w:val="00E05FE2"/>
    <w:rsid w:val="00E06D0F"/>
    <w:rsid w:val="00E07D6E"/>
    <w:rsid w:val="00E07F0F"/>
    <w:rsid w:val="00E104F5"/>
    <w:rsid w:val="00E12765"/>
    <w:rsid w:val="00E1417B"/>
    <w:rsid w:val="00E1544A"/>
    <w:rsid w:val="00E16656"/>
    <w:rsid w:val="00E16950"/>
    <w:rsid w:val="00E23DA9"/>
    <w:rsid w:val="00E24E51"/>
    <w:rsid w:val="00E26A72"/>
    <w:rsid w:val="00E3399A"/>
    <w:rsid w:val="00E34589"/>
    <w:rsid w:val="00E349A4"/>
    <w:rsid w:val="00E36D0D"/>
    <w:rsid w:val="00E37C62"/>
    <w:rsid w:val="00E37EB0"/>
    <w:rsid w:val="00E37EFC"/>
    <w:rsid w:val="00E40145"/>
    <w:rsid w:val="00E44028"/>
    <w:rsid w:val="00E47FF5"/>
    <w:rsid w:val="00E50891"/>
    <w:rsid w:val="00E53342"/>
    <w:rsid w:val="00E5728B"/>
    <w:rsid w:val="00E60F5A"/>
    <w:rsid w:val="00E61EC4"/>
    <w:rsid w:val="00E63F01"/>
    <w:rsid w:val="00E70679"/>
    <w:rsid w:val="00E72365"/>
    <w:rsid w:val="00E72CC1"/>
    <w:rsid w:val="00E737F7"/>
    <w:rsid w:val="00E755E3"/>
    <w:rsid w:val="00E76B37"/>
    <w:rsid w:val="00E779D8"/>
    <w:rsid w:val="00E8268D"/>
    <w:rsid w:val="00E82D73"/>
    <w:rsid w:val="00E83C52"/>
    <w:rsid w:val="00E84627"/>
    <w:rsid w:val="00E848AC"/>
    <w:rsid w:val="00E85204"/>
    <w:rsid w:val="00E95CF1"/>
    <w:rsid w:val="00E96705"/>
    <w:rsid w:val="00EA27FD"/>
    <w:rsid w:val="00EA467A"/>
    <w:rsid w:val="00EA677A"/>
    <w:rsid w:val="00EA7865"/>
    <w:rsid w:val="00EB0A69"/>
    <w:rsid w:val="00EB0A73"/>
    <w:rsid w:val="00EB0D52"/>
    <w:rsid w:val="00EB15EB"/>
    <w:rsid w:val="00EB38E4"/>
    <w:rsid w:val="00EB46FB"/>
    <w:rsid w:val="00EB5AF1"/>
    <w:rsid w:val="00EC062D"/>
    <w:rsid w:val="00EC16F9"/>
    <w:rsid w:val="00EC4C3A"/>
    <w:rsid w:val="00EC6618"/>
    <w:rsid w:val="00ED021E"/>
    <w:rsid w:val="00ED2775"/>
    <w:rsid w:val="00ED4D2D"/>
    <w:rsid w:val="00ED659E"/>
    <w:rsid w:val="00ED6ABC"/>
    <w:rsid w:val="00EE1D99"/>
    <w:rsid w:val="00EE4E98"/>
    <w:rsid w:val="00EE5904"/>
    <w:rsid w:val="00EE6239"/>
    <w:rsid w:val="00EE6929"/>
    <w:rsid w:val="00EE6E40"/>
    <w:rsid w:val="00EE732B"/>
    <w:rsid w:val="00EF0360"/>
    <w:rsid w:val="00EF0FCA"/>
    <w:rsid w:val="00EF276A"/>
    <w:rsid w:val="00EF4E9B"/>
    <w:rsid w:val="00EF69D9"/>
    <w:rsid w:val="00EF6AC9"/>
    <w:rsid w:val="00F01F2B"/>
    <w:rsid w:val="00F102BD"/>
    <w:rsid w:val="00F15B30"/>
    <w:rsid w:val="00F163C6"/>
    <w:rsid w:val="00F16EB8"/>
    <w:rsid w:val="00F171A3"/>
    <w:rsid w:val="00F232A3"/>
    <w:rsid w:val="00F23EA2"/>
    <w:rsid w:val="00F2551E"/>
    <w:rsid w:val="00F26AF7"/>
    <w:rsid w:val="00F35E4A"/>
    <w:rsid w:val="00F36273"/>
    <w:rsid w:val="00F36F75"/>
    <w:rsid w:val="00F37B0A"/>
    <w:rsid w:val="00F407AE"/>
    <w:rsid w:val="00F415D8"/>
    <w:rsid w:val="00F41BE8"/>
    <w:rsid w:val="00F4247E"/>
    <w:rsid w:val="00F430E1"/>
    <w:rsid w:val="00F44AC2"/>
    <w:rsid w:val="00F44B6F"/>
    <w:rsid w:val="00F44ED7"/>
    <w:rsid w:val="00F4515E"/>
    <w:rsid w:val="00F46E4B"/>
    <w:rsid w:val="00F500DE"/>
    <w:rsid w:val="00F50590"/>
    <w:rsid w:val="00F5145A"/>
    <w:rsid w:val="00F5188B"/>
    <w:rsid w:val="00F53B8D"/>
    <w:rsid w:val="00F550F3"/>
    <w:rsid w:val="00F552F6"/>
    <w:rsid w:val="00F62464"/>
    <w:rsid w:val="00F628EE"/>
    <w:rsid w:val="00F65E92"/>
    <w:rsid w:val="00F6666C"/>
    <w:rsid w:val="00F7367E"/>
    <w:rsid w:val="00F739FD"/>
    <w:rsid w:val="00F80881"/>
    <w:rsid w:val="00F80F35"/>
    <w:rsid w:val="00F82CA9"/>
    <w:rsid w:val="00F82F1A"/>
    <w:rsid w:val="00F8513A"/>
    <w:rsid w:val="00F86008"/>
    <w:rsid w:val="00F87B6F"/>
    <w:rsid w:val="00F95568"/>
    <w:rsid w:val="00FA1BCB"/>
    <w:rsid w:val="00FA20BA"/>
    <w:rsid w:val="00FB4294"/>
    <w:rsid w:val="00FC2128"/>
    <w:rsid w:val="00FC3F33"/>
    <w:rsid w:val="00FC59BB"/>
    <w:rsid w:val="00FC59ED"/>
    <w:rsid w:val="00FC5F6A"/>
    <w:rsid w:val="00FC6285"/>
    <w:rsid w:val="00FC6615"/>
    <w:rsid w:val="00FC743D"/>
    <w:rsid w:val="00FC7F17"/>
    <w:rsid w:val="00FD0259"/>
    <w:rsid w:val="00FD48F1"/>
    <w:rsid w:val="00FD4D31"/>
    <w:rsid w:val="00FD546E"/>
    <w:rsid w:val="00FD6598"/>
    <w:rsid w:val="00FE16D4"/>
    <w:rsid w:val="00FE26CD"/>
    <w:rsid w:val="00FE2AEF"/>
    <w:rsid w:val="00FE3977"/>
    <w:rsid w:val="00FE6AA8"/>
    <w:rsid w:val="00FF157A"/>
    <w:rsid w:val="00FF6BB3"/>
    <w:rsid w:val="00FF7F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2DF832"/>
  <w15:docId w15:val="{0E1A6643-E32A-1944-A1CA-9DACB6347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7F20"/>
  </w:style>
  <w:style w:type="paragraph" w:styleId="Heading1">
    <w:name w:val="heading 1"/>
    <w:basedOn w:val="Normal"/>
    <w:next w:val="Normal"/>
    <w:link w:val="Heading1Char"/>
    <w:uiPriority w:val="9"/>
    <w:qFormat/>
    <w:rsid w:val="006821F8"/>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uiPriority w:val="99"/>
    <w:semiHidden/>
    <w:rsid w:val="009A3899"/>
    <w:rPr>
      <w:rFonts w:eastAsia="Times New Roman"/>
    </w:rPr>
  </w:style>
  <w:style w:type="character" w:customStyle="1" w:styleId="CommentTextChar">
    <w:name w:val="Comment Text Char"/>
    <w:basedOn w:val="DefaultParagraphFont"/>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styleId="ListParagraph">
    <w:name w:val="List Paragraph"/>
    <w:basedOn w:val="Normal"/>
    <w:uiPriority w:val="34"/>
    <w:qFormat/>
    <w:rsid w:val="00BD4750"/>
    <w:pPr>
      <w:ind w:left="720"/>
      <w:contextualSpacing/>
    </w:pPr>
  </w:style>
  <w:style w:type="paragraph" w:styleId="Revision">
    <w:name w:val="Revision"/>
    <w:hidden/>
    <w:uiPriority w:val="71"/>
    <w:rsid w:val="00F50590"/>
  </w:style>
  <w:style w:type="paragraph" w:customStyle="1" w:styleId="SMText">
    <w:name w:val="SM Text"/>
    <w:basedOn w:val="Normal"/>
    <w:qFormat/>
    <w:rsid w:val="006821F8"/>
    <w:pPr>
      <w:ind w:firstLine="480"/>
    </w:pPr>
    <w:rPr>
      <w:rFonts w:eastAsia="Times New Roman"/>
      <w:sz w:val="24"/>
    </w:rPr>
  </w:style>
  <w:style w:type="paragraph" w:customStyle="1" w:styleId="SMHeading">
    <w:name w:val="SM Heading"/>
    <w:basedOn w:val="Heading1"/>
    <w:qFormat/>
    <w:rsid w:val="006821F8"/>
    <w:pPr>
      <w:keepLines w:val="0"/>
      <w:spacing w:after="60"/>
    </w:pPr>
    <w:rPr>
      <w:rFonts w:ascii="Times New Roman" w:eastAsia="Times New Roman" w:hAnsi="Times New Roman" w:cs="Times New Roman"/>
      <w:b/>
      <w:bCs/>
      <w:color w:val="auto"/>
      <w:kern w:val="32"/>
      <w:sz w:val="24"/>
      <w:szCs w:val="24"/>
    </w:rPr>
  </w:style>
  <w:style w:type="character" w:customStyle="1" w:styleId="Heading1Char">
    <w:name w:val="Heading 1 Char"/>
    <w:basedOn w:val="DefaultParagraphFont"/>
    <w:link w:val="Heading1"/>
    <w:uiPriority w:val="9"/>
    <w:rsid w:val="006821F8"/>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unhideWhenUsed/>
    <w:rsid w:val="00072E95"/>
    <w:pPr>
      <w:spacing w:before="100" w:beforeAutospacing="1" w:after="100" w:afterAutospacing="1"/>
    </w:pPr>
    <w:rPr>
      <w:rFonts w:eastAsia="Times New Roman"/>
      <w:sz w:val="24"/>
      <w:szCs w:val="24"/>
    </w:rPr>
  </w:style>
  <w:style w:type="table" w:styleId="TableGrid">
    <w:name w:val="Table Grid"/>
    <w:basedOn w:val="TableNormal"/>
    <w:uiPriority w:val="59"/>
    <w:rsid w:val="00656D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2A2CCC"/>
  </w:style>
  <w:style w:type="character" w:customStyle="1" w:styleId="FootnoteTextChar">
    <w:name w:val="Footnote Text Char"/>
    <w:basedOn w:val="DefaultParagraphFont"/>
    <w:link w:val="FootnoteText"/>
    <w:uiPriority w:val="99"/>
    <w:semiHidden/>
    <w:rsid w:val="002A2C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335794">
      <w:bodyDiv w:val="1"/>
      <w:marLeft w:val="0"/>
      <w:marRight w:val="0"/>
      <w:marTop w:val="0"/>
      <w:marBottom w:val="0"/>
      <w:divBdr>
        <w:top w:val="none" w:sz="0" w:space="0" w:color="auto"/>
        <w:left w:val="none" w:sz="0" w:space="0" w:color="auto"/>
        <w:bottom w:val="none" w:sz="0" w:space="0" w:color="auto"/>
        <w:right w:val="none" w:sz="0" w:space="0" w:color="auto"/>
      </w:divBdr>
    </w:div>
    <w:div w:id="126365655">
      <w:bodyDiv w:val="1"/>
      <w:marLeft w:val="0"/>
      <w:marRight w:val="0"/>
      <w:marTop w:val="0"/>
      <w:marBottom w:val="0"/>
      <w:divBdr>
        <w:top w:val="none" w:sz="0" w:space="0" w:color="auto"/>
        <w:left w:val="none" w:sz="0" w:space="0" w:color="auto"/>
        <w:bottom w:val="none" w:sz="0" w:space="0" w:color="auto"/>
        <w:right w:val="none" w:sz="0" w:space="0" w:color="auto"/>
      </w:divBdr>
    </w:div>
    <w:div w:id="342124454">
      <w:bodyDiv w:val="1"/>
      <w:marLeft w:val="0"/>
      <w:marRight w:val="0"/>
      <w:marTop w:val="0"/>
      <w:marBottom w:val="0"/>
      <w:divBdr>
        <w:top w:val="none" w:sz="0" w:space="0" w:color="auto"/>
        <w:left w:val="none" w:sz="0" w:space="0" w:color="auto"/>
        <w:bottom w:val="none" w:sz="0" w:space="0" w:color="auto"/>
        <w:right w:val="none" w:sz="0" w:space="0" w:color="auto"/>
      </w:divBdr>
    </w:div>
    <w:div w:id="382602274">
      <w:bodyDiv w:val="1"/>
      <w:marLeft w:val="0"/>
      <w:marRight w:val="0"/>
      <w:marTop w:val="0"/>
      <w:marBottom w:val="0"/>
      <w:divBdr>
        <w:top w:val="none" w:sz="0" w:space="0" w:color="auto"/>
        <w:left w:val="none" w:sz="0" w:space="0" w:color="auto"/>
        <w:bottom w:val="none" w:sz="0" w:space="0" w:color="auto"/>
        <w:right w:val="none" w:sz="0" w:space="0" w:color="auto"/>
      </w:divBdr>
    </w:div>
    <w:div w:id="409231144">
      <w:bodyDiv w:val="1"/>
      <w:marLeft w:val="0"/>
      <w:marRight w:val="0"/>
      <w:marTop w:val="0"/>
      <w:marBottom w:val="0"/>
      <w:divBdr>
        <w:top w:val="none" w:sz="0" w:space="0" w:color="auto"/>
        <w:left w:val="none" w:sz="0" w:space="0" w:color="auto"/>
        <w:bottom w:val="none" w:sz="0" w:space="0" w:color="auto"/>
        <w:right w:val="none" w:sz="0" w:space="0" w:color="auto"/>
      </w:divBdr>
    </w:div>
    <w:div w:id="409934583">
      <w:bodyDiv w:val="1"/>
      <w:marLeft w:val="0"/>
      <w:marRight w:val="0"/>
      <w:marTop w:val="0"/>
      <w:marBottom w:val="0"/>
      <w:divBdr>
        <w:top w:val="none" w:sz="0" w:space="0" w:color="auto"/>
        <w:left w:val="none" w:sz="0" w:space="0" w:color="auto"/>
        <w:bottom w:val="none" w:sz="0" w:space="0" w:color="auto"/>
        <w:right w:val="none" w:sz="0" w:space="0" w:color="auto"/>
      </w:divBdr>
    </w:div>
    <w:div w:id="434793989">
      <w:bodyDiv w:val="1"/>
      <w:marLeft w:val="0"/>
      <w:marRight w:val="0"/>
      <w:marTop w:val="0"/>
      <w:marBottom w:val="0"/>
      <w:divBdr>
        <w:top w:val="none" w:sz="0" w:space="0" w:color="auto"/>
        <w:left w:val="none" w:sz="0" w:space="0" w:color="auto"/>
        <w:bottom w:val="none" w:sz="0" w:space="0" w:color="auto"/>
        <w:right w:val="none" w:sz="0" w:space="0" w:color="auto"/>
      </w:divBdr>
    </w:div>
    <w:div w:id="647247403">
      <w:bodyDiv w:val="1"/>
      <w:marLeft w:val="0"/>
      <w:marRight w:val="0"/>
      <w:marTop w:val="0"/>
      <w:marBottom w:val="0"/>
      <w:divBdr>
        <w:top w:val="none" w:sz="0" w:space="0" w:color="auto"/>
        <w:left w:val="none" w:sz="0" w:space="0" w:color="auto"/>
        <w:bottom w:val="none" w:sz="0" w:space="0" w:color="auto"/>
        <w:right w:val="none" w:sz="0" w:space="0" w:color="auto"/>
      </w:divBdr>
    </w:div>
    <w:div w:id="715082125">
      <w:bodyDiv w:val="1"/>
      <w:marLeft w:val="0"/>
      <w:marRight w:val="0"/>
      <w:marTop w:val="0"/>
      <w:marBottom w:val="0"/>
      <w:divBdr>
        <w:top w:val="none" w:sz="0" w:space="0" w:color="auto"/>
        <w:left w:val="none" w:sz="0" w:space="0" w:color="auto"/>
        <w:bottom w:val="none" w:sz="0" w:space="0" w:color="auto"/>
        <w:right w:val="none" w:sz="0" w:space="0" w:color="auto"/>
      </w:divBdr>
    </w:div>
    <w:div w:id="736559913">
      <w:bodyDiv w:val="1"/>
      <w:marLeft w:val="0"/>
      <w:marRight w:val="0"/>
      <w:marTop w:val="0"/>
      <w:marBottom w:val="0"/>
      <w:divBdr>
        <w:top w:val="none" w:sz="0" w:space="0" w:color="auto"/>
        <w:left w:val="none" w:sz="0" w:space="0" w:color="auto"/>
        <w:bottom w:val="none" w:sz="0" w:space="0" w:color="auto"/>
        <w:right w:val="none" w:sz="0" w:space="0" w:color="auto"/>
      </w:divBdr>
    </w:div>
    <w:div w:id="853230362">
      <w:bodyDiv w:val="1"/>
      <w:marLeft w:val="0"/>
      <w:marRight w:val="0"/>
      <w:marTop w:val="0"/>
      <w:marBottom w:val="0"/>
      <w:divBdr>
        <w:top w:val="none" w:sz="0" w:space="0" w:color="auto"/>
        <w:left w:val="none" w:sz="0" w:space="0" w:color="auto"/>
        <w:bottom w:val="none" w:sz="0" w:space="0" w:color="auto"/>
        <w:right w:val="none" w:sz="0" w:space="0" w:color="auto"/>
      </w:divBdr>
    </w:div>
    <w:div w:id="869731871">
      <w:bodyDiv w:val="1"/>
      <w:marLeft w:val="0"/>
      <w:marRight w:val="0"/>
      <w:marTop w:val="0"/>
      <w:marBottom w:val="0"/>
      <w:divBdr>
        <w:top w:val="none" w:sz="0" w:space="0" w:color="auto"/>
        <w:left w:val="none" w:sz="0" w:space="0" w:color="auto"/>
        <w:bottom w:val="none" w:sz="0" w:space="0" w:color="auto"/>
        <w:right w:val="none" w:sz="0" w:space="0" w:color="auto"/>
      </w:divBdr>
    </w:div>
    <w:div w:id="898174257">
      <w:bodyDiv w:val="1"/>
      <w:marLeft w:val="0"/>
      <w:marRight w:val="0"/>
      <w:marTop w:val="0"/>
      <w:marBottom w:val="0"/>
      <w:divBdr>
        <w:top w:val="none" w:sz="0" w:space="0" w:color="auto"/>
        <w:left w:val="none" w:sz="0" w:space="0" w:color="auto"/>
        <w:bottom w:val="none" w:sz="0" w:space="0" w:color="auto"/>
        <w:right w:val="none" w:sz="0" w:space="0" w:color="auto"/>
      </w:divBdr>
    </w:div>
    <w:div w:id="920139051">
      <w:bodyDiv w:val="1"/>
      <w:marLeft w:val="0"/>
      <w:marRight w:val="0"/>
      <w:marTop w:val="0"/>
      <w:marBottom w:val="0"/>
      <w:divBdr>
        <w:top w:val="none" w:sz="0" w:space="0" w:color="auto"/>
        <w:left w:val="none" w:sz="0" w:space="0" w:color="auto"/>
        <w:bottom w:val="none" w:sz="0" w:space="0" w:color="auto"/>
        <w:right w:val="none" w:sz="0" w:space="0" w:color="auto"/>
      </w:divBdr>
    </w:div>
    <w:div w:id="946738724">
      <w:bodyDiv w:val="1"/>
      <w:marLeft w:val="0"/>
      <w:marRight w:val="0"/>
      <w:marTop w:val="0"/>
      <w:marBottom w:val="0"/>
      <w:divBdr>
        <w:top w:val="none" w:sz="0" w:space="0" w:color="auto"/>
        <w:left w:val="none" w:sz="0" w:space="0" w:color="auto"/>
        <w:bottom w:val="none" w:sz="0" w:space="0" w:color="auto"/>
        <w:right w:val="none" w:sz="0" w:space="0" w:color="auto"/>
      </w:divBdr>
    </w:div>
    <w:div w:id="1000932540">
      <w:bodyDiv w:val="1"/>
      <w:marLeft w:val="0"/>
      <w:marRight w:val="0"/>
      <w:marTop w:val="0"/>
      <w:marBottom w:val="0"/>
      <w:divBdr>
        <w:top w:val="none" w:sz="0" w:space="0" w:color="auto"/>
        <w:left w:val="none" w:sz="0" w:space="0" w:color="auto"/>
        <w:bottom w:val="none" w:sz="0" w:space="0" w:color="auto"/>
        <w:right w:val="none" w:sz="0" w:space="0" w:color="auto"/>
      </w:divBdr>
    </w:div>
    <w:div w:id="1066150813">
      <w:bodyDiv w:val="1"/>
      <w:marLeft w:val="0"/>
      <w:marRight w:val="0"/>
      <w:marTop w:val="0"/>
      <w:marBottom w:val="0"/>
      <w:divBdr>
        <w:top w:val="none" w:sz="0" w:space="0" w:color="auto"/>
        <w:left w:val="none" w:sz="0" w:space="0" w:color="auto"/>
        <w:bottom w:val="none" w:sz="0" w:space="0" w:color="auto"/>
        <w:right w:val="none" w:sz="0" w:space="0" w:color="auto"/>
      </w:divBdr>
    </w:div>
    <w:div w:id="1255094011">
      <w:bodyDiv w:val="1"/>
      <w:marLeft w:val="0"/>
      <w:marRight w:val="0"/>
      <w:marTop w:val="0"/>
      <w:marBottom w:val="0"/>
      <w:divBdr>
        <w:top w:val="none" w:sz="0" w:space="0" w:color="auto"/>
        <w:left w:val="none" w:sz="0" w:space="0" w:color="auto"/>
        <w:bottom w:val="none" w:sz="0" w:space="0" w:color="auto"/>
        <w:right w:val="none" w:sz="0" w:space="0" w:color="auto"/>
      </w:divBdr>
    </w:div>
    <w:div w:id="1341734251">
      <w:bodyDiv w:val="1"/>
      <w:marLeft w:val="0"/>
      <w:marRight w:val="0"/>
      <w:marTop w:val="0"/>
      <w:marBottom w:val="0"/>
      <w:divBdr>
        <w:top w:val="none" w:sz="0" w:space="0" w:color="auto"/>
        <w:left w:val="none" w:sz="0" w:space="0" w:color="auto"/>
        <w:bottom w:val="none" w:sz="0" w:space="0" w:color="auto"/>
        <w:right w:val="none" w:sz="0" w:space="0" w:color="auto"/>
      </w:divBdr>
    </w:div>
    <w:div w:id="1363091200">
      <w:bodyDiv w:val="1"/>
      <w:marLeft w:val="0"/>
      <w:marRight w:val="0"/>
      <w:marTop w:val="0"/>
      <w:marBottom w:val="0"/>
      <w:divBdr>
        <w:top w:val="none" w:sz="0" w:space="0" w:color="auto"/>
        <w:left w:val="none" w:sz="0" w:space="0" w:color="auto"/>
        <w:bottom w:val="none" w:sz="0" w:space="0" w:color="auto"/>
        <w:right w:val="none" w:sz="0" w:space="0" w:color="auto"/>
      </w:divBdr>
    </w:div>
    <w:div w:id="1706713394">
      <w:bodyDiv w:val="1"/>
      <w:marLeft w:val="0"/>
      <w:marRight w:val="0"/>
      <w:marTop w:val="0"/>
      <w:marBottom w:val="0"/>
      <w:divBdr>
        <w:top w:val="none" w:sz="0" w:space="0" w:color="auto"/>
        <w:left w:val="none" w:sz="0" w:space="0" w:color="auto"/>
        <w:bottom w:val="none" w:sz="0" w:space="0" w:color="auto"/>
        <w:right w:val="none" w:sz="0" w:space="0" w:color="auto"/>
      </w:divBdr>
    </w:div>
    <w:div w:id="1714847709">
      <w:bodyDiv w:val="1"/>
      <w:marLeft w:val="0"/>
      <w:marRight w:val="0"/>
      <w:marTop w:val="0"/>
      <w:marBottom w:val="0"/>
      <w:divBdr>
        <w:top w:val="none" w:sz="0" w:space="0" w:color="auto"/>
        <w:left w:val="none" w:sz="0" w:space="0" w:color="auto"/>
        <w:bottom w:val="none" w:sz="0" w:space="0" w:color="auto"/>
        <w:right w:val="none" w:sz="0" w:space="0" w:color="auto"/>
      </w:divBdr>
    </w:div>
    <w:div w:id="1735352150">
      <w:bodyDiv w:val="1"/>
      <w:marLeft w:val="0"/>
      <w:marRight w:val="0"/>
      <w:marTop w:val="0"/>
      <w:marBottom w:val="0"/>
      <w:divBdr>
        <w:top w:val="none" w:sz="0" w:space="0" w:color="auto"/>
        <w:left w:val="none" w:sz="0" w:space="0" w:color="auto"/>
        <w:bottom w:val="none" w:sz="0" w:space="0" w:color="auto"/>
        <w:right w:val="none" w:sz="0" w:space="0" w:color="auto"/>
      </w:divBdr>
    </w:div>
    <w:div w:id="1739404511">
      <w:bodyDiv w:val="1"/>
      <w:marLeft w:val="0"/>
      <w:marRight w:val="0"/>
      <w:marTop w:val="0"/>
      <w:marBottom w:val="0"/>
      <w:divBdr>
        <w:top w:val="none" w:sz="0" w:space="0" w:color="auto"/>
        <w:left w:val="none" w:sz="0" w:space="0" w:color="auto"/>
        <w:bottom w:val="none" w:sz="0" w:space="0" w:color="auto"/>
        <w:right w:val="none" w:sz="0" w:space="0" w:color="auto"/>
      </w:divBdr>
    </w:div>
    <w:div w:id="1775398722">
      <w:bodyDiv w:val="1"/>
      <w:marLeft w:val="0"/>
      <w:marRight w:val="0"/>
      <w:marTop w:val="0"/>
      <w:marBottom w:val="0"/>
      <w:divBdr>
        <w:top w:val="none" w:sz="0" w:space="0" w:color="auto"/>
        <w:left w:val="none" w:sz="0" w:space="0" w:color="auto"/>
        <w:bottom w:val="none" w:sz="0" w:space="0" w:color="auto"/>
        <w:right w:val="none" w:sz="0" w:space="0" w:color="auto"/>
      </w:divBdr>
    </w:div>
    <w:div w:id="1836217405">
      <w:bodyDiv w:val="1"/>
      <w:marLeft w:val="0"/>
      <w:marRight w:val="0"/>
      <w:marTop w:val="0"/>
      <w:marBottom w:val="0"/>
      <w:divBdr>
        <w:top w:val="none" w:sz="0" w:space="0" w:color="auto"/>
        <w:left w:val="none" w:sz="0" w:space="0" w:color="auto"/>
        <w:bottom w:val="none" w:sz="0" w:space="0" w:color="auto"/>
        <w:right w:val="none" w:sz="0" w:space="0" w:color="auto"/>
      </w:divBdr>
    </w:div>
    <w:div w:id="1906380092">
      <w:bodyDiv w:val="1"/>
      <w:marLeft w:val="0"/>
      <w:marRight w:val="0"/>
      <w:marTop w:val="0"/>
      <w:marBottom w:val="0"/>
      <w:divBdr>
        <w:top w:val="none" w:sz="0" w:space="0" w:color="auto"/>
        <w:left w:val="none" w:sz="0" w:space="0" w:color="auto"/>
        <w:bottom w:val="none" w:sz="0" w:space="0" w:color="auto"/>
        <w:right w:val="none" w:sz="0" w:space="0" w:color="auto"/>
      </w:divBdr>
    </w:div>
    <w:div w:id="1936090396">
      <w:bodyDiv w:val="1"/>
      <w:marLeft w:val="0"/>
      <w:marRight w:val="0"/>
      <w:marTop w:val="0"/>
      <w:marBottom w:val="0"/>
      <w:divBdr>
        <w:top w:val="none" w:sz="0" w:space="0" w:color="auto"/>
        <w:left w:val="none" w:sz="0" w:space="0" w:color="auto"/>
        <w:bottom w:val="none" w:sz="0" w:space="0" w:color="auto"/>
        <w:right w:val="none" w:sz="0" w:space="0" w:color="auto"/>
      </w:divBdr>
    </w:div>
    <w:div w:id="1964843292">
      <w:bodyDiv w:val="1"/>
      <w:marLeft w:val="0"/>
      <w:marRight w:val="0"/>
      <w:marTop w:val="0"/>
      <w:marBottom w:val="0"/>
      <w:divBdr>
        <w:top w:val="none" w:sz="0" w:space="0" w:color="auto"/>
        <w:left w:val="none" w:sz="0" w:space="0" w:color="auto"/>
        <w:bottom w:val="none" w:sz="0" w:space="0" w:color="auto"/>
        <w:right w:val="none" w:sz="0" w:space="0" w:color="auto"/>
      </w:divBdr>
    </w:div>
    <w:div w:id="2111196515">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mailto:houghton@mit.edu" TargetMode="External"/><Relationship Id="rId13" Type="http://schemas.openxmlformats.org/officeDocument/2006/relationships/image" Target="media/image1.png"/><Relationship Id="rId18" Type="http://schemas.openxmlformats.org/officeDocument/2006/relationships/hyperlink" Target="https://github.com/JamesPHoughton/detective-game-interdependent-diffusion"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github.com/JamesPHoughton/interdependent-diffusion" TargetMode="Externa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mailto:jameshou@seas.upenn.edu" TargetMode="External"/><Relationship Id="rId14" Type="http://schemas.openxmlformats.org/officeDocument/2006/relationships/image" Target="media/image2.png"/><Relationship Id="rId22" Type="http://schemas.openxmlformats.org/officeDocument/2006/relationships/header" Target="header2.xm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osf.io/239ns"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1FB79C-A5E5-024C-9325-0CB7163546D7}">
  <we:reference id="wa200001011" version="1.1.0.0" store="en-US" storeType="OMEX"/>
  <we:alternateReferences>
    <we:reference id="WA200001011" version="1.1.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D8AF4C-6226-314F-935A-DA992A5BB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6186</Words>
  <Characters>35263</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41367</CharactersWithSpaces>
  <SharedDoc>false</SharedDoc>
  <HLinks>
    <vt:vector size="24" baseType="variant">
      <vt:variant>
        <vt:i4>7077934</vt:i4>
      </vt:variant>
      <vt:variant>
        <vt:i4>9</vt:i4>
      </vt:variant>
      <vt:variant>
        <vt:i4>0</vt:i4>
      </vt:variant>
      <vt:variant>
        <vt:i4>5</vt:i4>
      </vt:variant>
      <vt:variant>
        <vt:lpwstr>http://www.sciencemag.org/about/authors/prep/res/refs.xhtml</vt:lpwstr>
      </vt:variant>
      <vt:variant>
        <vt:lpwstr/>
      </vt:variant>
      <vt:variant>
        <vt:i4>5177356</vt:i4>
      </vt:variant>
      <vt:variant>
        <vt:i4>6</vt:i4>
      </vt:variant>
      <vt:variant>
        <vt:i4>0</vt:i4>
      </vt:variant>
      <vt:variant>
        <vt:i4>5</vt:i4>
      </vt:variant>
      <vt:variant>
        <vt:lpwstr>http://www.tug.org/utilities/texconv/textopc.html</vt:lpwstr>
      </vt:variant>
      <vt:variant>
        <vt:lpwstr/>
      </vt:variant>
      <vt:variant>
        <vt:i4>3801121</vt:i4>
      </vt:variant>
      <vt:variant>
        <vt:i4>3</vt:i4>
      </vt:variant>
      <vt:variant>
        <vt:i4>0</vt:i4>
      </vt:variant>
      <vt:variant>
        <vt:i4>5</vt:i4>
      </vt:variant>
      <vt:variant>
        <vt:lpwstr>http://www.sciencemag.org/site/feature/contribinfo/index.xhtml</vt:lpwstr>
      </vt:variant>
      <vt:variant>
        <vt:lpwstr/>
      </vt:variant>
      <vt:variant>
        <vt:i4>7798821</vt:i4>
      </vt:variant>
      <vt:variant>
        <vt:i4>0</vt:i4>
      </vt:variant>
      <vt:variant>
        <vt:i4>0</vt:i4>
      </vt:variant>
      <vt:variant>
        <vt:i4>5</vt:i4>
      </vt:variant>
      <vt:variant>
        <vt:lpwstr>http://www.submit2science.org/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bhanson</dc:creator>
  <cp:keywords/>
  <dc:description/>
  <cp:lastModifiedBy>James</cp:lastModifiedBy>
  <cp:revision>3</cp:revision>
  <cp:lastPrinted>2020-10-29T18:39:00Z</cp:lastPrinted>
  <dcterms:created xsi:type="dcterms:W3CDTF">2020-10-29T18:39:00Z</dcterms:created>
  <dcterms:modified xsi:type="dcterms:W3CDTF">2020-10-29T18:46:00Z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documentId_5356</vt:lpwstr>
  </property>
  <property fmtid="{D5CDD505-2E9C-101B-9397-08002B2CF9AE}" pid="3" name="grammarly_documentContext">
    <vt:lpwstr>{"goals":[],"domain":"general","emotions":[],"dialect":"american"}</vt:lpwstr>
  </property>
</Properties>
</file>